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1" w:type="dxa"/>
        <w:jc w:val="center"/>
        <w:tblLook w:val="01E0" w:firstRow="1" w:lastRow="1" w:firstColumn="1" w:lastColumn="1" w:noHBand="0" w:noVBand="0"/>
      </w:tblPr>
      <w:tblGrid>
        <w:gridCol w:w="4357"/>
        <w:gridCol w:w="5524"/>
      </w:tblGrid>
      <w:tr w:rsidR="003B0BEC" w:rsidRPr="007354E4" w:rsidTr="001F7A3C">
        <w:trPr>
          <w:jc w:val="center"/>
        </w:trPr>
        <w:tc>
          <w:tcPr>
            <w:tcW w:w="4357" w:type="dxa"/>
          </w:tcPr>
          <w:p w:rsidR="003B0BEC" w:rsidRPr="00B63511" w:rsidRDefault="003B0BEC" w:rsidP="001F7A3C">
            <w:pPr>
              <w:jc w:val="center"/>
              <w:rPr>
                <w:rFonts w:eastAsia="PMingLiU"/>
                <w:b/>
                <w:bCs/>
                <w:color w:val="auto"/>
                <w:sz w:val="28"/>
                <w:szCs w:val="28"/>
                <w:lang w:eastAsia="zh-TW"/>
              </w:rPr>
            </w:pPr>
            <w:r w:rsidRPr="00B63511">
              <w:rPr>
                <w:rFonts w:eastAsia="PMingLiU"/>
                <w:b/>
                <w:bCs/>
                <w:color w:val="auto"/>
                <w:sz w:val="28"/>
                <w:szCs w:val="28"/>
                <w:lang w:eastAsia="zh-TW"/>
              </w:rPr>
              <w:t>BCH ĐOÀN TP.HỒ CHÍ MINH</w:t>
            </w:r>
          </w:p>
          <w:p w:rsidR="003B0BEC" w:rsidRDefault="003B0BEC" w:rsidP="001F7A3C">
            <w:pPr>
              <w:jc w:val="center"/>
              <w:rPr>
                <w:rFonts w:eastAsia="PMingLiU"/>
                <w:color w:val="auto"/>
                <w:sz w:val="28"/>
                <w:szCs w:val="28"/>
                <w:lang w:eastAsia="zh-TW"/>
              </w:rPr>
            </w:pPr>
            <w:r w:rsidRPr="007354E4">
              <w:rPr>
                <w:rFonts w:eastAsia="PMingLiU"/>
                <w:color w:val="auto"/>
                <w:sz w:val="28"/>
                <w:szCs w:val="28"/>
                <w:lang w:eastAsia="zh-TW"/>
              </w:rPr>
              <w:t>***</w:t>
            </w:r>
          </w:p>
          <w:p w:rsidR="003B0BEC" w:rsidRDefault="003B0BEC" w:rsidP="001F7A3C">
            <w:pPr>
              <w:jc w:val="center"/>
              <w:rPr>
                <w:rFonts w:eastAsia="PMingLiU"/>
                <w:color w:val="auto"/>
                <w:sz w:val="28"/>
                <w:szCs w:val="28"/>
                <w:lang w:eastAsia="zh-TW"/>
              </w:rPr>
            </w:pPr>
            <w:r>
              <w:rPr>
                <w:rFonts w:eastAsia="PMingLiU"/>
                <w:color w:val="auto"/>
                <w:sz w:val="28"/>
                <w:szCs w:val="28"/>
                <w:lang w:eastAsia="zh-TW"/>
              </w:rPr>
              <w:t xml:space="preserve">Số: </w:t>
            </w:r>
            <w:r w:rsidR="00AD05F3">
              <w:rPr>
                <w:rFonts w:eastAsia="PMingLiU"/>
                <w:color w:val="auto"/>
                <w:sz w:val="28"/>
                <w:szCs w:val="28"/>
                <w:lang w:eastAsia="zh-TW"/>
              </w:rPr>
              <w:t>92</w:t>
            </w:r>
            <w:r w:rsidR="00FF3F47">
              <w:rPr>
                <w:rFonts w:eastAsia="PMingLiU"/>
                <w:color w:val="auto"/>
                <w:sz w:val="28"/>
                <w:szCs w:val="28"/>
                <w:lang w:eastAsia="zh-TW"/>
              </w:rPr>
              <w:t xml:space="preserve"> </w:t>
            </w:r>
            <w:r>
              <w:rPr>
                <w:rFonts w:eastAsia="PMingLiU"/>
                <w:color w:val="auto"/>
                <w:sz w:val="28"/>
                <w:szCs w:val="28"/>
                <w:lang w:eastAsia="zh-TW"/>
              </w:rPr>
              <w:t>-TB/TĐTN-BKT</w:t>
            </w:r>
          </w:p>
          <w:p w:rsidR="003B0BEC" w:rsidRDefault="003B0BEC" w:rsidP="00FF3F47">
            <w:pPr>
              <w:rPr>
                <w:rFonts w:eastAsia="PMingLiU"/>
                <w:color w:val="auto"/>
                <w:sz w:val="28"/>
                <w:szCs w:val="28"/>
                <w:lang w:eastAsia="zh-TW"/>
              </w:rPr>
            </w:pPr>
          </w:p>
          <w:p w:rsidR="00FF3F47" w:rsidRPr="007354E4" w:rsidRDefault="00FF3F47" w:rsidP="00FF3F47">
            <w:pPr>
              <w:rPr>
                <w:rFonts w:eastAsia="PMingLiU"/>
                <w:color w:val="auto"/>
                <w:sz w:val="28"/>
                <w:szCs w:val="28"/>
                <w:lang w:eastAsia="zh-TW"/>
              </w:rPr>
            </w:pPr>
          </w:p>
        </w:tc>
        <w:tc>
          <w:tcPr>
            <w:tcW w:w="5524" w:type="dxa"/>
          </w:tcPr>
          <w:p w:rsidR="003B0BEC" w:rsidRPr="007354E4" w:rsidRDefault="003B0BEC" w:rsidP="001F7A3C">
            <w:pPr>
              <w:jc w:val="right"/>
              <w:rPr>
                <w:rFonts w:eastAsia="PMingLiU"/>
                <w:b/>
                <w:bCs/>
                <w:color w:val="auto"/>
                <w:sz w:val="30"/>
                <w:szCs w:val="30"/>
                <w:u w:val="single"/>
                <w:lang w:eastAsia="zh-TW"/>
              </w:rPr>
            </w:pPr>
            <w:r w:rsidRPr="007354E4">
              <w:rPr>
                <w:rFonts w:eastAsia="PMingLiU"/>
                <w:b/>
                <w:bCs/>
                <w:color w:val="auto"/>
                <w:sz w:val="30"/>
                <w:szCs w:val="30"/>
                <w:u w:val="single"/>
                <w:lang w:eastAsia="zh-TW"/>
              </w:rPr>
              <w:t>ĐOÀN TNCS HỒ CHÍ MINH</w:t>
            </w:r>
          </w:p>
          <w:p w:rsidR="003B0BEC" w:rsidRPr="00C96F34" w:rsidRDefault="003B0BEC" w:rsidP="001F7A3C">
            <w:pPr>
              <w:jc w:val="right"/>
              <w:rPr>
                <w:rFonts w:eastAsia="PMingLiU"/>
                <w:i/>
                <w:iCs/>
                <w:color w:val="auto"/>
                <w:sz w:val="28"/>
                <w:lang w:eastAsia="zh-TW"/>
              </w:rPr>
            </w:pPr>
          </w:p>
          <w:p w:rsidR="003B0BEC" w:rsidRPr="007354E4" w:rsidRDefault="003B0BEC" w:rsidP="00AD05F3">
            <w:pPr>
              <w:jc w:val="right"/>
              <w:rPr>
                <w:rFonts w:eastAsia="PMingLiU"/>
                <w:i/>
                <w:iCs/>
                <w:color w:val="auto"/>
                <w:lang w:eastAsia="zh-TW"/>
              </w:rPr>
            </w:pPr>
            <w:r w:rsidRPr="00FF3F47">
              <w:rPr>
                <w:rFonts w:eastAsia="PMingLiU"/>
                <w:i/>
                <w:iCs/>
                <w:color w:val="auto"/>
                <w:sz w:val="24"/>
                <w:lang w:eastAsia="zh-TW"/>
              </w:rPr>
              <w:t xml:space="preserve">TP. Hồ Chí Minh, ngày </w:t>
            </w:r>
            <w:r w:rsidR="00AD05F3">
              <w:rPr>
                <w:rFonts w:eastAsia="PMingLiU"/>
                <w:i/>
                <w:iCs/>
                <w:color w:val="auto"/>
                <w:sz w:val="24"/>
                <w:lang w:eastAsia="zh-TW"/>
              </w:rPr>
              <w:t>18</w:t>
            </w:r>
            <w:r w:rsidR="009D380C" w:rsidRPr="00FF3F47">
              <w:rPr>
                <w:rFonts w:eastAsia="PMingLiU"/>
                <w:i/>
                <w:iCs/>
                <w:color w:val="auto"/>
                <w:sz w:val="24"/>
                <w:lang w:eastAsia="zh-TW"/>
              </w:rPr>
              <w:t xml:space="preserve"> </w:t>
            </w:r>
            <w:r w:rsidRPr="00FF3F47">
              <w:rPr>
                <w:rFonts w:eastAsia="PMingLiU"/>
                <w:i/>
                <w:iCs/>
                <w:color w:val="auto"/>
                <w:sz w:val="24"/>
                <w:lang w:eastAsia="zh-TW"/>
              </w:rPr>
              <w:t xml:space="preserve">tháng </w:t>
            </w:r>
            <w:r w:rsidR="00FF3F47" w:rsidRPr="00FF3F47">
              <w:rPr>
                <w:rFonts w:eastAsia="PMingLiU"/>
                <w:i/>
                <w:iCs/>
                <w:color w:val="auto"/>
                <w:sz w:val="24"/>
                <w:lang w:eastAsia="zh-TW"/>
              </w:rPr>
              <w:t xml:space="preserve">01 </w:t>
            </w:r>
            <w:r w:rsidRPr="00FF3F47">
              <w:rPr>
                <w:rFonts w:eastAsia="PMingLiU"/>
                <w:i/>
                <w:iCs/>
                <w:color w:val="auto"/>
                <w:sz w:val="24"/>
                <w:lang w:eastAsia="zh-TW"/>
              </w:rPr>
              <w:t>năm 201</w:t>
            </w:r>
            <w:r w:rsidR="00FF3F47" w:rsidRPr="00FF3F47">
              <w:rPr>
                <w:rFonts w:eastAsia="PMingLiU"/>
                <w:i/>
                <w:iCs/>
                <w:color w:val="auto"/>
                <w:sz w:val="24"/>
                <w:lang w:eastAsia="zh-TW"/>
              </w:rPr>
              <w:t>8</w:t>
            </w:r>
          </w:p>
        </w:tc>
      </w:tr>
    </w:tbl>
    <w:p w:rsidR="003B0BEC" w:rsidRPr="009C1A2C" w:rsidRDefault="003B0BEC" w:rsidP="003B0BEC">
      <w:pPr>
        <w:rPr>
          <w:color w:val="auto"/>
          <w:sz w:val="2"/>
          <w:szCs w:val="28"/>
        </w:rPr>
      </w:pPr>
    </w:p>
    <w:p w:rsidR="003B0BEC" w:rsidRPr="007354E4" w:rsidRDefault="003B0BEC" w:rsidP="003B0BEC">
      <w:pPr>
        <w:jc w:val="center"/>
        <w:rPr>
          <w:b/>
          <w:color w:val="auto"/>
          <w:sz w:val="32"/>
          <w:szCs w:val="32"/>
        </w:rPr>
      </w:pPr>
      <w:r>
        <w:rPr>
          <w:b/>
          <w:color w:val="auto"/>
          <w:sz w:val="32"/>
          <w:szCs w:val="32"/>
        </w:rPr>
        <w:t>THÔNG BÁO</w:t>
      </w:r>
    </w:p>
    <w:p w:rsidR="00D11C2F" w:rsidRDefault="00AD05F3" w:rsidP="00D11C2F">
      <w:pPr>
        <w:jc w:val="center"/>
        <w:rPr>
          <w:b/>
          <w:color w:val="auto"/>
          <w:sz w:val="28"/>
          <w:szCs w:val="28"/>
        </w:rPr>
      </w:pPr>
      <w:bookmarkStart w:id="0" w:name="_GoBack"/>
      <w:r>
        <w:rPr>
          <w:b/>
          <w:color w:val="auto"/>
          <w:sz w:val="28"/>
          <w:szCs w:val="28"/>
        </w:rPr>
        <w:t xml:space="preserve">V/v </w:t>
      </w:r>
      <w:r w:rsidR="00D11C2F" w:rsidRPr="00D11C2F">
        <w:rPr>
          <w:b/>
          <w:color w:val="auto"/>
          <w:sz w:val="28"/>
          <w:szCs w:val="28"/>
        </w:rPr>
        <w:t>tổ chức Hội nghị tổng kết công tác kiểm tra, giám sát năm 2017</w:t>
      </w:r>
      <w:bookmarkEnd w:id="0"/>
    </w:p>
    <w:p w:rsidR="003B0BEC" w:rsidRPr="007354E4" w:rsidRDefault="003B0BEC" w:rsidP="00D11C2F">
      <w:pPr>
        <w:jc w:val="center"/>
        <w:rPr>
          <w:b/>
          <w:color w:val="auto"/>
          <w:sz w:val="28"/>
          <w:szCs w:val="28"/>
        </w:rPr>
      </w:pPr>
      <w:r>
        <w:rPr>
          <w:b/>
          <w:color w:val="auto"/>
          <w:sz w:val="28"/>
          <w:szCs w:val="28"/>
        </w:rPr>
        <w:t>------</w:t>
      </w:r>
    </w:p>
    <w:p w:rsidR="003B0BEC" w:rsidRPr="00AD2912" w:rsidRDefault="003B0BEC" w:rsidP="003B0BEC">
      <w:pPr>
        <w:jc w:val="center"/>
        <w:rPr>
          <w:b/>
          <w:color w:val="auto"/>
          <w:sz w:val="6"/>
          <w:szCs w:val="28"/>
        </w:rPr>
      </w:pPr>
    </w:p>
    <w:p w:rsidR="003B0BEC" w:rsidRPr="009C1A2C" w:rsidRDefault="003B0BEC" w:rsidP="003B0BEC">
      <w:pPr>
        <w:jc w:val="center"/>
        <w:rPr>
          <w:b/>
          <w:color w:val="auto"/>
          <w:sz w:val="8"/>
          <w:szCs w:val="28"/>
        </w:rPr>
      </w:pPr>
    </w:p>
    <w:p w:rsidR="003B0BEC" w:rsidRPr="00D11C2F" w:rsidRDefault="00D11C2F" w:rsidP="00CA7E5A">
      <w:pPr>
        <w:spacing w:before="40" w:after="40" w:line="264" w:lineRule="auto"/>
        <w:jc w:val="both"/>
        <w:rPr>
          <w:color w:val="auto"/>
          <w:sz w:val="28"/>
          <w:szCs w:val="28"/>
        </w:rPr>
      </w:pPr>
      <w:r>
        <w:rPr>
          <w:color w:val="auto"/>
          <w:sz w:val="28"/>
          <w:szCs w:val="28"/>
        </w:rPr>
        <w:tab/>
      </w:r>
      <w:r w:rsidRPr="00D11C2F">
        <w:rPr>
          <w:color w:val="auto"/>
          <w:sz w:val="28"/>
          <w:szCs w:val="28"/>
        </w:rPr>
        <w:t>Nhằm tổng kết, đánh giá kết quả thực hiện nhiệm vụ kiểm tra, giám sát của Đoàn TNCS Hồ Chí Minh Thành phố Hồ Chí Minh năm 2017</w:t>
      </w:r>
      <w:r w:rsidR="00C31D10">
        <w:rPr>
          <w:color w:val="auto"/>
          <w:sz w:val="28"/>
          <w:szCs w:val="28"/>
        </w:rPr>
        <w:t xml:space="preserve"> và triển khai nhiệm vụ năm 2018</w:t>
      </w:r>
      <w:r w:rsidRPr="00D11C2F">
        <w:rPr>
          <w:color w:val="auto"/>
          <w:sz w:val="28"/>
          <w:szCs w:val="28"/>
        </w:rPr>
        <w:t>, Ban Thường vụ Thành Đoàn tổ chức Hội nghị tổng kết công tác kiểm tra, giám sát năm 2017, cụ thể như sau</w:t>
      </w:r>
      <w:r w:rsidR="003B0BEC" w:rsidRPr="007354E4">
        <w:rPr>
          <w:color w:val="auto"/>
          <w:sz w:val="28"/>
          <w:szCs w:val="28"/>
        </w:rPr>
        <w:t>:</w:t>
      </w:r>
    </w:p>
    <w:p w:rsidR="003B0BEC" w:rsidRPr="00EE1E0B" w:rsidRDefault="003B0BEC" w:rsidP="00CA7E5A">
      <w:pPr>
        <w:spacing w:before="40" w:after="40" w:line="264" w:lineRule="auto"/>
        <w:ind w:firstLine="720"/>
        <w:jc w:val="both"/>
        <w:rPr>
          <w:color w:val="000000"/>
          <w:spacing w:val="-4"/>
          <w:sz w:val="28"/>
          <w:szCs w:val="28"/>
        </w:rPr>
      </w:pPr>
      <w:r>
        <w:rPr>
          <w:b/>
          <w:color w:val="auto"/>
          <w:spacing w:val="-4"/>
          <w:sz w:val="28"/>
          <w:szCs w:val="28"/>
        </w:rPr>
        <w:t xml:space="preserve">1. </w:t>
      </w:r>
      <w:r w:rsidRPr="00EE1E0B">
        <w:rPr>
          <w:b/>
          <w:color w:val="auto"/>
          <w:spacing w:val="-4"/>
          <w:sz w:val="28"/>
          <w:szCs w:val="28"/>
        </w:rPr>
        <w:t xml:space="preserve">Thời gian – Địa điểm – Thành phần: </w:t>
      </w:r>
    </w:p>
    <w:p w:rsidR="00D11C2F" w:rsidRDefault="00D11C2F" w:rsidP="00CA7E5A">
      <w:pPr>
        <w:spacing w:before="40" w:after="40" w:line="264" w:lineRule="auto"/>
        <w:ind w:firstLine="680"/>
        <w:jc w:val="both"/>
        <w:rPr>
          <w:i/>
          <w:color w:val="auto"/>
          <w:sz w:val="28"/>
          <w:szCs w:val="28"/>
        </w:rPr>
      </w:pPr>
      <w:r w:rsidRPr="00D11C2F">
        <w:rPr>
          <w:b/>
          <w:color w:val="auto"/>
          <w:sz w:val="28"/>
          <w:szCs w:val="28"/>
        </w:rPr>
        <w:t xml:space="preserve">- Thời gian: </w:t>
      </w:r>
      <w:r w:rsidRPr="00D11C2F">
        <w:rPr>
          <w:color w:val="auto"/>
          <w:sz w:val="28"/>
          <w:szCs w:val="28"/>
        </w:rPr>
        <w:t>08g00 – 11g30, ngày 30</w:t>
      </w:r>
      <w:r w:rsidRPr="00D11C2F">
        <w:rPr>
          <w:color w:val="auto"/>
          <w:sz w:val="28"/>
          <w:szCs w:val="28"/>
          <w:lang w:val="vi-VN"/>
        </w:rPr>
        <w:t xml:space="preserve"> </w:t>
      </w:r>
      <w:r w:rsidRPr="00D11C2F">
        <w:rPr>
          <w:color w:val="auto"/>
          <w:sz w:val="28"/>
          <w:szCs w:val="28"/>
        </w:rPr>
        <w:t>tháng 01 năm 2018</w:t>
      </w:r>
      <w:r w:rsidRPr="00D11C2F">
        <w:rPr>
          <w:b/>
          <w:color w:val="auto"/>
          <w:sz w:val="28"/>
          <w:szCs w:val="28"/>
        </w:rPr>
        <w:t xml:space="preserve"> </w:t>
      </w:r>
      <w:r w:rsidRPr="00D11C2F">
        <w:rPr>
          <w:i/>
          <w:color w:val="auto"/>
          <w:sz w:val="28"/>
          <w:szCs w:val="28"/>
        </w:rPr>
        <w:t>(Thứ Ba)</w:t>
      </w:r>
      <w:r>
        <w:rPr>
          <w:i/>
          <w:color w:val="auto"/>
          <w:sz w:val="28"/>
          <w:szCs w:val="28"/>
        </w:rPr>
        <w:t>.</w:t>
      </w:r>
    </w:p>
    <w:p w:rsidR="00D11C2F" w:rsidRPr="00D11C2F" w:rsidRDefault="00D11C2F" w:rsidP="00CA7E5A">
      <w:pPr>
        <w:spacing w:before="40" w:after="40" w:line="264" w:lineRule="auto"/>
        <w:ind w:firstLine="680"/>
        <w:jc w:val="both"/>
        <w:rPr>
          <w:b/>
          <w:color w:val="auto"/>
          <w:sz w:val="28"/>
          <w:szCs w:val="28"/>
        </w:rPr>
      </w:pPr>
      <w:r>
        <w:rPr>
          <w:i/>
          <w:color w:val="auto"/>
          <w:sz w:val="28"/>
          <w:szCs w:val="28"/>
        </w:rPr>
        <w:t xml:space="preserve">(Đón tiếp đại biểu từ 07g30; bắt đầu chương trình </w:t>
      </w:r>
      <w:r w:rsidR="00CA7E5A">
        <w:rPr>
          <w:i/>
          <w:color w:val="auto"/>
          <w:sz w:val="28"/>
          <w:szCs w:val="28"/>
        </w:rPr>
        <w:t>vào lúc</w:t>
      </w:r>
      <w:r>
        <w:rPr>
          <w:i/>
          <w:color w:val="auto"/>
          <w:sz w:val="28"/>
          <w:szCs w:val="28"/>
        </w:rPr>
        <w:t xml:space="preserve"> 08g00)</w:t>
      </w:r>
    </w:p>
    <w:p w:rsidR="00D11C2F" w:rsidRPr="00D11C2F" w:rsidRDefault="00D11C2F" w:rsidP="00CA7E5A">
      <w:pPr>
        <w:spacing w:before="40" w:after="40" w:line="264" w:lineRule="auto"/>
        <w:ind w:firstLine="680"/>
        <w:jc w:val="both"/>
        <w:rPr>
          <w:i/>
          <w:color w:val="auto"/>
          <w:sz w:val="28"/>
          <w:szCs w:val="28"/>
        </w:rPr>
      </w:pPr>
      <w:r w:rsidRPr="00D11C2F">
        <w:rPr>
          <w:b/>
          <w:color w:val="auto"/>
          <w:sz w:val="28"/>
          <w:szCs w:val="28"/>
        </w:rPr>
        <w:t xml:space="preserve">- Địa điểm: </w:t>
      </w:r>
      <w:r w:rsidRPr="00D11C2F">
        <w:rPr>
          <w:color w:val="auto"/>
          <w:sz w:val="28"/>
          <w:szCs w:val="28"/>
        </w:rPr>
        <w:t>Hội trường Thành Đoàn</w:t>
      </w:r>
      <w:r w:rsidR="00CA7E5A">
        <w:rPr>
          <w:color w:val="auto"/>
          <w:sz w:val="28"/>
          <w:szCs w:val="28"/>
        </w:rPr>
        <w:t xml:space="preserve"> (số 01 Phạm Ngọc Thạch, Quận 1)</w:t>
      </w:r>
    </w:p>
    <w:p w:rsidR="00D11C2F" w:rsidRPr="00D11C2F" w:rsidRDefault="00D11C2F" w:rsidP="00CA7E5A">
      <w:pPr>
        <w:spacing w:before="40" w:after="40" w:line="264" w:lineRule="auto"/>
        <w:ind w:firstLine="680"/>
        <w:jc w:val="both"/>
        <w:rPr>
          <w:b/>
          <w:color w:val="auto"/>
          <w:sz w:val="28"/>
          <w:szCs w:val="28"/>
        </w:rPr>
      </w:pPr>
      <w:r w:rsidRPr="00D11C2F">
        <w:rPr>
          <w:color w:val="auto"/>
          <w:sz w:val="28"/>
          <w:szCs w:val="28"/>
        </w:rPr>
        <w:t xml:space="preserve">- </w:t>
      </w:r>
      <w:r w:rsidRPr="00D11C2F">
        <w:rPr>
          <w:b/>
          <w:color w:val="auto"/>
          <w:sz w:val="28"/>
          <w:szCs w:val="28"/>
        </w:rPr>
        <w:t>Thành phần:</w:t>
      </w:r>
      <w:r w:rsidRPr="00D11C2F">
        <w:rPr>
          <w:b/>
          <w:color w:val="auto"/>
          <w:sz w:val="28"/>
          <w:szCs w:val="28"/>
        </w:rPr>
        <w:tab/>
      </w:r>
      <w:r w:rsidRPr="00D11C2F">
        <w:rPr>
          <w:b/>
          <w:color w:val="auto"/>
          <w:sz w:val="28"/>
          <w:szCs w:val="28"/>
        </w:rPr>
        <w:tab/>
      </w:r>
      <w:r w:rsidRPr="00D11C2F">
        <w:rPr>
          <w:b/>
          <w:color w:val="auto"/>
          <w:sz w:val="28"/>
          <w:szCs w:val="28"/>
        </w:rPr>
        <w:tab/>
      </w:r>
      <w:r w:rsidRPr="00D11C2F">
        <w:rPr>
          <w:b/>
          <w:color w:val="auto"/>
          <w:sz w:val="28"/>
          <w:szCs w:val="28"/>
        </w:rPr>
        <w:tab/>
      </w:r>
    </w:p>
    <w:p w:rsidR="00D11C2F" w:rsidRPr="00D11C2F" w:rsidRDefault="00D11C2F" w:rsidP="00CA7E5A">
      <w:pPr>
        <w:spacing w:before="40" w:after="40" w:line="264" w:lineRule="auto"/>
        <w:jc w:val="both"/>
        <w:rPr>
          <w:color w:val="auto"/>
          <w:sz w:val="28"/>
          <w:szCs w:val="28"/>
        </w:rPr>
      </w:pPr>
      <w:r w:rsidRPr="00D11C2F">
        <w:rPr>
          <w:color w:val="auto"/>
          <w:sz w:val="28"/>
          <w:szCs w:val="28"/>
        </w:rPr>
        <w:tab/>
        <w:t>+ C</w:t>
      </w:r>
      <w:r>
        <w:rPr>
          <w:color w:val="auto"/>
          <w:sz w:val="28"/>
          <w:szCs w:val="28"/>
        </w:rPr>
        <w:t>hủ trì: Thường trực Thành Đoàn;</w:t>
      </w:r>
    </w:p>
    <w:p w:rsidR="00D11C2F" w:rsidRPr="00D11C2F" w:rsidRDefault="00D11C2F" w:rsidP="00CA7E5A">
      <w:pPr>
        <w:spacing w:before="40" w:after="40" w:line="264" w:lineRule="auto"/>
        <w:ind w:firstLine="720"/>
        <w:jc w:val="both"/>
        <w:rPr>
          <w:color w:val="auto"/>
          <w:sz w:val="28"/>
          <w:szCs w:val="28"/>
        </w:rPr>
      </w:pPr>
      <w:r w:rsidRPr="00D11C2F">
        <w:rPr>
          <w:color w:val="auto"/>
          <w:sz w:val="28"/>
          <w:szCs w:val="28"/>
        </w:rPr>
        <w:t xml:space="preserve">+ Mời đại diện lãnh đạo Ủy </w:t>
      </w:r>
      <w:r>
        <w:rPr>
          <w:color w:val="auto"/>
          <w:sz w:val="28"/>
          <w:szCs w:val="28"/>
        </w:rPr>
        <w:t>ban Kiểm tra Trung ương Đoàn;</w:t>
      </w:r>
    </w:p>
    <w:p w:rsidR="00D11C2F" w:rsidRPr="00D11C2F" w:rsidRDefault="00D11C2F" w:rsidP="00CA7E5A">
      <w:pPr>
        <w:spacing w:before="40" w:after="40" w:line="264" w:lineRule="auto"/>
        <w:ind w:firstLine="720"/>
        <w:jc w:val="both"/>
        <w:rPr>
          <w:color w:val="auto"/>
          <w:sz w:val="28"/>
          <w:szCs w:val="28"/>
        </w:rPr>
      </w:pPr>
      <w:r w:rsidRPr="00D11C2F">
        <w:rPr>
          <w:color w:val="auto"/>
          <w:sz w:val="28"/>
          <w:szCs w:val="28"/>
        </w:rPr>
        <w:t>+ Mời đại diện lã</w:t>
      </w:r>
      <w:r>
        <w:rPr>
          <w:color w:val="auto"/>
          <w:sz w:val="28"/>
          <w:szCs w:val="28"/>
        </w:rPr>
        <w:t>nh đạo Ủy ban Kiểm tra Thành ủy;</w:t>
      </w:r>
    </w:p>
    <w:p w:rsidR="00D11C2F" w:rsidRPr="00D11C2F" w:rsidRDefault="00D11C2F" w:rsidP="00CA7E5A">
      <w:pPr>
        <w:spacing w:before="40" w:after="40" w:line="264" w:lineRule="auto"/>
        <w:ind w:firstLine="720"/>
        <w:jc w:val="both"/>
        <w:rPr>
          <w:color w:val="auto"/>
          <w:sz w:val="28"/>
          <w:szCs w:val="28"/>
        </w:rPr>
      </w:pPr>
      <w:r w:rsidRPr="00D11C2F">
        <w:rPr>
          <w:color w:val="auto"/>
          <w:sz w:val="28"/>
          <w:szCs w:val="28"/>
        </w:rPr>
        <w:t>+ Đại diện lãnh đạo</w:t>
      </w:r>
      <w:r>
        <w:rPr>
          <w:color w:val="auto"/>
          <w:sz w:val="28"/>
          <w:szCs w:val="28"/>
        </w:rPr>
        <w:t xml:space="preserve"> các Ban – Văn phòng Thành Đoàn;</w:t>
      </w:r>
    </w:p>
    <w:p w:rsidR="00D11C2F" w:rsidRPr="00D11C2F" w:rsidRDefault="00D11C2F" w:rsidP="00CA7E5A">
      <w:pPr>
        <w:spacing w:before="40" w:after="40" w:line="264" w:lineRule="auto"/>
        <w:ind w:firstLine="720"/>
        <w:jc w:val="both"/>
        <w:rPr>
          <w:color w:val="auto"/>
          <w:sz w:val="28"/>
          <w:szCs w:val="28"/>
        </w:rPr>
      </w:pPr>
      <w:r w:rsidRPr="00D11C2F">
        <w:rPr>
          <w:color w:val="auto"/>
          <w:sz w:val="28"/>
          <w:szCs w:val="28"/>
        </w:rPr>
        <w:t xml:space="preserve">+ Ủy </w:t>
      </w:r>
      <w:r>
        <w:rPr>
          <w:color w:val="auto"/>
          <w:sz w:val="28"/>
          <w:szCs w:val="28"/>
        </w:rPr>
        <w:t>viên Ủy ban Kiểm tra Thành Đoàn;</w:t>
      </w:r>
    </w:p>
    <w:p w:rsidR="00D11C2F" w:rsidRPr="00D11C2F" w:rsidRDefault="00D11C2F" w:rsidP="00CA7E5A">
      <w:pPr>
        <w:spacing w:before="40" w:after="40" w:line="264" w:lineRule="auto"/>
        <w:ind w:firstLine="720"/>
        <w:jc w:val="both"/>
        <w:rPr>
          <w:color w:val="auto"/>
          <w:sz w:val="28"/>
          <w:szCs w:val="28"/>
        </w:rPr>
      </w:pPr>
      <w:r>
        <w:rPr>
          <w:color w:val="auto"/>
          <w:sz w:val="28"/>
          <w:szCs w:val="28"/>
        </w:rPr>
        <w:t>+ Thường trực các quận – huyện Đoàn và tương đương, Đoàn cơ sở trực thuộc Thành Đoàn p</w:t>
      </w:r>
      <w:r w:rsidRPr="00D11C2F">
        <w:rPr>
          <w:color w:val="auto"/>
          <w:sz w:val="28"/>
          <w:szCs w:val="28"/>
        </w:rPr>
        <w:t>hụ tr</w:t>
      </w:r>
      <w:r>
        <w:rPr>
          <w:color w:val="auto"/>
          <w:sz w:val="28"/>
          <w:szCs w:val="28"/>
        </w:rPr>
        <w:t>ách công tác kiểm tra, giám sát;</w:t>
      </w:r>
    </w:p>
    <w:p w:rsidR="00D11C2F" w:rsidRPr="00D11C2F" w:rsidRDefault="00D11C2F" w:rsidP="00CA7E5A">
      <w:pPr>
        <w:spacing w:before="40" w:after="40" w:line="264" w:lineRule="auto"/>
        <w:jc w:val="both"/>
        <w:rPr>
          <w:color w:val="auto"/>
          <w:sz w:val="28"/>
          <w:szCs w:val="28"/>
        </w:rPr>
      </w:pPr>
      <w:r w:rsidRPr="00D11C2F">
        <w:rPr>
          <w:color w:val="auto"/>
          <w:sz w:val="28"/>
          <w:szCs w:val="28"/>
        </w:rPr>
        <w:tab/>
        <w:t>+ Chủ nhiệm, Phó Chủ nhiệm Ủy ban Kiểm tra Quận – Huyện Đoàn và tư</w:t>
      </w:r>
      <w:r>
        <w:rPr>
          <w:color w:val="auto"/>
          <w:sz w:val="28"/>
          <w:szCs w:val="28"/>
        </w:rPr>
        <w:t>ơng đương trực thuộc Thành Đoàn;</w:t>
      </w:r>
    </w:p>
    <w:p w:rsidR="00D11C2F" w:rsidRPr="00D11C2F" w:rsidRDefault="00D11C2F" w:rsidP="00CA7E5A">
      <w:pPr>
        <w:spacing w:before="40" w:after="40" w:line="264" w:lineRule="auto"/>
        <w:jc w:val="both"/>
        <w:rPr>
          <w:color w:val="auto"/>
          <w:sz w:val="28"/>
          <w:szCs w:val="28"/>
        </w:rPr>
      </w:pPr>
      <w:r w:rsidRPr="00D11C2F">
        <w:rPr>
          <w:color w:val="auto"/>
          <w:sz w:val="28"/>
          <w:szCs w:val="28"/>
        </w:rPr>
        <w:tab/>
        <w:t>+ Ủy viên Ban Chấp hành phụ trách công tác kiểm tra, giám sát tại các Đ</w:t>
      </w:r>
      <w:r>
        <w:rPr>
          <w:color w:val="auto"/>
          <w:sz w:val="28"/>
          <w:szCs w:val="28"/>
        </w:rPr>
        <w:t>oàn cơ sở trực thuộc Thành Đoàn;</w:t>
      </w:r>
    </w:p>
    <w:p w:rsidR="00D11C2F" w:rsidRPr="00D11C2F" w:rsidRDefault="00D11C2F" w:rsidP="00CA7E5A">
      <w:pPr>
        <w:spacing w:before="40" w:after="40" w:line="264" w:lineRule="auto"/>
        <w:jc w:val="both"/>
        <w:rPr>
          <w:color w:val="auto"/>
          <w:sz w:val="28"/>
          <w:szCs w:val="28"/>
        </w:rPr>
      </w:pPr>
      <w:r w:rsidRPr="00D11C2F">
        <w:rPr>
          <w:color w:val="auto"/>
          <w:sz w:val="28"/>
          <w:szCs w:val="28"/>
        </w:rPr>
        <w:tab/>
        <w:t>+ Trợ lý thanh niên Bộ Tư lệnh Thành phố và Bộ Chỉ huy Bộ đội Biên phòng Thành phố.</w:t>
      </w:r>
    </w:p>
    <w:p w:rsidR="00D11C2F" w:rsidRDefault="00D11C2F" w:rsidP="00CA7E5A">
      <w:pPr>
        <w:spacing w:before="40" w:after="40" w:line="264" w:lineRule="auto"/>
        <w:ind w:firstLine="720"/>
        <w:jc w:val="both"/>
        <w:rPr>
          <w:color w:val="auto"/>
          <w:sz w:val="28"/>
          <w:szCs w:val="28"/>
        </w:rPr>
      </w:pPr>
      <w:r w:rsidRPr="00D11C2F">
        <w:rPr>
          <w:b/>
          <w:i/>
          <w:color w:val="auto"/>
          <w:sz w:val="28"/>
          <w:szCs w:val="28"/>
        </w:rPr>
        <w:t>Chú ý:</w:t>
      </w:r>
      <w:r>
        <w:rPr>
          <w:color w:val="auto"/>
          <w:sz w:val="28"/>
          <w:szCs w:val="28"/>
        </w:rPr>
        <w:t xml:space="preserve"> T</w:t>
      </w:r>
      <w:r w:rsidRPr="00D11C2F">
        <w:rPr>
          <w:color w:val="auto"/>
          <w:sz w:val="28"/>
          <w:szCs w:val="28"/>
        </w:rPr>
        <w:t>rang phục tham dự Hội nghị là áo Thanh niên Việt Nam.</w:t>
      </w:r>
    </w:p>
    <w:p w:rsidR="003B0BEC" w:rsidRDefault="003B0BEC" w:rsidP="00CA7E5A">
      <w:pPr>
        <w:spacing w:before="40" w:after="40" w:line="264" w:lineRule="auto"/>
        <w:jc w:val="both"/>
        <w:rPr>
          <w:b/>
          <w:color w:val="auto"/>
          <w:sz w:val="28"/>
          <w:szCs w:val="28"/>
        </w:rPr>
      </w:pPr>
      <w:r>
        <w:rPr>
          <w:b/>
          <w:color w:val="auto"/>
          <w:sz w:val="28"/>
          <w:szCs w:val="28"/>
        </w:rPr>
        <w:tab/>
        <w:t>2. Nội dung:</w:t>
      </w:r>
    </w:p>
    <w:p w:rsidR="00D11C2F" w:rsidRPr="00D11C2F" w:rsidRDefault="00D11C2F" w:rsidP="00CA7E5A">
      <w:pPr>
        <w:spacing w:before="40" w:after="40" w:line="264" w:lineRule="auto"/>
        <w:ind w:right="-158" w:firstLine="720"/>
        <w:jc w:val="both"/>
        <w:rPr>
          <w:color w:val="auto"/>
          <w:sz w:val="28"/>
          <w:szCs w:val="28"/>
        </w:rPr>
      </w:pPr>
      <w:r w:rsidRPr="00D11C2F">
        <w:rPr>
          <w:color w:val="auto"/>
          <w:sz w:val="28"/>
          <w:szCs w:val="28"/>
        </w:rPr>
        <w:t>- Văn nghệ đầu giờ.</w:t>
      </w:r>
    </w:p>
    <w:p w:rsidR="00D11C2F" w:rsidRDefault="00D11C2F" w:rsidP="00CA7E5A">
      <w:pPr>
        <w:spacing w:before="40" w:after="40" w:line="264" w:lineRule="auto"/>
        <w:ind w:right="-158" w:firstLine="720"/>
        <w:jc w:val="both"/>
        <w:rPr>
          <w:color w:val="auto"/>
          <w:sz w:val="28"/>
          <w:szCs w:val="28"/>
        </w:rPr>
      </w:pPr>
      <w:r w:rsidRPr="00D11C2F">
        <w:rPr>
          <w:color w:val="auto"/>
          <w:sz w:val="28"/>
          <w:szCs w:val="28"/>
        </w:rPr>
        <w:t>- Tuyên bố lý do, giới thiệu đại biểu.</w:t>
      </w:r>
    </w:p>
    <w:p w:rsidR="00D11C2F" w:rsidRPr="00D11C2F" w:rsidRDefault="00D11C2F" w:rsidP="00CA7E5A">
      <w:pPr>
        <w:spacing w:before="40" w:after="40" w:line="264" w:lineRule="auto"/>
        <w:ind w:right="-158" w:firstLine="720"/>
        <w:jc w:val="both"/>
        <w:rPr>
          <w:color w:val="auto"/>
          <w:sz w:val="28"/>
          <w:szCs w:val="28"/>
        </w:rPr>
      </w:pPr>
      <w:r>
        <w:rPr>
          <w:color w:val="auto"/>
          <w:sz w:val="28"/>
          <w:szCs w:val="28"/>
        </w:rPr>
        <w:t>- Chiếu clip tổng kết công tác kiểm tra, giám sát của Đoàn năm 2017.</w:t>
      </w:r>
    </w:p>
    <w:p w:rsidR="00D11C2F" w:rsidRPr="00D11C2F" w:rsidRDefault="00D11C2F" w:rsidP="00CA7E5A">
      <w:pPr>
        <w:spacing w:before="40" w:after="40" w:line="264" w:lineRule="auto"/>
        <w:ind w:right="-158" w:firstLine="720"/>
        <w:jc w:val="both"/>
        <w:rPr>
          <w:color w:val="auto"/>
          <w:sz w:val="28"/>
          <w:szCs w:val="28"/>
        </w:rPr>
      </w:pPr>
      <w:r w:rsidRPr="00D11C2F">
        <w:rPr>
          <w:color w:val="auto"/>
          <w:sz w:val="28"/>
          <w:szCs w:val="28"/>
        </w:rPr>
        <w:t>- Báo cáo tổng kết công tác kiểm tra, giám sát của Đoàn TNCS Hồ Chí Minh Thành phố Hồ Chí Minh năm 2017.</w:t>
      </w:r>
    </w:p>
    <w:p w:rsidR="00D11C2F" w:rsidRPr="00D11C2F" w:rsidRDefault="00D11C2F" w:rsidP="00CA7E5A">
      <w:pPr>
        <w:spacing w:before="40" w:after="40" w:line="264" w:lineRule="auto"/>
        <w:ind w:right="-158" w:firstLine="720"/>
        <w:jc w:val="both"/>
        <w:rPr>
          <w:color w:val="auto"/>
          <w:sz w:val="28"/>
          <w:szCs w:val="28"/>
        </w:rPr>
      </w:pPr>
      <w:r w:rsidRPr="00D11C2F">
        <w:rPr>
          <w:color w:val="auto"/>
          <w:sz w:val="28"/>
          <w:szCs w:val="28"/>
        </w:rPr>
        <w:lastRenderedPageBreak/>
        <w:t>- Triển khai Chương trình công tác kiểm tra, giám sát của Đoàn TNCS Hồ Chí Minh Thành phố Hồ Chí Minh nhiệm kỳ X (2017 – 2022) và năm 2018.</w:t>
      </w:r>
    </w:p>
    <w:p w:rsidR="00D11C2F" w:rsidRPr="00D11C2F" w:rsidRDefault="00D11C2F" w:rsidP="00CA7E5A">
      <w:pPr>
        <w:spacing w:before="40" w:after="40" w:line="264" w:lineRule="auto"/>
        <w:ind w:right="-158" w:firstLine="720"/>
        <w:jc w:val="both"/>
        <w:rPr>
          <w:color w:val="auto"/>
          <w:sz w:val="28"/>
          <w:szCs w:val="28"/>
        </w:rPr>
      </w:pPr>
      <w:r w:rsidRPr="00D11C2F">
        <w:rPr>
          <w:color w:val="auto"/>
          <w:sz w:val="28"/>
          <w:szCs w:val="28"/>
        </w:rPr>
        <w:t>- Triển khai Hướng dẫn thực hiện công trình thanh niên.</w:t>
      </w:r>
    </w:p>
    <w:p w:rsidR="00D11C2F" w:rsidRPr="00D11C2F" w:rsidRDefault="00D11C2F" w:rsidP="00CA7E5A">
      <w:pPr>
        <w:spacing w:before="40" w:after="40" w:line="264" w:lineRule="auto"/>
        <w:ind w:right="-158" w:firstLine="720"/>
        <w:jc w:val="both"/>
        <w:rPr>
          <w:color w:val="auto"/>
          <w:sz w:val="28"/>
          <w:szCs w:val="28"/>
        </w:rPr>
      </w:pPr>
      <w:r w:rsidRPr="00D11C2F">
        <w:rPr>
          <w:color w:val="auto"/>
          <w:sz w:val="28"/>
          <w:szCs w:val="28"/>
        </w:rPr>
        <w:t xml:space="preserve">- </w:t>
      </w:r>
      <w:r w:rsidR="00C31D10">
        <w:rPr>
          <w:color w:val="auto"/>
          <w:sz w:val="28"/>
          <w:szCs w:val="28"/>
        </w:rPr>
        <w:t>Giới thiệu một số giải pháp</w:t>
      </w:r>
      <w:r w:rsidRPr="00D11C2F">
        <w:rPr>
          <w:color w:val="auto"/>
          <w:sz w:val="28"/>
          <w:szCs w:val="28"/>
        </w:rPr>
        <w:t xml:space="preserve"> của các cơ sở Đoàn thực hiện tốt công tác kiểm tra, giám sát trong năm 2017.</w:t>
      </w:r>
    </w:p>
    <w:p w:rsidR="00D11C2F" w:rsidRPr="00D11C2F" w:rsidRDefault="00D11C2F" w:rsidP="00CA7E5A">
      <w:pPr>
        <w:spacing w:before="40" w:after="40" w:line="264" w:lineRule="auto"/>
        <w:ind w:right="-158" w:firstLine="720"/>
        <w:jc w:val="both"/>
        <w:rPr>
          <w:color w:val="auto"/>
          <w:sz w:val="28"/>
          <w:szCs w:val="28"/>
        </w:rPr>
      </w:pPr>
      <w:r w:rsidRPr="00D11C2F">
        <w:rPr>
          <w:color w:val="auto"/>
          <w:sz w:val="28"/>
          <w:szCs w:val="28"/>
        </w:rPr>
        <w:t>- Thảo luận.</w:t>
      </w:r>
    </w:p>
    <w:p w:rsidR="00D11C2F" w:rsidRPr="00D11C2F" w:rsidRDefault="00D11C2F" w:rsidP="00CA7E5A">
      <w:pPr>
        <w:spacing w:before="40" w:after="40" w:line="264" w:lineRule="auto"/>
        <w:ind w:right="-158" w:firstLine="720"/>
        <w:jc w:val="both"/>
        <w:rPr>
          <w:color w:val="auto"/>
          <w:sz w:val="28"/>
          <w:szCs w:val="28"/>
        </w:rPr>
      </w:pPr>
      <w:r w:rsidRPr="00D11C2F">
        <w:rPr>
          <w:color w:val="auto"/>
          <w:sz w:val="28"/>
          <w:szCs w:val="28"/>
        </w:rPr>
        <w:t>- Khen thưởng.</w:t>
      </w:r>
    </w:p>
    <w:p w:rsidR="003B0BEC" w:rsidRPr="00D11C2F" w:rsidRDefault="00D11C2F" w:rsidP="00CA7E5A">
      <w:pPr>
        <w:spacing w:before="40" w:after="40" w:line="264" w:lineRule="auto"/>
        <w:ind w:right="-158" w:firstLine="720"/>
        <w:jc w:val="both"/>
        <w:rPr>
          <w:color w:val="auto"/>
          <w:sz w:val="28"/>
          <w:szCs w:val="28"/>
        </w:rPr>
      </w:pPr>
      <w:r w:rsidRPr="00D11C2F">
        <w:rPr>
          <w:color w:val="auto"/>
          <w:sz w:val="28"/>
          <w:szCs w:val="28"/>
        </w:rPr>
        <w:t>- Kết luận Hội nghị.</w:t>
      </w:r>
    </w:p>
    <w:p w:rsidR="003B0BEC" w:rsidRDefault="003B0BEC" w:rsidP="00CA7E5A">
      <w:pPr>
        <w:spacing w:before="40" w:after="40" w:line="264" w:lineRule="auto"/>
        <w:jc w:val="both"/>
        <w:rPr>
          <w:b/>
          <w:color w:val="auto"/>
          <w:sz w:val="28"/>
          <w:szCs w:val="28"/>
        </w:rPr>
      </w:pPr>
      <w:r>
        <w:rPr>
          <w:b/>
          <w:color w:val="auto"/>
          <w:sz w:val="28"/>
          <w:szCs w:val="28"/>
        </w:rPr>
        <w:tab/>
        <w:t>3. Phân công thực hiện:</w:t>
      </w:r>
    </w:p>
    <w:p w:rsidR="00D11C2F" w:rsidRPr="00D11C2F" w:rsidRDefault="00CA7E5A" w:rsidP="00CA7E5A">
      <w:pPr>
        <w:spacing w:before="40" w:after="40" w:line="264" w:lineRule="auto"/>
        <w:ind w:right="-158" w:firstLine="720"/>
        <w:jc w:val="both"/>
        <w:rPr>
          <w:color w:val="auto"/>
          <w:sz w:val="28"/>
          <w:szCs w:val="28"/>
        </w:rPr>
      </w:pPr>
      <w:r w:rsidRPr="00CA7E5A">
        <w:rPr>
          <w:b/>
          <w:i/>
          <w:color w:val="auto"/>
          <w:sz w:val="28"/>
          <w:szCs w:val="28"/>
        </w:rPr>
        <w:t>3.1.</w:t>
      </w:r>
      <w:r w:rsidR="003B0BEC" w:rsidRPr="00CA7E5A">
        <w:rPr>
          <w:b/>
          <w:i/>
          <w:color w:val="auto"/>
          <w:sz w:val="28"/>
          <w:szCs w:val="28"/>
        </w:rPr>
        <w:t xml:space="preserve"> Ban Kiểm tra Thành Đoàn: </w:t>
      </w:r>
      <w:r>
        <w:rPr>
          <w:color w:val="auto"/>
          <w:sz w:val="28"/>
          <w:szCs w:val="28"/>
        </w:rPr>
        <w:t>T</w:t>
      </w:r>
      <w:r w:rsidR="00D11C2F" w:rsidRPr="00D11C2F">
        <w:rPr>
          <w:color w:val="auto"/>
          <w:sz w:val="28"/>
          <w:szCs w:val="28"/>
        </w:rPr>
        <w:t>ham mưu</w:t>
      </w:r>
      <w:r>
        <w:rPr>
          <w:color w:val="auto"/>
          <w:sz w:val="28"/>
          <w:szCs w:val="28"/>
        </w:rPr>
        <w:t xml:space="preserve"> tổng thể công tác tổ chức Hội nghị; chuẩn bị tài liệu và dự trù kinh phí thực hiện.</w:t>
      </w:r>
    </w:p>
    <w:p w:rsidR="00D11C2F" w:rsidRPr="00D11C2F" w:rsidRDefault="00CA7E5A" w:rsidP="00CA7E5A">
      <w:pPr>
        <w:spacing w:before="40" w:after="40" w:line="264" w:lineRule="auto"/>
        <w:ind w:firstLine="720"/>
        <w:jc w:val="both"/>
        <w:rPr>
          <w:color w:val="auto"/>
          <w:spacing w:val="-4"/>
          <w:sz w:val="28"/>
          <w:szCs w:val="28"/>
        </w:rPr>
      </w:pPr>
      <w:r>
        <w:rPr>
          <w:b/>
          <w:i/>
          <w:color w:val="auto"/>
          <w:spacing w:val="-4"/>
          <w:sz w:val="28"/>
          <w:szCs w:val="28"/>
        </w:rPr>
        <w:t>3.2.</w:t>
      </w:r>
      <w:r w:rsidR="00D11C2F" w:rsidRPr="00D11C2F">
        <w:rPr>
          <w:b/>
          <w:i/>
          <w:color w:val="auto"/>
          <w:spacing w:val="-4"/>
          <w:sz w:val="28"/>
          <w:szCs w:val="28"/>
        </w:rPr>
        <w:t xml:space="preserve"> Văn phòng Thành Đoàn:</w:t>
      </w:r>
      <w:r w:rsidR="00D11C2F" w:rsidRPr="00D11C2F">
        <w:rPr>
          <w:color w:val="auto"/>
          <w:spacing w:val="-4"/>
          <w:sz w:val="28"/>
          <w:szCs w:val="28"/>
        </w:rPr>
        <w:t xml:space="preserve"> Đảm bảo cơ sở vật chất và các điều kiện cần thiết cho công tác tổ chức Hội nghị trên cơ sở đề xuất của Ban Kiểm tra Thành Đoàn.</w:t>
      </w:r>
    </w:p>
    <w:p w:rsidR="00D11C2F" w:rsidRPr="00D11C2F" w:rsidRDefault="00CA7E5A" w:rsidP="00CA7E5A">
      <w:pPr>
        <w:spacing w:before="40" w:after="40" w:line="264" w:lineRule="auto"/>
        <w:ind w:firstLine="720"/>
        <w:jc w:val="both"/>
        <w:rPr>
          <w:color w:val="auto"/>
          <w:sz w:val="28"/>
          <w:szCs w:val="28"/>
        </w:rPr>
      </w:pPr>
      <w:r>
        <w:rPr>
          <w:b/>
          <w:i/>
          <w:color w:val="auto"/>
          <w:sz w:val="28"/>
          <w:szCs w:val="28"/>
        </w:rPr>
        <w:t>3.3.</w:t>
      </w:r>
      <w:r w:rsidR="00D11C2F" w:rsidRPr="00D11C2F">
        <w:rPr>
          <w:b/>
          <w:i/>
          <w:color w:val="auto"/>
          <w:sz w:val="28"/>
          <w:szCs w:val="28"/>
        </w:rPr>
        <w:t xml:space="preserve"> </w:t>
      </w:r>
      <w:r w:rsidR="00D11C2F">
        <w:rPr>
          <w:b/>
          <w:i/>
          <w:color w:val="auto"/>
          <w:sz w:val="28"/>
          <w:szCs w:val="28"/>
        </w:rPr>
        <w:t xml:space="preserve">Ban Tuyên giáo </w:t>
      </w:r>
      <w:r w:rsidR="00D11C2F" w:rsidRPr="00D11C2F">
        <w:rPr>
          <w:b/>
          <w:i/>
          <w:color w:val="auto"/>
          <w:sz w:val="28"/>
          <w:szCs w:val="28"/>
        </w:rPr>
        <w:t>Thành Đoàn:</w:t>
      </w:r>
      <w:r w:rsidR="00D11C2F" w:rsidRPr="00D11C2F">
        <w:rPr>
          <w:color w:val="auto"/>
          <w:sz w:val="28"/>
          <w:szCs w:val="28"/>
        </w:rPr>
        <w:t xml:space="preserve"> </w:t>
      </w:r>
      <w:r w:rsidR="00D11C2F">
        <w:rPr>
          <w:color w:val="auto"/>
          <w:sz w:val="28"/>
          <w:szCs w:val="28"/>
        </w:rPr>
        <w:t>Thực hiện clip tổng kết công tác kiểm tra, giám sát của Đoàn năm 2017 và tuyên truyền các nội dung của Hội nghị.</w:t>
      </w:r>
    </w:p>
    <w:p w:rsidR="00D11C2F" w:rsidRPr="00D11C2F" w:rsidRDefault="00CA7E5A" w:rsidP="00CA7E5A">
      <w:pPr>
        <w:spacing w:before="40" w:after="40" w:line="264" w:lineRule="auto"/>
        <w:ind w:firstLine="720"/>
        <w:jc w:val="both"/>
        <w:rPr>
          <w:color w:val="auto"/>
          <w:sz w:val="28"/>
          <w:szCs w:val="28"/>
        </w:rPr>
      </w:pPr>
      <w:r>
        <w:rPr>
          <w:b/>
          <w:i/>
          <w:color w:val="auto"/>
          <w:sz w:val="28"/>
          <w:szCs w:val="28"/>
        </w:rPr>
        <w:t>3.4.</w:t>
      </w:r>
      <w:r w:rsidR="00D11C2F" w:rsidRPr="00D11C2F">
        <w:rPr>
          <w:b/>
          <w:i/>
          <w:color w:val="auto"/>
          <w:sz w:val="28"/>
          <w:szCs w:val="28"/>
        </w:rPr>
        <w:t xml:space="preserve"> Các Ban – Văn phòng Thành Đoàn:</w:t>
      </w:r>
      <w:r w:rsidR="00D11C2F" w:rsidRPr="00D11C2F">
        <w:rPr>
          <w:color w:val="auto"/>
          <w:sz w:val="28"/>
          <w:szCs w:val="28"/>
        </w:rPr>
        <w:t xml:space="preserve"> Đôn đốc, nhắc nhở các đơn vị được phân công phụ trách tham dự và chuẩn bị ý kiến đóng góp trong hội nghị.</w:t>
      </w:r>
    </w:p>
    <w:p w:rsidR="00D11C2F" w:rsidRPr="00D11C2F" w:rsidRDefault="00CA7E5A" w:rsidP="00CA7E5A">
      <w:pPr>
        <w:spacing w:before="40" w:after="40" w:line="264" w:lineRule="auto"/>
        <w:ind w:firstLine="720"/>
        <w:jc w:val="both"/>
        <w:rPr>
          <w:b/>
          <w:i/>
          <w:color w:val="auto"/>
          <w:sz w:val="28"/>
          <w:szCs w:val="28"/>
        </w:rPr>
      </w:pPr>
      <w:r>
        <w:rPr>
          <w:b/>
          <w:i/>
          <w:color w:val="auto"/>
          <w:sz w:val="28"/>
          <w:szCs w:val="28"/>
        </w:rPr>
        <w:t>3.5.</w:t>
      </w:r>
      <w:r w:rsidR="00D11C2F" w:rsidRPr="00D11C2F">
        <w:rPr>
          <w:b/>
          <w:i/>
          <w:color w:val="auto"/>
          <w:sz w:val="28"/>
          <w:szCs w:val="28"/>
        </w:rPr>
        <w:t xml:space="preserve"> Các cơ sở Đoàn trực thuộc Thành Đoàn: </w:t>
      </w:r>
    </w:p>
    <w:p w:rsidR="00D11C2F" w:rsidRPr="00D11C2F" w:rsidRDefault="00CA7E5A" w:rsidP="00CA7E5A">
      <w:pPr>
        <w:spacing w:before="40" w:after="40" w:line="264" w:lineRule="auto"/>
        <w:ind w:firstLine="720"/>
        <w:jc w:val="both"/>
        <w:rPr>
          <w:color w:val="auto"/>
          <w:sz w:val="28"/>
          <w:szCs w:val="28"/>
        </w:rPr>
      </w:pPr>
      <w:r>
        <w:rPr>
          <w:color w:val="auto"/>
          <w:sz w:val="28"/>
          <w:szCs w:val="28"/>
        </w:rPr>
        <w:t>-</w:t>
      </w:r>
      <w:r w:rsidR="00D11C2F" w:rsidRPr="00D11C2F">
        <w:rPr>
          <w:color w:val="auto"/>
          <w:sz w:val="28"/>
          <w:szCs w:val="28"/>
        </w:rPr>
        <w:t xml:space="preserve"> Cử cán bộ tham gia đảm bảo đúng thành phần theo yêu cầu. Các trường hợp vắng hoặc thay đổi người dự họp đều phải có văn bản xin phép Ban Thường vụ Thành Đoàn (thông qua Ban Kiểm tra Thành Đoàn) và có xác nhận của cấp ủy, lãnh đạo đơn vị </w:t>
      </w:r>
      <w:r w:rsidR="00D11C2F" w:rsidRPr="00D11C2F">
        <w:rPr>
          <w:b/>
          <w:color w:val="auto"/>
          <w:sz w:val="28"/>
          <w:szCs w:val="28"/>
        </w:rPr>
        <w:t xml:space="preserve">trước </w:t>
      </w:r>
      <w:r w:rsidR="00FF3F47">
        <w:rPr>
          <w:b/>
          <w:color w:val="auto"/>
          <w:sz w:val="28"/>
          <w:szCs w:val="28"/>
        </w:rPr>
        <w:t xml:space="preserve">17g00 </w:t>
      </w:r>
      <w:r w:rsidR="00D11C2F" w:rsidRPr="00D11C2F">
        <w:rPr>
          <w:b/>
          <w:color w:val="auto"/>
          <w:sz w:val="28"/>
          <w:szCs w:val="28"/>
        </w:rPr>
        <w:t>ngày 26/01/2018</w:t>
      </w:r>
      <w:r w:rsidR="00FF3F47">
        <w:rPr>
          <w:b/>
          <w:color w:val="auto"/>
          <w:sz w:val="28"/>
          <w:szCs w:val="28"/>
        </w:rPr>
        <w:t xml:space="preserve"> (thứ Sáu)</w:t>
      </w:r>
      <w:r w:rsidR="00D11C2F" w:rsidRPr="00D11C2F">
        <w:rPr>
          <w:color w:val="auto"/>
          <w:sz w:val="28"/>
          <w:szCs w:val="28"/>
        </w:rPr>
        <w:t>.</w:t>
      </w:r>
    </w:p>
    <w:p w:rsidR="00D11C2F" w:rsidRDefault="00CA7E5A" w:rsidP="00CA7E5A">
      <w:pPr>
        <w:spacing w:before="40" w:after="40" w:line="264" w:lineRule="auto"/>
        <w:ind w:firstLine="720"/>
        <w:jc w:val="both"/>
        <w:rPr>
          <w:color w:val="auto"/>
          <w:sz w:val="28"/>
          <w:szCs w:val="28"/>
        </w:rPr>
      </w:pPr>
      <w:r>
        <w:rPr>
          <w:color w:val="auto"/>
          <w:sz w:val="28"/>
          <w:szCs w:val="28"/>
        </w:rPr>
        <w:t>-</w:t>
      </w:r>
      <w:r w:rsidR="00D11C2F" w:rsidRPr="00D11C2F">
        <w:rPr>
          <w:color w:val="auto"/>
          <w:sz w:val="28"/>
          <w:szCs w:val="28"/>
        </w:rPr>
        <w:t xml:space="preserve"> Chuẩn bị ý kiến tham gia phát biểu trong hội nghị, lưu ý các vấn đề hạn chế, khó khăn trong quá trình thực hiện nhiệm vụ tại đơn vị.</w:t>
      </w:r>
    </w:p>
    <w:p w:rsidR="003B0BEC" w:rsidRDefault="003B0BEC" w:rsidP="00CA7E5A">
      <w:pPr>
        <w:spacing w:before="40" w:after="40" w:line="264" w:lineRule="auto"/>
        <w:jc w:val="both"/>
        <w:rPr>
          <w:color w:val="auto"/>
          <w:sz w:val="28"/>
          <w:szCs w:val="28"/>
        </w:rPr>
      </w:pPr>
      <w:r w:rsidRPr="001005C4">
        <w:rPr>
          <w:color w:val="auto"/>
          <w:sz w:val="28"/>
          <w:szCs w:val="28"/>
        </w:rPr>
        <w:tab/>
      </w:r>
      <w:r w:rsidRPr="001005C4">
        <w:rPr>
          <w:color w:val="auto"/>
          <w:sz w:val="28"/>
          <w:szCs w:val="28"/>
          <w:lang w:val="vi-VN"/>
        </w:rPr>
        <w:t xml:space="preserve">Ban Thường vụ Thành Đoàn đề nghị </w:t>
      </w:r>
      <w:r w:rsidRPr="001005C4">
        <w:rPr>
          <w:color w:val="auto"/>
          <w:sz w:val="28"/>
          <w:szCs w:val="28"/>
        </w:rPr>
        <w:t>các đơn vị triển khai thực hiện đúng theo nội dung thông báo này.</w:t>
      </w:r>
    </w:p>
    <w:p w:rsidR="00FF3F47" w:rsidRPr="00FF3F47" w:rsidRDefault="00FF3F47" w:rsidP="00FF3F47">
      <w:pPr>
        <w:tabs>
          <w:tab w:val="left" w:pos="720"/>
        </w:tabs>
        <w:spacing w:before="40" w:after="40" w:line="264" w:lineRule="auto"/>
        <w:jc w:val="both"/>
        <w:rPr>
          <w:color w:val="auto"/>
          <w:sz w:val="10"/>
          <w:szCs w:val="10"/>
        </w:rPr>
      </w:pPr>
    </w:p>
    <w:tbl>
      <w:tblPr>
        <w:tblW w:w="9815" w:type="dxa"/>
        <w:jc w:val="center"/>
        <w:tblLook w:val="01E0" w:firstRow="1" w:lastRow="1" w:firstColumn="1" w:lastColumn="1" w:noHBand="0" w:noVBand="0"/>
      </w:tblPr>
      <w:tblGrid>
        <w:gridCol w:w="3969"/>
        <w:gridCol w:w="5846"/>
      </w:tblGrid>
      <w:tr w:rsidR="00FF3F47" w:rsidRPr="007354E4" w:rsidTr="00FF3F47">
        <w:trPr>
          <w:jc w:val="center"/>
        </w:trPr>
        <w:tc>
          <w:tcPr>
            <w:tcW w:w="3969" w:type="dxa"/>
            <w:shd w:val="clear" w:color="auto" w:fill="auto"/>
          </w:tcPr>
          <w:p w:rsidR="00FF3F47" w:rsidRPr="007354E4" w:rsidRDefault="00FF3F47" w:rsidP="001F7A3C">
            <w:pPr>
              <w:jc w:val="both"/>
              <w:rPr>
                <w:b/>
                <w:color w:val="auto"/>
              </w:rPr>
            </w:pPr>
          </w:p>
          <w:p w:rsidR="00FF3F47" w:rsidRPr="00C96F34" w:rsidRDefault="00FF3F47" w:rsidP="001F7A3C">
            <w:pPr>
              <w:jc w:val="both"/>
              <w:rPr>
                <w:b/>
                <w:color w:val="auto"/>
                <w:szCs w:val="28"/>
              </w:rPr>
            </w:pPr>
            <w:r w:rsidRPr="00C96F34">
              <w:rPr>
                <w:b/>
                <w:color w:val="auto"/>
                <w:szCs w:val="28"/>
              </w:rPr>
              <w:t>Nơi nhận:</w:t>
            </w:r>
          </w:p>
          <w:p w:rsidR="00FF3F47" w:rsidRDefault="00FF3F47" w:rsidP="001F7A3C">
            <w:pPr>
              <w:jc w:val="both"/>
              <w:rPr>
                <w:color w:val="auto"/>
                <w:sz w:val="22"/>
                <w:szCs w:val="28"/>
              </w:rPr>
            </w:pPr>
            <w:r>
              <w:rPr>
                <w:color w:val="auto"/>
                <w:sz w:val="22"/>
                <w:szCs w:val="28"/>
              </w:rPr>
              <w:t>- Ban Bí thư Trung ương Đoàn;</w:t>
            </w:r>
          </w:p>
          <w:p w:rsidR="00FF3F47" w:rsidRDefault="00FF3F47" w:rsidP="001F7A3C">
            <w:pPr>
              <w:jc w:val="both"/>
              <w:rPr>
                <w:color w:val="auto"/>
                <w:sz w:val="22"/>
                <w:szCs w:val="28"/>
              </w:rPr>
            </w:pPr>
            <w:r>
              <w:rPr>
                <w:color w:val="auto"/>
                <w:sz w:val="22"/>
                <w:szCs w:val="28"/>
              </w:rPr>
              <w:t>- Ủy ban Kiểm tra Trung ương Đoàn;</w:t>
            </w:r>
          </w:p>
          <w:p w:rsidR="00FF3F47" w:rsidRDefault="00FF3F47" w:rsidP="001F7A3C">
            <w:pPr>
              <w:jc w:val="both"/>
              <w:rPr>
                <w:color w:val="auto"/>
                <w:sz w:val="22"/>
                <w:szCs w:val="28"/>
              </w:rPr>
            </w:pPr>
            <w:r>
              <w:rPr>
                <w:color w:val="auto"/>
                <w:sz w:val="22"/>
                <w:szCs w:val="28"/>
              </w:rPr>
              <w:t>- Ủy ban Kiểm tra Thành ủy;</w:t>
            </w:r>
          </w:p>
          <w:p w:rsidR="00FF3F47" w:rsidRDefault="00FF3F47" w:rsidP="001F7A3C">
            <w:pPr>
              <w:jc w:val="both"/>
              <w:rPr>
                <w:color w:val="auto"/>
                <w:sz w:val="22"/>
                <w:szCs w:val="28"/>
              </w:rPr>
            </w:pPr>
            <w:r w:rsidRPr="00C96F34">
              <w:rPr>
                <w:color w:val="auto"/>
                <w:sz w:val="22"/>
                <w:szCs w:val="28"/>
              </w:rPr>
              <w:t>- Thường trực Thành Đoàn;</w:t>
            </w:r>
          </w:p>
          <w:p w:rsidR="00FF3F47" w:rsidRDefault="00FF3F47" w:rsidP="001F7A3C">
            <w:pPr>
              <w:jc w:val="both"/>
              <w:rPr>
                <w:color w:val="auto"/>
                <w:sz w:val="22"/>
                <w:szCs w:val="28"/>
              </w:rPr>
            </w:pPr>
            <w:r>
              <w:rPr>
                <w:color w:val="auto"/>
                <w:sz w:val="22"/>
                <w:szCs w:val="28"/>
              </w:rPr>
              <w:t>- Các Ban – VP Thành Đoàn;</w:t>
            </w:r>
          </w:p>
          <w:p w:rsidR="00FF3F47" w:rsidRDefault="00FF3F47" w:rsidP="001F7A3C">
            <w:pPr>
              <w:jc w:val="both"/>
              <w:rPr>
                <w:color w:val="auto"/>
                <w:sz w:val="22"/>
                <w:szCs w:val="28"/>
              </w:rPr>
            </w:pPr>
            <w:r>
              <w:rPr>
                <w:color w:val="auto"/>
                <w:sz w:val="22"/>
                <w:szCs w:val="28"/>
              </w:rPr>
              <w:t>- Các đ/c Ủy viên UBKT Thành Đoàn;</w:t>
            </w:r>
          </w:p>
          <w:p w:rsidR="00FF3F47" w:rsidRDefault="00FF3F47" w:rsidP="001F7A3C">
            <w:pPr>
              <w:jc w:val="both"/>
              <w:rPr>
                <w:color w:val="auto"/>
                <w:sz w:val="22"/>
                <w:szCs w:val="28"/>
              </w:rPr>
            </w:pPr>
            <w:r>
              <w:rPr>
                <w:color w:val="auto"/>
                <w:sz w:val="22"/>
                <w:szCs w:val="28"/>
              </w:rPr>
              <w:t>- Các cơ sở Đoàn trực thuộc Thành Đoàn;</w:t>
            </w:r>
          </w:p>
          <w:p w:rsidR="00FF3F47" w:rsidRPr="007354E4" w:rsidRDefault="00FF3F47" w:rsidP="001F7A3C">
            <w:pPr>
              <w:jc w:val="both"/>
              <w:rPr>
                <w:color w:val="auto"/>
                <w:sz w:val="28"/>
                <w:szCs w:val="28"/>
              </w:rPr>
            </w:pPr>
            <w:r>
              <w:rPr>
                <w:color w:val="auto"/>
                <w:sz w:val="22"/>
                <w:szCs w:val="28"/>
              </w:rPr>
              <w:t>- Lưu: VT-LT.</w:t>
            </w:r>
          </w:p>
        </w:tc>
        <w:tc>
          <w:tcPr>
            <w:tcW w:w="5846" w:type="dxa"/>
            <w:shd w:val="clear" w:color="auto" w:fill="auto"/>
          </w:tcPr>
          <w:p w:rsidR="00FF3F47" w:rsidRDefault="00FF3F47" w:rsidP="001F7A3C">
            <w:pPr>
              <w:jc w:val="center"/>
              <w:rPr>
                <w:b/>
                <w:color w:val="auto"/>
                <w:sz w:val="28"/>
                <w:szCs w:val="28"/>
              </w:rPr>
            </w:pPr>
            <w:r>
              <w:rPr>
                <w:b/>
                <w:color w:val="auto"/>
                <w:sz w:val="28"/>
                <w:szCs w:val="28"/>
              </w:rPr>
              <w:t>TL. BAN THƯỜNG VỤ THÀNH ĐOÀN</w:t>
            </w:r>
          </w:p>
          <w:p w:rsidR="00FF3F47" w:rsidRPr="00C96F34" w:rsidRDefault="00FF3F47" w:rsidP="001F7A3C">
            <w:pPr>
              <w:jc w:val="center"/>
              <w:rPr>
                <w:color w:val="auto"/>
                <w:sz w:val="28"/>
                <w:szCs w:val="28"/>
              </w:rPr>
            </w:pPr>
            <w:r w:rsidRPr="00C96F34">
              <w:rPr>
                <w:color w:val="auto"/>
                <w:sz w:val="28"/>
                <w:szCs w:val="28"/>
              </w:rPr>
              <w:t>CHÁNH VĂN PHÒNG</w:t>
            </w:r>
          </w:p>
          <w:p w:rsidR="00FF3F47" w:rsidRDefault="00FF3F47" w:rsidP="001F7A3C">
            <w:pPr>
              <w:jc w:val="center"/>
              <w:rPr>
                <w:b/>
                <w:color w:val="auto"/>
                <w:sz w:val="28"/>
                <w:szCs w:val="28"/>
              </w:rPr>
            </w:pPr>
          </w:p>
          <w:p w:rsidR="00FF3F47" w:rsidRDefault="00AD05F3" w:rsidP="00FF3F47">
            <w:pPr>
              <w:ind w:hanging="216"/>
              <w:jc w:val="center"/>
              <w:rPr>
                <w:color w:val="auto"/>
                <w:sz w:val="28"/>
                <w:szCs w:val="28"/>
              </w:rPr>
            </w:pPr>
            <w:r>
              <w:rPr>
                <w:color w:val="auto"/>
                <w:sz w:val="28"/>
                <w:szCs w:val="28"/>
              </w:rPr>
              <w:t>(đã ký)</w:t>
            </w:r>
          </w:p>
          <w:p w:rsidR="00FF3F47" w:rsidRDefault="00FF3F47" w:rsidP="001F7A3C">
            <w:pPr>
              <w:jc w:val="center"/>
              <w:rPr>
                <w:color w:val="auto"/>
                <w:sz w:val="28"/>
                <w:szCs w:val="28"/>
              </w:rPr>
            </w:pPr>
          </w:p>
          <w:p w:rsidR="00FF3F47" w:rsidRDefault="00FF3F47" w:rsidP="001F7A3C">
            <w:pPr>
              <w:jc w:val="center"/>
              <w:rPr>
                <w:b/>
                <w:color w:val="auto"/>
                <w:sz w:val="28"/>
                <w:szCs w:val="28"/>
              </w:rPr>
            </w:pPr>
          </w:p>
          <w:p w:rsidR="00FF3F47" w:rsidRPr="007354E4" w:rsidRDefault="00FF3F47" w:rsidP="001F7A3C">
            <w:pPr>
              <w:jc w:val="center"/>
              <w:rPr>
                <w:b/>
                <w:color w:val="auto"/>
                <w:sz w:val="28"/>
                <w:szCs w:val="28"/>
              </w:rPr>
            </w:pPr>
            <w:r>
              <w:rPr>
                <w:b/>
                <w:color w:val="auto"/>
                <w:sz w:val="28"/>
                <w:szCs w:val="28"/>
              </w:rPr>
              <w:t>Trần Thu Hà</w:t>
            </w:r>
          </w:p>
        </w:tc>
      </w:tr>
    </w:tbl>
    <w:p w:rsidR="00870DB7" w:rsidRPr="007354E4" w:rsidRDefault="00870DB7" w:rsidP="00CA7E5A">
      <w:pPr>
        <w:spacing w:beforeLines="60" w:before="144" w:afterLines="60" w:after="144"/>
        <w:jc w:val="both"/>
        <w:rPr>
          <w:color w:val="auto"/>
        </w:rPr>
      </w:pPr>
    </w:p>
    <w:sectPr w:rsidR="00870DB7" w:rsidRPr="007354E4" w:rsidSect="00FF3F47">
      <w:pgSz w:w="11907" w:h="16840" w:code="9"/>
      <w:pgMar w:top="1134"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05BA"/>
    <w:multiLevelType w:val="hybridMultilevel"/>
    <w:tmpl w:val="9C62042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26A00CD8"/>
    <w:multiLevelType w:val="multilevel"/>
    <w:tmpl w:val="B99E9C4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9B118B7"/>
    <w:multiLevelType w:val="multilevel"/>
    <w:tmpl w:val="8E0856E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D0C629B"/>
    <w:multiLevelType w:val="hybridMultilevel"/>
    <w:tmpl w:val="CA40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C51EB"/>
    <w:multiLevelType w:val="hybridMultilevel"/>
    <w:tmpl w:val="462467B2"/>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5">
    <w:nsid w:val="65E13CE3"/>
    <w:multiLevelType w:val="multilevel"/>
    <w:tmpl w:val="3F76EF7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F47561C"/>
    <w:multiLevelType w:val="hybridMultilevel"/>
    <w:tmpl w:val="462467B2"/>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7">
    <w:nsid w:val="7FE7226F"/>
    <w:multiLevelType w:val="hybridMultilevel"/>
    <w:tmpl w:val="02B6745E"/>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num w:numId="1">
    <w:abstractNumId w:val="4"/>
  </w:num>
  <w:num w:numId="2">
    <w:abstractNumId w:val="2"/>
  </w:num>
  <w:num w:numId="3">
    <w:abstractNumId w:val="1"/>
  </w:num>
  <w:num w:numId="4">
    <w:abstractNumId w:val="3"/>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D1"/>
    <w:rsid w:val="00001B34"/>
    <w:rsid w:val="00004CEA"/>
    <w:rsid w:val="00010B22"/>
    <w:rsid w:val="00011958"/>
    <w:rsid w:val="00013343"/>
    <w:rsid w:val="00027DF3"/>
    <w:rsid w:val="000303E4"/>
    <w:rsid w:val="00031F74"/>
    <w:rsid w:val="00040E37"/>
    <w:rsid w:val="0004225E"/>
    <w:rsid w:val="00046BEC"/>
    <w:rsid w:val="00053E84"/>
    <w:rsid w:val="000706A5"/>
    <w:rsid w:val="00082A3B"/>
    <w:rsid w:val="00093EFB"/>
    <w:rsid w:val="000A068F"/>
    <w:rsid w:val="000A4EFB"/>
    <w:rsid w:val="000A6FCB"/>
    <w:rsid w:val="000B111B"/>
    <w:rsid w:val="000B21A8"/>
    <w:rsid w:val="000B6129"/>
    <w:rsid w:val="000C4B43"/>
    <w:rsid w:val="000C5CBA"/>
    <w:rsid w:val="000E5F28"/>
    <w:rsid w:val="000F51C9"/>
    <w:rsid w:val="001005C4"/>
    <w:rsid w:val="00106E7C"/>
    <w:rsid w:val="00116D33"/>
    <w:rsid w:val="00120698"/>
    <w:rsid w:val="00140436"/>
    <w:rsid w:val="00141BC3"/>
    <w:rsid w:val="001421FE"/>
    <w:rsid w:val="001531DF"/>
    <w:rsid w:val="00177BCA"/>
    <w:rsid w:val="001A134D"/>
    <w:rsid w:val="001A1EBF"/>
    <w:rsid w:val="001D5464"/>
    <w:rsid w:val="001E289F"/>
    <w:rsid w:val="001F15D8"/>
    <w:rsid w:val="002000CB"/>
    <w:rsid w:val="00202414"/>
    <w:rsid w:val="00202DD7"/>
    <w:rsid w:val="00216B4E"/>
    <w:rsid w:val="002354FA"/>
    <w:rsid w:val="0024398A"/>
    <w:rsid w:val="00270538"/>
    <w:rsid w:val="00282DF4"/>
    <w:rsid w:val="00284E9E"/>
    <w:rsid w:val="002B23B1"/>
    <w:rsid w:val="002B3FE6"/>
    <w:rsid w:val="002B6160"/>
    <w:rsid w:val="002C3918"/>
    <w:rsid w:val="002C5F32"/>
    <w:rsid w:val="002E48DC"/>
    <w:rsid w:val="00302032"/>
    <w:rsid w:val="0032746B"/>
    <w:rsid w:val="003321C0"/>
    <w:rsid w:val="00337FA6"/>
    <w:rsid w:val="00342908"/>
    <w:rsid w:val="00367A56"/>
    <w:rsid w:val="00380329"/>
    <w:rsid w:val="003909D4"/>
    <w:rsid w:val="00390DCB"/>
    <w:rsid w:val="00395B64"/>
    <w:rsid w:val="003B0BEC"/>
    <w:rsid w:val="003B1E5F"/>
    <w:rsid w:val="003B258D"/>
    <w:rsid w:val="003C0A60"/>
    <w:rsid w:val="003C6F02"/>
    <w:rsid w:val="003E2CC0"/>
    <w:rsid w:val="00413E03"/>
    <w:rsid w:val="0041637F"/>
    <w:rsid w:val="00430678"/>
    <w:rsid w:val="00435364"/>
    <w:rsid w:val="00435A5A"/>
    <w:rsid w:val="00436334"/>
    <w:rsid w:val="00444EE3"/>
    <w:rsid w:val="004544B2"/>
    <w:rsid w:val="00455212"/>
    <w:rsid w:val="00457A33"/>
    <w:rsid w:val="00465051"/>
    <w:rsid w:val="00481BC1"/>
    <w:rsid w:val="00482885"/>
    <w:rsid w:val="00490791"/>
    <w:rsid w:val="0049211C"/>
    <w:rsid w:val="004A44ED"/>
    <w:rsid w:val="004C3A6D"/>
    <w:rsid w:val="004F72BF"/>
    <w:rsid w:val="00510E57"/>
    <w:rsid w:val="005133F6"/>
    <w:rsid w:val="00513DFE"/>
    <w:rsid w:val="00531912"/>
    <w:rsid w:val="00532238"/>
    <w:rsid w:val="00533B78"/>
    <w:rsid w:val="00534FC8"/>
    <w:rsid w:val="00557DA2"/>
    <w:rsid w:val="0057645E"/>
    <w:rsid w:val="005805C4"/>
    <w:rsid w:val="00591E74"/>
    <w:rsid w:val="00594FD3"/>
    <w:rsid w:val="005C7855"/>
    <w:rsid w:val="005C7D9B"/>
    <w:rsid w:val="005D0B45"/>
    <w:rsid w:val="005E155E"/>
    <w:rsid w:val="005F2AD9"/>
    <w:rsid w:val="0061123E"/>
    <w:rsid w:val="00620E08"/>
    <w:rsid w:val="00625AC3"/>
    <w:rsid w:val="00626730"/>
    <w:rsid w:val="00627B4D"/>
    <w:rsid w:val="0065256A"/>
    <w:rsid w:val="00653E36"/>
    <w:rsid w:val="006615CE"/>
    <w:rsid w:val="006803A2"/>
    <w:rsid w:val="00695D94"/>
    <w:rsid w:val="006A1581"/>
    <w:rsid w:val="006A5E60"/>
    <w:rsid w:val="006B3E17"/>
    <w:rsid w:val="006D6076"/>
    <w:rsid w:val="006E4CDF"/>
    <w:rsid w:val="006F74C1"/>
    <w:rsid w:val="00701946"/>
    <w:rsid w:val="00731099"/>
    <w:rsid w:val="007354E4"/>
    <w:rsid w:val="00762238"/>
    <w:rsid w:val="007671A6"/>
    <w:rsid w:val="00776708"/>
    <w:rsid w:val="007A07FB"/>
    <w:rsid w:val="007B310F"/>
    <w:rsid w:val="007B3BE3"/>
    <w:rsid w:val="007D4DA8"/>
    <w:rsid w:val="007E1F20"/>
    <w:rsid w:val="007F1216"/>
    <w:rsid w:val="00800E34"/>
    <w:rsid w:val="008043CE"/>
    <w:rsid w:val="00811D7B"/>
    <w:rsid w:val="00814056"/>
    <w:rsid w:val="008172C7"/>
    <w:rsid w:val="00831B37"/>
    <w:rsid w:val="00833EB4"/>
    <w:rsid w:val="0084060B"/>
    <w:rsid w:val="00845C57"/>
    <w:rsid w:val="0084769C"/>
    <w:rsid w:val="00850F21"/>
    <w:rsid w:val="00867AAD"/>
    <w:rsid w:val="00870DB7"/>
    <w:rsid w:val="008710CD"/>
    <w:rsid w:val="00891738"/>
    <w:rsid w:val="00895DED"/>
    <w:rsid w:val="008A269B"/>
    <w:rsid w:val="008B044E"/>
    <w:rsid w:val="008C0BE4"/>
    <w:rsid w:val="008D352A"/>
    <w:rsid w:val="008F5B45"/>
    <w:rsid w:val="00900F25"/>
    <w:rsid w:val="009021D4"/>
    <w:rsid w:val="00915509"/>
    <w:rsid w:val="00915B4D"/>
    <w:rsid w:val="00931C8A"/>
    <w:rsid w:val="009445FC"/>
    <w:rsid w:val="00946282"/>
    <w:rsid w:val="00954FB6"/>
    <w:rsid w:val="00960707"/>
    <w:rsid w:val="009664A9"/>
    <w:rsid w:val="00966DBF"/>
    <w:rsid w:val="009720D4"/>
    <w:rsid w:val="0098794D"/>
    <w:rsid w:val="00995604"/>
    <w:rsid w:val="009A4DC5"/>
    <w:rsid w:val="009C1A2C"/>
    <w:rsid w:val="009C3E55"/>
    <w:rsid w:val="009C4002"/>
    <w:rsid w:val="009D22BC"/>
    <w:rsid w:val="009D2E64"/>
    <w:rsid w:val="009D36EC"/>
    <w:rsid w:val="009D380C"/>
    <w:rsid w:val="009E6F1D"/>
    <w:rsid w:val="00A00C59"/>
    <w:rsid w:val="00A2428B"/>
    <w:rsid w:val="00A277FC"/>
    <w:rsid w:val="00A55987"/>
    <w:rsid w:val="00A8155E"/>
    <w:rsid w:val="00A82309"/>
    <w:rsid w:val="00A84DC3"/>
    <w:rsid w:val="00A954D4"/>
    <w:rsid w:val="00AA1A5F"/>
    <w:rsid w:val="00AA36E1"/>
    <w:rsid w:val="00AB2FAE"/>
    <w:rsid w:val="00AD05F3"/>
    <w:rsid w:val="00AD17CA"/>
    <w:rsid w:val="00AD2912"/>
    <w:rsid w:val="00AD6063"/>
    <w:rsid w:val="00AE0F83"/>
    <w:rsid w:val="00AE17D1"/>
    <w:rsid w:val="00B04C44"/>
    <w:rsid w:val="00B05EB2"/>
    <w:rsid w:val="00B07EE3"/>
    <w:rsid w:val="00B1072A"/>
    <w:rsid w:val="00B2263F"/>
    <w:rsid w:val="00B229D6"/>
    <w:rsid w:val="00B26B5F"/>
    <w:rsid w:val="00B330C5"/>
    <w:rsid w:val="00B40033"/>
    <w:rsid w:val="00B46611"/>
    <w:rsid w:val="00B61DBF"/>
    <w:rsid w:val="00B63511"/>
    <w:rsid w:val="00B72C0B"/>
    <w:rsid w:val="00B7549A"/>
    <w:rsid w:val="00B82DAB"/>
    <w:rsid w:val="00B87DA3"/>
    <w:rsid w:val="00B90FAC"/>
    <w:rsid w:val="00B91A41"/>
    <w:rsid w:val="00BA201E"/>
    <w:rsid w:val="00BA2D17"/>
    <w:rsid w:val="00BA380A"/>
    <w:rsid w:val="00BC0BA4"/>
    <w:rsid w:val="00BD1174"/>
    <w:rsid w:val="00BD6328"/>
    <w:rsid w:val="00BF5D90"/>
    <w:rsid w:val="00BF7383"/>
    <w:rsid w:val="00C01E67"/>
    <w:rsid w:val="00C10604"/>
    <w:rsid w:val="00C1235D"/>
    <w:rsid w:val="00C2453A"/>
    <w:rsid w:val="00C2741E"/>
    <w:rsid w:val="00C31D10"/>
    <w:rsid w:val="00C36FC9"/>
    <w:rsid w:val="00C54927"/>
    <w:rsid w:val="00C70922"/>
    <w:rsid w:val="00C7204E"/>
    <w:rsid w:val="00C74A4C"/>
    <w:rsid w:val="00C8003D"/>
    <w:rsid w:val="00C86497"/>
    <w:rsid w:val="00C95B16"/>
    <w:rsid w:val="00C96F34"/>
    <w:rsid w:val="00CA7E5A"/>
    <w:rsid w:val="00CB5E51"/>
    <w:rsid w:val="00CD42C0"/>
    <w:rsid w:val="00CE2548"/>
    <w:rsid w:val="00CE44B5"/>
    <w:rsid w:val="00CE4BF6"/>
    <w:rsid w:val="00CF1472"/>
    <w:rsid w:val="00D024B9"/>
    <w:rsid w:val="00D03A33"/>
    <w:rsid w:val="00D11C2F"/>
    <w:rsid w:val="00D13523"/>
    <w:rsid w:val="00D36B5D"/>
    <w:rsid w:val="00D5246E"/>
    <w:rsid w:val="00D54686"/>
    <w:rsid w:val="00D6252C"/>
    <w:rsid w:val="00D8104F"/>
    <w:rsid w:val="00D81781"/>
    <w:rsid w:val="00D81BB2"/>
    <w:rsid w:val="00D82223"/>
    <w:rsid w:val="00D87C4C"/>
    <w:rsid w:val="00D87D38"/>
    <w:rsid w:val="00DA77E6"/>
    <w:rsid w:val="00DC230A"/>
    <w:rsid w:val="00DC4025"/>
    <w:rsid w:val="00DD5D2F"/>
    <w:rsid w:val="00DD7C52"/>
    <w:rsid w:val="00DE19A8"/>
    <w:rsid w:val="00DE778B"/>
    <w:rsid w:val="00DF07E5"/>
    <w:rsid w:val="00DF2744"/>
    <w:rsid w:val="00DF41F7"/>
    <w:rsid w:val="00DF4701"/>
    <w:rsid w:val="00E01245"/>
    <w:rsid w:val="00E03E1C"/>
    <w:rsid w:val="00E2271F"/>
    <w:rsid w:val="00E42633"/>
    <w:rsid w:val="00E6004B"/>
    <w:rsid w:val="00E7780C"/>
    <w:rsid w:val="00E84ABF"/>
    <w:rsid w:val="00EA235B"/>
    <w:rsid w:val="00EA379A"/>
    <w:rsid w:val="00EB4BB7"/>
    <w:rsid w:val="00EE1E0B"/>
    <w:rsid w:val="00EE2F44"/>
    <w:rsid w:val="00EE3438"/>
    <w:rsid w:val="00EE3961"/>
    <w:rsid w:val="00F1638A"/>
    <w:rsid w:val="00F32736"/>
    <w:rsid w:val="00F44214"/>
    <w:rsid w:val="00F5196D"/>
    <w:rsid w:val="00F576AF"/>
    <w:rsid w:val="00F65651"/>
    <w:rsid w:val="00F66C2D"/>
    <w:rsid w:val="00F84EF3"/>
    <w:rsid w:val="00FA6221"/>
    <w:rsid w:val="00FC062F"/>
    <w:rsid w:val="00FD066C"/>
    <w:rsid w:val="00FD2AFE"/>
    <w:rsid w:val="00FE021E"/>
    <w:rsid w:val="00FE054C"/>
    <w:rsid w:val="00FE614C"/>
    <w:rsid w:val="00FE7453"/>
    <w:rsid w:val="00FF3ADF"/>
    <w:rsid w:val="00FF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D1"/>
    <w:rPr>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0CD"/>
    <w:pPr>
      <w:ind w:left="720"/>
      <w:contextualSpacing/>
    </w:pPr>
    <w:rPr>
      <w:rFonts w:ascii="VNI-Times" w:hAnsi="VNI-Times"/>
      <w:color w:val="auto"/>
    </w:rPr>
  </w:style>
  <w:style w:type="paragraph" w:customStyle="1" w:styleId="CharChar2CharChar">
    <w:name w:val="Char Char2 Char Char"/>
    <w:basedOn w:val="Normal"/>
    <w:rsid w:val="00591E74"/>
    <w:pPr>
      <w:spacing w:after="160" w:line="240" w:lineRule="exact"/>
      <w:textAlignment w:val="baseline"/>
    </w:pPr>
    <w:rPr>
      <w:rFonts w:ascii="Verdana" w:eastAsia="MS Mincho" w:hAnsi="Verdana"/>
      <w:color w:val="auto"/>
      <w:sz w:val="20"/>
      <w:szCs w:val="20"/>
      <w:lang w:val="en-GB"/>
    </w:rPr>
  </w:style>
  <w:style w:type="paragraph" w:styleId="BalloonText">
    <w:name w:val="Balloon Text"/>
    <w:basedOn w:val="Normal"/>
    <w:link w:val="BalloonTextChar"/>
    <w:rsid w:val="00395B64"/>
    <w:rPr>
      <w:rFonts w:ascii="Segoe UI" w:hAnsi="Segoe UI"/>
      <w:sz w:val="18"/>
      <w:szCs w:val="18"/>
      <w:lang w:val="x-none" w:eastAsia="x-none"/>
    </w:rPr>
  </w:style>
  <w:style w:type="character" w:customStyle="1" w:styleId="BalloonTextChar">
    <w:name w:val="Balloon Text Char"/>
    <w:link w:val="BalloonText"/>
    <w:rsid w:val="00395B64"/>
    <w:rPr>
      <w:rFonts w:ascii="Segoe UI" w:hAnsi="Segoe UI" w:cs="Segoe UI"/>
      <w:color w:val="0000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D1"/>
    <w:rPr>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0CD"/>
    <w:pPr>
      <w:ind w:left="720"/>
      <w:contextualSpacing/>
    </w:pPr>
    <w:rPr>
      <w:rFonts w:ascii="VNI-Times" w:hAnsi="VNI-Times"/>
      <w:color w:val="auto"/>
    </w:rPr>
  </w:style>
  <w:style w:type="paragraph" w:customStyle="1" w:styleId="CharChar2CharChar">
    <w:name w:val="Char Char2 Char Char"/>
    <w:basedOn w:val="Normal"/>
    <w:rsid w:val="00591E74"/>
    <w:pPr>
      <w:spacing w:after="160" w:line="240" w:lineRule="exact"/>
      <w:textAlignment w:val="baseline"/>
    </w:pPr>
    <w:rPr>
      <w:rFonts w:ascii="Verdana" w:eastAsia="MS Mincho" w:hAnsi="Verdana"/>
      <w:color w:val="auto"/>
      <w:sz w:val="20"/>
      <w:szCs w:val="20"/>
      <w:lang w:val="en-GB"/>
    </w:rPr>
  </w:style>
  <w:style w:type="paragraph" w:styleId="BalloonText">
    <w:name w:val="Balloon Text"/>
    <w:basedOn w:val="Normal"/>
    <w:link w:val="BalloonTextChar"/>
    <w:rsid w:val="00395B64"/>
    <w:rPr>
      <w:rFonts w:ascii="Segoe UI" w:hAnsi="Segoe UI"/>
      <w:sz w:val="18"/>
      <w:szCs w:val="18"/>
      <w:lang w:val="x-none" w:eastAsia="x-none"/>
    </w:rPr>
  </w:style>
  <w:style w:type="character" w:customStyle="1" w:styleId="BalloonTextChar">
    <w:name w:val="Balloon Text Char"/>
    <w:link w:val="BalloonText"/>
    <w:rsid w:val="00395B64"/>
    <w:rPr>
      <w:rFonts w:ascii="Segoe UI" w:hAnsi="Segoe UI" w:cs="Segoe UI"/>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BCH ĐOÀN TP</vt:lpstr>
    </vt:vector>
  </TitlesOfParts>
  <Company>&lt;arabianhorse&gt;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Admin</dc:creator>
  <cp:lastModifiedBy>PhuongThao</cp:lastModifiedBy>
  <cp:revision>2</cp:revision>
  <cp:lastPrinted>2018-01-16T09:23:00Z</cp:lastPrinted>
  <dcterms:created xsi:type="dcterms:W3CDTF">2018-01-18T09:32:00Z</dcterms:created>
  <dcterms:modified xsi:type="dcterms:W3CDTF">2018-01-18T09:32:00Z</dcterms:modified>
</cp:coreProperties>
</file>