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5B" w:rsidRPr="00A818FE" w:rsidRDefault="00B9135B" w:rsidP="00B9135B">
      <w:pPr>
        <w:tabs>
          <w:tab w:val="center" w:pos="2127"/>
        </w:tabs>
        <w:rPr>
          <w:b/>
          <w:color w:val="000000"/>
          <w:sz w:val="30"/>
          <w:szCs w:val="30"/>
        </w:rPr>
      </w:pPr>
      <w:r w:rsidRPr="00A818FE">
        <w:rPr>
          <w:b/>
          <w:color w:val="000000"/>
          <w:sz w:val="28"/>
          <w:szCs w:val="28"/>
        </w:rPr>
        <w:t xml:space="preserve">BCH ĐOÀN TP. HỒ CHÍ MINH </w:t>
      </w:r>
      <w:r w:rsidRPr="00A818FE">
        <w:rPr>
          <w:b/>
          <w:color w:val="000000"/>
          <w:sz w:val="28"/>
          <w:szCs w:val="28"/>
        </w:rPr>
        <w:tab/>
      </w:r>
      <w:r w:rsidRPr="00A818FE">
        <w:rPr>
          <w:b/>
          <w:color w:val="000000"/>
          <w:sz w:val="30"/>
          <w:szCs w:val="30"/>
        </w:rPr>
        <w:t xml:space="preserve">           ĐOÀN TNCS HỒ CHÍ MINH</w:t>
      </w:r>
    </w:p>
    <w:p w:rsidR="00B9135B" w:rsidRPr="00A818FE" w:rsidRDefault="00C57B98" w:rsidP="00B9135B">
      <w:pPr>
        <w:tabs>
          <w:tab w:val="center" w:pos="2127"/>
        </w:tabs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9525</wp:posOffset>
                </wp:positionV>
                <wp:extent cx="2423795" cy="0"/>
                <wp:effectExtent l="6350" t="9525" r="8255" b="95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.75pt" to="449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1v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"/>
            </w:pict>
          </mc:Fallback>
        </mc:AlternateContent>
      </w:r>
      <w:r w:rsidR="00B9135B" w:rsidRPr="00A818FE">
        <w:rPr>
          <w:b/>
          <w:color w:val="000000"/>
          <w:sz w:val="28"/>
          <w:szCs w:val="28"/>
        </w:rPr>
        <w:tab/>
        <w:t>***</w:t>
      </w:r>
      <w:r w:rsidR="00B9135B" w:rsidRPr="00A818FE">
        <w:rPr>
          <w:color w:val="000000"/>
          <w:sz w:val="28"/>
          <w:szCs w:val="28"/>
        </w:rPr>
        <w:tab/>
      </w:r>
    </w:p>
    <w:p w:rsidR="00B9135B" w:rsidRPr="00A818FE" w:rsidRDefault="00B9135B" w:rsidP="00C57B98">
      <w:pPr>
        <w:tabs>
          <w:tab w:val="center" w:pos="2127"/>
        </w:tabs>
        <w:ind w:right="-285"/>
        <w:rPr>
          <w:color w:val="000000"/>
          <w:sz w:val="28"/>
          <w:szCs w:val="28"/>
        </w:rPr>
      </w:pPr>
      <w:r w:rsidRPr="00A818FE">
        <w:rPr>
          <w:color w:val="000000"/>
          <w:sz w:val="28"/>
          <w:szCs w:val="28"/>
        </w:rPr>
        <w:t xml:space="preserve">       </w:t>
      </w:r>
      <w:r w:rsidRPr="00A818FE">
        <w:rPr>
          <w:color w:val="000000"/>
          <w:sz w:val="28"/>
          <w:szCs w:val="28"/>
        </w:rPr>
        <w:tab/>
        <w:t xml:space="preserve">Số: </w:t>
      </w:r>
      <w:r w:rsidR="00302961">
        <w:rPr>
          <w:color w:val="000000"/>
          <w:sz w:val="28"/>
          <w:szCs w:val="28"/>
        </w:rPr>
        <w:t>3042</w:t>
      </w:r>
      <w:r w:rsidRPr="00A818FE">
        <w:rPr>
          <w:color w:val="000000"/>
          <w:sz w:val="28"/>
          <w:szCs w:val="28"/>
        </w:rPr>
        <w:t xml:space="preserve">-TB/TĐTN-BCNLĐ    </w:t>
      </w:r>
      <w:r w:rsidRPr="00A818FE">
        <w:rPr>
          <w:i/>
          <w:color w:val="000000"/>
          <w:sz w:val="28"/>
          <w:szCs w:val="28"/>
        </w:rPr>
        <w:t>TP. Hồ</w:t>
      </w:r>
      <w:r w:rsidR="00DD7D64">
        <w:rPr>
          <w:i/>
          <w:color w:val="000000"/>
          <w:sz w:val="28"/>
          <w:szCs w:val="28"/>
        </w:rPr>
        <w:t xml:space="preserve"> Chí Minh, ngày</w:t>
      </w:r>
      <w:r w:rsidR="00302961">
        <w:rPr>
          <w:i/>
          <w:color w:val="000000"/>
          <w:sz w:val="28"/>
          <w:szCs w:val="28"/>
        </w:rPr>
        <w:t xml:space="preserve"> 24</w:t>
      </w:r>
      <w:r w:rsidR="00DD7D64">
        <w:rPr>
          <w:i/>
          <w:color w:val="000000"/>
          <w:sz w:val="28"/>
          <w:szCs w:val="28"/>
        </w:rPr>
        <w:t xml:space="preserve"> </w:t>
      </w:r>
      <w:r w:rsidRPr="00A818FE">
        <w:rPr>
          <w:i/>
          <w:color w:val="000000"/>
          <w:sz w:val="28"/>
          <w:szCs w:val="28"/>
        </w:rPr>
        <w:t xml:space="preserve">tháng </w:t>
      </w:r>
      <w:r>
        <w:rPr>
          <w:i/>
          <w:color w:val="000000"/>
          <w:sz w:val="28"/>
          <w:szCs w:val="28"/>
        </w:rPr>
        <w:t>5</w:t>
      </w:r>
      <w:r w:rsidRPr="00A818FE">
        <w:rPr>
          <w:i/>
          <w:color w:val="000000"/>
          <w:sz w:val="28"/>
          <w:szCs w:val="28"/>
        </w:rPr>
        <w:t xml:space="preserve"> năm 201</w:t>
      </w:r>
      <w:r w:rsidR="00DD7D64">
        <w:rPr>
          <w:i/>
          <w:color w:val="000000"/>
          <w:sz w:val="28"/>
          <w:szCs w:val="28"/>
        </w:rPr>
        <w:t>7</w:t>
      </w:r>
    </w:p>
    <w:p w:rsidR="00B9135B" w:rsidRDefault="00B9135B" w:rsidP="00B9135B">
      <w:pPr>
        <w:tabs>
          <w:tab w:val="center" w:pos="1683"/>
        </w:tabs>
        <w:jc w:val="center"/>
        <w:rPr>
          <w:color w:val="000000"/>
          <w:sz w:val="28"/>
          <w:szCs w:val="28"/>
        </w:rPr>
      </w:pPr>
    </w:p>
    <w:p w:rsidR="001D6135" w:rsidRDefault="001D6135" w:rsidP="00B9135B">
      <w:pPr>
        <w:tabs>
          <w:tab w:val="center" w:pos="1683"/>
        </w:tabs>
        <w:jc w:val="center"/>
        <w:rPr>
          <w:b/>
          <w:color w:val="000000"/>
          <w:sz w:val="32"/>
          <w:szCs w:val="28"/>
        </w:rPr>
      </w:pPr>
    </w:p>
    <w:p w:rsidR="00B9135B" w:rsidRPr="001D6135" w:rsidRDefault="00B9135B" w:rsidP="00B9135B">
      <w:pPr>
        <w:tabs>
          <w:tab w:val="center" w:pos="1683"/>
        </w:tabs>
        <w:jc w:val="center"/>
        <w:rPr>
          <w:b/>
          <w:color w:val="000000"/>
          <w:sz w:val="32"/>
          <w:szCs w:val="28"/>
        </w:rPr>
      </w:pPr>
      <w:r w:rsidRPr="001D6135">
        <w:rPr>
          <w:b/>
          <w:color w:val="000000"/>
          <w:sz w:val="32"/>
          <w:szCs w:val="28"/>
        </w:rPr>
        <w:t>THÔNG BÁO</w:t>
      </w:r>
    </w:p>
    <w:p w:rsidR="00B9135B" w:rsidRDefault="00B9135B" w:rsidP="00B9135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Kết quả xét chọn “Thủ lĩnh thanh niên công nhân thành phố tiêu biểu”</w:t>
      </w:r>
    </w:p>
    <w:p w:rsidR="00B9135B" w:rsidRDefault="00B9135B" w:rsidP="00B9135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lần </w:t>
      </w:r>
      <w:r w:rsidR="002D6A28">
        <w:rPr>
          <w:b/>
          <w:color w:val="000000"/>
          <w:sz w:val="28"/>
          <w:szCs w:val="28"/>
        </w:rPr>
        <w:t>4 năm 2017</w:t>
      </w:r>
    </w:p>
    <w:p w:rsidR="00B9135B" w:rsidRDefault="00B9135B" w:rsidP="00B9135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</w:t>
      </w:r>
    </w:p>
    <w:p w:rsidR="001D6135" w:rsidRDefault="001D6135" w:rsidP="007B540F">
      <w:pPr>
        <w:ind w:firstLine="567"/>
        <w:jc w:val="both"/>
        <w:rPr>
          <w:color w:val="000000"/>
          <w:sz w:val="28"/>
          <w:szCs w:val="28"/>
        </w:rPr>
      </w:pPr>
    </w:p>
    <w:p w:rsidR="00DD7D64" w:rsidRPr="007B540F" w:rsidRDefault="00DD7D64" w:rsidP="007B540F">
      <w:pPr>
        <w:ind w:firstLine="567"/>
        <w:jc w:val="both"/>
        <w:rPr>
          <w:sz w:val="28"/>
          <w:szCs w:val="28"/>
        </w:rPr>
      </w:pPr>
      <w:r w:rsidRPr="0074474B">
        <w:rPr>
          <w:color w:val="000000"/>
          <w:sz w:val="28"/>
          <w:szCs w:val="28"/>
        </w:rPr>
        <w:t xml:space="preserve">Căn cứ </w:t>
      </w:r>
      <w:r w:rsidRPr="0074474B">
        <w:rPr>
          <w:color w:val="000000"/>
          <w:sz w:val="28"/>
          <w:szCs w:val="28"/>
          <w:lang w:val="de-DE"/>
        </w:rPr>
        <w:t>Thông báo số 2994</w:t>
      </w:r>
      <w:r w:rsidRPr="0074474B">
        <w:rPr>
          <w:color w:val="000000"/>
          <w:sz w:val="28"/>
          <w:szCs w:val="28"/>
          <w:lang w:val="vi-VN"/>
        </w:rPr>
        <w:t>-</w:t>
      </w:r>
      <w:r w:rsidRPr="0074474B">
        <w:rPr>
          <w:color w:val="000000"/>
          <w:sz w:val="28"/>
          <w:szCs w:val="28"/>
        </w:rPr>
        <w:t>TB</w:t>
      </w:r>
      <w:r w:rsidRPr="0074474B">
        <w:rPr>
          <w:color w:val="000000"/>
          <w:sz w:val="28"/>
          <w:szCs w:val="28"/>
          <w:lang w:val="vi-VN"/>
        </w:rPr>
        <w:t>/TĐTN-BCNLĐ</w:t>
      </w:r>
      <w:r w:rsidRPr="0074474B">
        <w:rPr>
          <w:color w:val="000000"/>
          <w:sz w:val="28"/>
          <w:szCs w:val="28"/>
          <w:lang w:val="de-DE"/>
        </w:rPr>
        <w:t xml:space="preserve"> ngày 03/5/2017 của Ban Thường vụ Thành Đoàn về việc </w:t>
      </w:r>
      <w:r w:rsidRPr="0074474B">
        <w:rPr>
          <w:color w:val="000000"/>
          <w:sz w:val="28"/>
          <w:szCs w:val="28"/>
        </w:rPr>
        <w:t>giới thiệu đại biểu tham gia Liên hoan và đại biểu xét chọn tuyên dương “Thủ lĩnh thanh niên công nhân thành phố tiêu biểu”</w:t>
      </w:r>
      <w:r w:rsidRPr="0074474B">
        <w:rPr>
          <w:color w:val="000000"/>
          <w:sz w:val="28"/>
          <w:szCs w:val="28"/>
          <w:lang w:val="de-DE"/>
        </w:rPr>
        <w:t xml:space="preserve"> </w:t>
      </w:r>
      <w:r w:rsidRPr="0074474B">
        <w:rPr>
          <w:color w:val="000000"/>
          <w:sz w:val="28"/>
          <w:szCs w:val="28"/>
        </w:rPr>
        <w:t>Lần 4 - Năm 2017</w:t>
      </w:r>
      <w:r w:rsidRPr="0074474B">
        <w:rPr>
          <w:bCs/>
          <w:sz w:val="28"/>
          <w:szCs w:val="28"/>
        </w:rPr>
        <w:t xml:space="preserve">, </w:t>
      </w:r>
      <w:r w:rsidR="007B540F">
        <w:rPr>
          <w:sz w:val="28"/>
          <w:szCs w:val="28"/>
        </w:rPr>
        <w:t xml:space="preserve">Ban Thường vụ Thành Đoàn thông báo kết quả </w:t>
      </w:r>
      <w:r w:rsidRPr="0074474B">
        <w:rPr>
          <w:sz w:val="28"/>
          <w:szCs w:val="28"/>
        </w:rPr>
        <w:t>xét chọn các gương “Thủ</w:t>
      </w:r>
      <w:r w:rsidR="00A4377F">
        <w:rPr>
          <w:sz w:val="28"/>
          <w:szCs w:val="28"/>
        </w:rPr>
        <w:t xml:space="preserve"> lĩnh thanh niên công nhân thành </w:t>
      </w:r>
      <w:r w:rsidR="007B540F">
        <w:rPr>
          <w:sz w:val="28"/>
          <w:szCs w:val="28"/>
        </w:rPr>
        <w:t xml:space="preserve">phố </w:t>
      </w:r>
      <w:r w:rsidRPr="0074474B">
        <w:rPr>
          <w:sz w:val="28"/>
          <w:szCs w:val="28"/>
        </w:rPr>
        <w:t>tiêu biểu” lần 4 - năm 2017, cụ thể như sau:</w:t>
      </w:r>
    </w:p>
    <w:p w:rsidR="00DD7D64" w:rsidRPr="0074474B" w:rsidRDefault="00DD7D64" w:rsidP="00DD7D64">
      <w:pPr>
        <w:ind w:firstLine="720"/>
        <w:jc w:val="both"/>
        <w:rPr>
          <w:sz w:val="28"/>
          <w:szCs w:val="28"/>
        </w:rPr>
      </w:pPr>
    </w:p>
    <w:p w:rsidR="00DD7D64" w:rsidRPr="0074474B" w:rsidRDefault="00DD7D64" w:rsidP="00DD7D64">
      <w:pPr>
        <w:ind w:firstLine="720"/>
        <w:jc w:val="both"/>
        <w:rPr>
          <w:bCs/>
          <w:iCs/>
          <w:sz w:val="28"/>
          <w:szCs w:val="28"/>
        </w:rPr>
      </w:pPr>
      <w:r w:rsidRPr="0074474B">
        <w:rPr>
          <w:b/>
          <w:sz w:val="28"/>
          <w:szCs w:val="28"/>
          <w:lang w:val="vi-VN"/>
        </w:rPr>
        <w:t>1.</w:t>
      </w:r>
      <w:r w:rsidRPr="0074474B">
        <w:rPr>
          <w:b/>
          <w:sz w:val="28"/>
          <w:szCs w:val="28"/>
        </w:rPr>
        <w:t xml:space="preserve"> </w:t>
      </w:r>
      <w:r w:rsidRPr="007E07ED">
        <w:rPr>
          <w:b/>
          <w:bCs/>
          <w:iCs/>
          <w:sz w:val="28"/>
          <w:szCs w:val="28"/>
        </w:rPr>
        <w:t>Đến ngày 14/5/2017</w:t>
      </w:r>
      <w:r w:rsidRPr="0074474B">
        <w:rPr>
          <w:bCs/>
          <w:iCs/>
          <w:sz w:val="28"/>
          <w:szCs w:val="28"/>
        </w:rPr>
        <w:t xml:space="preserve">, </w:t>
      </w:r>
      <w:r w:rsidR="00A4377F">
        <w:rPr>
          <w:sz w:val="28"/>
          <w:szCs w:val="28"/>
        </w:rPr>
        <w:t xml:space="preserve">Ban Thường vụ Thành Đoàn </w:t>
      </w:r>
      <w:r w:rsidRPr="0074474B">
        <w:rPr>
          <w:bCs/>
          <w:iCs/>
          <w:sz w:val="28"/>
          <w:szCs w:val="28"/>
        </w:rPr>
        <w:t>đã nhận được 26 hồ sơ được gửi từ 21 đơn vị đề cử các cá nhân tham gia xét chọn, theo các khu vực cụ thể như sau:</w:t>
      </w:r>
    </w:p>
    <w:p w:rsidR="00DD7D64" w:rsidRPr="0074474B" w:rsidRDefault="00DD7D64" w:rsidP="00DD7D64">
      <w:pPr>
        <w:ind w:firstLine="720"/>
        <w:jc w:val="both"/>
        <w:rPr>
          <w:bCs/>
          <w:iCs/>
          <w:sz w:val="28"/>
          <w:szCs w:val="28"/>
        </w:rPr>
      </w:pPr>
    </w:p>
    <w:p w:rsidR="00DD7D64" w:rsidRPr="0074474B" w:rsidRDefault="00DD7D64" w:rsidP="00DD7D64">
      <w:pPr>
        <w:ind w:firstLine="720"/>
        <w:jc w:val="both"/>
        <w:rPr>
          <w:rFonts w:eastAsia="Arial"/>
          <w:sz w:val="28"/>
          <w:szCs w:val="28"/>
        </w:rPr>
      </w:pPr>
      <w:r w:rsidRPr="0074474B">
        <w:rPr>
          <w:b/>
          <w:bCs/>
          <w:iCs/>
          <w:sz w:val="28"/>
          <w:szCs w:val="28"/>
        </w:rPr>
        <w:t xml:space="preserve">- </w:t>
      </w:r>
      <w:r w:rsidRPr="0074474B">
        <w:rPr>
          <w:rFonts w:eastAsia="Arial"/>
          <w:b/>
          <w:sz w:val="28"/>
          <w:szCs w:val="28"/>
        </w:rPr>
        <w:t>Khu vực Công nhân lao động:</w:t>
      </w:r>
      <w:r w:rsidRPr="0074474B">
        <w:rPr>
          <w:rFonts w:eastAsia="Arial"/>
          <w:sz w:val="28"/>
          <w:szCs w:val="28"/>
        </w:rPr>
        <w:t xml:space="preserve"> 13 hồ sơ là </w:t>
      </w:r>
      <w:r>
        <w:rPr>
          <w:rFonts w:eastAsia="Arial"/>
          <w:sz w:val="28"/>
          <w:szCs w:val="28"/>
        </w:rPr>
        <w:t>c</w:t>
      </w:r>
      <w:r w:rsidRPr="0074474B">
        <w:rPr>
          <w:rFonts w:eastAsia="Arial"/>
          <w:sz w:val="28"/>
          <w:szCs w:val="28"/>
        </w:rPr>
        <w:t>án bộ Đoàn.</w:t>
      </w:r>
    </w:p>
    <w:p w:rsidR="00D30618" w:rsidRDefault="00DD7D64" w:rsidP="00D30618">
      <w:pPr>
        <w:ind w:firstLine="720"/>
        <w:jc w:val="both"/>
        <w:rPr>
          <w:rFonts w:eastAsia="Arial"/>
          <w:sz w:val="28"/>
          <w:szCs w:val="28"/>
        </w:rPr>
      </w:pPr>
      <w:r w:rsidRPr="0074474B">
        <w:rPr>
          <w:rFonts w:eastAsia="Arial"/>
          <w:b/>
          <w:sz w:val="28"/>
          <w:szCs w:val="28"/>
        </w:rPr>
        <w:t>- Khu vực Quận – Huyện:</w:t>
      </w:r>
      <w:r w:rsidRPr="0074474B">
        <w:rPr>
          <w:rFonts w:eastAsia="Arial"/>
          <w:sz w:val="28"/>
          <w:szCs w:val="28"/>
        </w:rPr>
        <w:t xml:space="preserve"> </w:t>
      </w:r>
      <w:r w:rsidR="006158E4">
        <w:rPr>
          <w:rFonts w:eastAsia="Arial"/>
          <w:sz w:val="28"/>
          <w:szCs w:val="28"/>
        </w:rPr>
        <w:t xml:space="preserve">12 </w:t>
      </w:r>
      <w:r w:rsidRPr="0074474B">
        <w:rPr>
          <w:rFonts w:eastAsia="Arial"/>
          <w:sz w:val="28"/>
          <w:szCs w:val="28"/>
        </w:rPr>
        <w:t xml:space="preserve">hồ sơ là </w:t>
      </w:r>
      <w:r>
        <w:rPr>
          <w:rFonts w:eastAsia="Arial"/>
          <w:sz w:val="28"/>
          <w:szCs w:val="28"/>
        </w:rPr>
        <w:t>c</w:t>
      </w:r>
      <w:r w:rsidRPr="0074474B">
        <w:rPr>
          <w:rFonts w:eastAsia="Arial"/>
          <w:sz w:val="28"/>
          <w:szCs w:val="28"/>
        </w:rPr>
        <w:t>án bộ</w:t>
      </w:r>
      <w:r w:rsidR="006158E4">
        <w:rPr>
          <w:rFonts w:eastAsia="Arial"/>
          <w:sz w:val="28"/>
          <w:szCs w:val="28"/>
        </w:rPr>
        <w:t xml:space="preserve"> Đoàn và 01 hồ sơ là cán bộ Hội Liên hiệp Thanh niên Việt Nam</w:t>
      </w:r>
      <w:r w:rsidR="00D30618">
        <w:rPr>
          <w:rFonts w:eastAsia="Arial"/>
          <w:sz w:val="28"/>
          <w:szCs w:val="28"/>
        </w:rPr>
        <w:t>.</w:t>
      </w:r>
    </w:p>
    <w:p w:rsidR="00D30618" w:rsidRDefault="00D30618" w:rsidP="00D30618">
      <w:pPr>
        <w:ind w:firstLine="720"/>
        <w:jc w:val="both"/>
        <w:rPr>
          <w:rFonts w:eastAsia="Arial"/>
          <w:sz w:val="28"/>
          <w:szCs w:val="28"/>
        </w:rPr>
      </w:pPr>
    </w:p>
    <w:p w:rsidR="00DD7D64" w:rsidRPr="00740BFD" w:rsidRDefault="00DD7D64" w:rsidP="00D30618">
      <w:pPr>
        <w:ind w:firstLine="720"/>
        <w:jc w:val="both"/>
        <w:rPr>
          <w:rFonts w:eastAsia="Arial"/>
          <w:sz w:val="28"/>
          <w:szCs w:val="28"/>
        </w:rPr>
      </w:pPr>
      <w:r w:rsidRPr="00740BFD">
        <w:rPr>
          <w:b/>
          <w:sz w:val="28"/>
          <w:szCs w:val="28"/>
          <w:lang w:val="vi-VN"/>
        </w:rPr>
        <w:t>2.</w:t>
      </w:r>
      <w:r w:rsidRPr="00740BFD">
        <w:rPr>
          <w:sz w:val="28"/>
          <w:szCs w:val="28"/>
          <w:lang w:val="vi-VN"/>
        </w:rPr>
        <w:t xml:space="preserve"> Căn cứ </w:t>
      </w:r>
      <w:r w:rsidRPr="00740BFD">
        <w:rPr>
          <w:sz w:val="28"/>
          <w:szCs w:val="28"/>
        </w:rPr>
        <w:t>các tiêu chuẩn xét chọn tuyên dương</w:t>
      </w:r>
      <w:r w:rsidRPr="00740BFD">
        <w:rPr>
          <w:sz w:val="28"/>
          <w:szCs w:val="28"/>
          <w:lang w:val="vi-VN"/>
        </w:rPr>
        <w:t xml:space="preserve">, </w:t>
      </w:r>
      <w:r w:rsidR="007D7912" w:rsidRPr="00740BFD">
        <w:rPr>
          <w:sz w:val="28"/>
          <w:szCs w:val="28"/>
        </w:rPr>
        <w:t xml:space="preserve">Ban Thường vụ Thành Đoàn thống nhất </w:t>
      </w:r>
      <w:r w:rsidR="00C02EB8">
        <w:rPr>
          <w:sz w:val="28"/>
          <w:szCs w:val="28"/>
        </w:rPr>
        <w:t>tuyên dương</w:t>
      </w:r>
      <w:r w:rsidRPr="00740BFD">
        <w:rPr>
          <w:sz w:val="28"/>
          <w:szCs w:val="28"/>
        </w:rPr>
        <w:t xml:space="preserve"> 26 gương “Thủ lĩnh thanh niên công nhân </w:t>
      </w:r>
      <w:r w:rsidR="00D30618" w:rsidRPr="00740BFD">
        <w:rPr>
          <w:sz w:val="28"/>
          <w:szCs w:val="28"/>
        </w:rPr>
        <w:t xml:space="preserve">thành phố </w:t>
      </w:r>
      <w:r w:rsidRPr="00740BFD">
        <w:rPr>
          <w:sz w:val="28"/>
          <w:szCs w:val="28"/>
        </w:rPr>
        <w:t>tiêu biểu” lầ</w:t>
      </w:r>
      <w:r w:rsidR="00C02EB8">
        <w:rPr>
          <w:sz w:val="28"/>
          <w:szCs w:val="28"/>
        </w:rPr>
        <w:t xml:space="preserve">n 4, </w:t>
      </w:r>
      <w:r w:rsidRPr="00740BFD">
        <w:rPr>
          <w:sz w:val="28"/>
          <w:szCs w:val="28"/>
        </w:rPr>
        <w:t>năm 2017 (Danh sách đính kèm), cơ cấu cụ thể như sau:</w:t>
      </w:r>
    </w:p>
    <w:p w:rsidR="00DD7D64" w:rsidRPr="0074474B" w:rsidRDefault="00DD7D64" w:rsidP="00DD7D64">
      <w:pPr>
        <w:pStyle w:val="BodyTextIndent2"/>
        <w:spacing w:beforeLines="0" w:before="0" w:after="0"/>
        <w:ind w:firstLine="720"/>
        <w:rPr>
          <w:rFonts w:ascii="Times New Roman" w:hAnsi="Times New Roman"/>
          <w:spacing w:val="-6"/>
          <w:sz w:val="28"/>
          <w:szCs w:val="28"/>
        </w:rPr>
      </w:pPr>
    </w:p>
    <w:p w:rsidR="00DD7D64" w:rsidRPr="0074474B" w:rsidRDefault="00DD7D64" w:rsidP="00DD7D64">
      <w:pPr>
        <w:ind w:firstLine="720"/>
        <w:jc w:val="both"/>
        <w:rPr>
          <w:rFonts w:eastAsia="Arial"/>
          <w:b/>
          <w:i/>
          <w:sz w:val="28"/>
          <w:szCs w:val="28"/>
        </w:rPr>
      </w:pPr>
      <w:r w:rsidRPr="0074474B">
        <w:rPr>
          <w:rFonts w:eastAsia="Arial"/>
          <w:b/>
          <w:i/>
          <w:sz w:val="28"/>
          <w:szCs w:val="28"/>
        </w:rPr>
        <w:t>- Về đối tượng:</w:t>
      </w:r>
    </w:p>
    <w:p w:rsidR="00DD7D64" w:rsidRPr="0074474B" w:rsidRDefault="00DD7D64" w:rsidP="00DD7D64">
      <w:pPr>
        <w:ind w:firstLine="720"/>
        <w:jc w:val="both"/>
        <w:rPr>
          <w:rFonts w:eastAsia="Arial"/>
          <w:sz w:val="28"/>
          <w:szCs w:val="28"/>
        </w:rPr>
      </w:pPr>
      <w:r w:rsidRPr="0074474B">
        <w:rPr>
          <w:rFonts w:eastAsia="Arial"/>
          <w:sz w:val="28"/>
          <w:szCs w:val="28"/>
        </w:rPr>
        <w:t xml:space="preserve">+ Đối tượng </w:t>
      </w:r>
      <w:r w:rsidR="00D30618">
        <w:rPr>
          <w:rFonts w:eastAsia="Arial"/>
          <w:sz w:val="28"/>
          <w:szCs w:val="28"/>
        </w:rPr>
        <w:t xml:space="preserve">là </w:t>
      </w:r>
      <w:r w:rsidRPr="0074474B">
        <w:rPr>
          <w:rFonts w:eastAsia="Arial"/>
          <w:sz w:val="28"/>
          <w:szCs w:val="28"/>
        </w:rPr>
        <w:t>Cán bộ</w:t>
      </w:r>
      <w:r w:rsidR="00D30618">
        <w:rPr>
          <w:rFonts w:eastAsia="Arial"/>
          <w:sz w:val="28"/>
          <w:szCs w:val="28"/>
        </w:rPr>
        <w:t xml:space="preserve"> Đoàn: 25</w:t>
      </w:r>
      <w:r w:rsidRPr="0074474B">
        <w:rPr>
          <w:rFonts w:eastAsia="Arial"/>
          <w:sz w:val="28"/>
          <w:szCs w:val="28"/>
        </w:rPr>
        <w:t xml:space="preserve"> hồ sơ, tỉ lệ </w:t>
      </w:r>
      <w:r w:rsidR="00384682">
        <w:rPr>
          <w:rFonts w:eastAsia="Arial"/>
          <w:sz w:val="28"/>
          <w:szCs w:val="28"/>
        </w:rPr>
        <w:t>96</w:t>
      </w:r>
      <w:r w:rsidRPr="0074474B">
        <w:rPr>
          <w:rFonts w:eastAsia="Arial"/>
          <w:sz w:val="28"/>
          <w:szCs w:val="28"/>
        </w:rPr>
        <w:t>%.</w:t>
      </w:r>
    </w:p>
    <w:p w:rsidR="00D30618" w:rsidRPr="0074474B" w:rsidRDefault="00D30618" w:rsidP="00D30618">
      <w:pPr>
        <w:ind w:firstLine="720"/>
        <w:jc w:val="both"/>
        <w:rPr>
          <w:rFonts w:eastAsia="Arial"/>
          <w:sz w:val="28"/>
          <w:szCs w:val="28"/>
        </w:rPr>
      </w:pPr>
      <w:r w:rsidRPr="0074474B">
        <w:rPr>
          <w:rFonts w:eastAsia="Arial"/>
          <w:sz w:val="28"/>
          <w:szCs w:val="28"/>
        </w:rPr>
        <w:t xml:space="preserve">+ Đối tượng </w:t>
      </w:r>
      <w:r>
        <w:rPr>
          <w:rFonts w:eastAsia="Arial"/>
          <w:sz w:val="28"/>
          <w:szCs w:val="28"/>
        </w:rPr>
        <w:t xml:space="preserve">là </w:t>
      </w:r>
      <w:r w:rsidRPr="0074474B">
        <w:rPr>
          <w:rFonts w:eastAsia="Arial"/>
          <w:sz w:val="28"/>
          <w:szCs w:val="28"/>
        </w:rPr>
        <w:t>Cán bộ</w:t>
      </w:r>
      <w:r>
        <w:rPr>
          <w:rFonts w:eastAsia="Arial"/>
          <w:sz w:val="28"/>
          <w:szCs w:val="28"/>
        </w:rPr>
        <w:t xml:space="preserve"> Hội: 01 </w:t>
      </w:r>
      <w:r w:rsidRPr="0074474B">
        <w:rPr>
          <w:rFonts w:eastAsia="Arial"/>
          <w:sz w:val="28"/>
          <w:szCs w:val="28"/>
        </w:rPr>
        <w:t xml:space="preserve">hồ sơ, tỉ lệ </w:t>
      </w:r>
      <w:r w:rsidR="00384682">
        <w:rPr>
          <w:rFonts w:eastAsia="Arial"/>
          <w:sz w:val="28"/>
          <w:szCs w:val="28"/>
        </w:rPr>
        <w:t>4</w:t>
      </w:r>
      <w:r w:rsidRPr="0074474B">
        <w:rPr>
          <w:rFonts w:eastAsia="Arial"/>
          <w:sz w:val="28"/>
          <w:szCs w:val="28"/>
        </w:rPr>
        <w:t>%.</w:t>
      </w:r>
    </w:p>
    <w:p w:rsidR="00DD7D64" w:rsidRPr="0074474B" w:rsidRDefault="00DD7D64" w:rsidP="00DD7D64">
      <w:pPr>
        <w:ind w:firstLine="720"/>
        <w:jc w:val="both"/>
        <w:rPr>
          <w:rFonts w:eastAsia="Arial"/>
          <w:sz w:val="28"/>
          <w:szCs w:val="28"/>
        </w:rPr>
      </w:pPr>
    </w:p>
    <w:p w:rsidR="00DD7D64" w:rsidRPr="0074474B" w:rsidRDefault="00DD7D64" w:rsidP="00DD7D64">
      <w:pPr>
        <w:ind w:firstLine="720"/>
        <w:jc w:val="both"/>
        <w:rPr>
          <w:b/>
          <w:i/>
          <w:sz w:val="28"/>
          <w:szCs w:val="28"/>
        </w:rPr>
      </w:pPr>
      <w:r w:rsidRPr="0074474B">
        <w:rPr>
          <w:b/>
          <w:i/>
          <w:sz w:val="28"/>
          <w:szCs w:val="28"/>
        </w:rPr>
        <w:t>- Cơ cấu nam – nữ:</w:t>
      </w:r>
    </w:p>
    <w:p w:rsidR="00DD7D64" w:rsidRPr="0074474B" w:rsidRDefault="00DD7D64" w:rsidP="00DD7D64">
      <w:pPr>
        <w:ind w:firstLine="720"/>
        <w:jc w:val="both"/>
        <w:rPr>
          <w:sz w:val="28"/>
          <w:szCs w:val="28"/>
        </w:rPr>
      </w:pPr>
      <w:r w:rsidRPr="0074474B">
        <w:rPr>
          <w:sz w:val="28"/>
          <w:szCs w:val="28"/>
        </w:rPr>
        <w:t xml:space="preserve">+ Nam: 17 hồ sơ, </w:t>
      </w:r>
      <w:r w:rsidRPr="0074474B">
        <w:rPr>
          <w:rFonts w:eastAsia="Arial"/>
          <w:sz w:val="28"/>
          <w:szCs w:val="28"/>
        </w:rPr>
        <w:t>tỉ lệ 65,3%.</w:t>
      </w:r>
    </w:p>
    <w:p w:rsidR="00DD7D64" w:rsidRPr="0074474B" w:rsidRDefault="00DD7D64" w:rsidP="00DD7D64">
      <w:pPr>
        <w:ind w:firstLine="720"/>
        <w:jc w:val="both"/>
        <w:rPr>
          <w:sz w:val="28"/>
          <w:szCs w:val="28"/>
        </w:rPr>
      </w:pPr>
      <w:r w:rsidRPr="0074474B">
        <w:rPr>
          <w:sz w:val="28"/>
          <w:szCs w:val="28"/>
        </w:rPr>
        <w:t>+ Nữ: 9 hồ sơ, tỉ lệ 34,7%</w:t>
      </w:r>
    </w:p>
    <w:p w:rsidR="00DD7D64" w:rsidRPr="0074474B" w:rsidRDefault="00DD7D64" w:rsidP="00DD7D64">
      <w:pPr>
        <w:ind w:firstLine="720"/>
        <w:jc w:val="both"/>
        <w:rPr>
          <w:sz w:val="28"/>
          <w:szCs w:val="28"/>
        </w:rPr>
      </w:pPr>
    </w:p>
    <w:p w:rsidR="00DD7D64" w:rsidRPr="0074474B" w:rsidRDefault="00DD7D64" w:rsidP="00DD7D64">
      <w:pPr>
        <w:ind w:firstLine="720"/>
        <w:jc w:val="both"/>
        <w:rPr>
          <w:sz w:val="28"/>
          <w:szCs w:val="28"/>
        </w:rPr>
      </w:pPr>
      <w:r w:rsidRPr="0074474B">
        <w:rPr>
          <w:b/>
          <w:i/>
          <w:sz w:val="28"/>
          <w:szCs w:val="28"/>
        </w:rPr>
        <w:t>- Là Đảng viên:</w:t>
      </w:r>
      <w:r w:rsidRPr="0074474B">
        <w:rPr>
          <w:sz w:val="28"/>
          <w:szCs w:val="28"/>
        </w:rPr>
        <w:t xml:space="preserve"> 17 hồ sơ, </w:t>
      </w:r>
      <w:r w:rsidRPr="0074474B">
        <w:rPr>
          <w:rFonts w:eastAsia="Arial"/>
          <w:sz w:val="28"/>
          <w:szCs w:val="28"/>
        </w:rPr>
        <w:t>tỉ lệ 65,3%.</w:t>
      </w:r>
    </w:p>
    <w:p w:rsidR="00DD7D64" w:rsidRDefault="00DD7D64" w:rsidP="00827425">
      <w:pPr>
        <w:ind w:firstLine="720"/>
        <w:jc w:val="both"/>
        <w:rPr>
          <w:sz w:val="28"/>
          <w:szCs w:val="28"/>
        </w:rPr>
      </w:pPr>
      <w:r w:rsidRPr="0074474B">
        <w:rPr>
          <w:b/>
          <w:i/>
          <w:sz w:val="28"/>
          <w:szCs w:val="28"/>
        </w:rPr>
        <w:t xml:space="preserve">- Hồ sơ thuộc đơn vị ngoài nhà nước: </w:t>
      </w:r>
      <w:r w:rsidRPr="0074474B">
        <w:rPr>
          <w:sz w:val="28"/>
          <w:szCs w:val="28"/>
        </w:rPr>
        <w:t>2</w:t>
      </w:r>
      <w:r w:rsidR="00827425">
        <w:rPr>
          <w:sz w:val="28"/>
          <w:szCs w:val="28"/>
        </w:rPr>
        <w:t xml:space="preserve">4 </w:t>
      </w:r>
      <w:r w:rsidRPr="0074474B">
        <w:rPr>
          <w:sz w:val="28"/>
          <w:szCs w:val="28"/>
        </w:rPr>
        <w:t xml:space="preserve">hồ sơ, </w:t>
      </w:r>
      <w:r w:rsidRPr="0074474B">
        <w:rPr>
          <w:rFonts w:eastAsia="Arial"/>
          <w:sz w:val="28"/>
          <w:szCs w:val="28"/>
        </w:rPr>
        <w:t xml:space="preserve">tỉ lệ </w:t>
      </w:r>
      <w:r w:rsidR="004A4805">
        <w:rPr>
          <w:rFonts w:eastAsia="Arial"/>
          <w:sz w:val="28"/>
          <w:szCs w:val="28"/>
        </w:rPr>
        <w:t>92,3</w:t>
      </w:r>
      <w:r w:rsidRPr="0074474B">
        <w:rPr>
          <w:rFonts w:eastAsia="Arial"/>
          <w:sz w:val="28"/>
          <w:szCs w:val="28"/>
        </w:rPr>
        <w:t>%.</w:t>
      </w:r>
    </w:p>
    <w:p w:rsidR="00827425" w:rsidRPr="0074474B" w:rsidRDefault="00827425" w:rsidP="00827425">
      <w:pPr>
        <w:ind w:firstLine="720"/>
        <w:jc w:val="both"/>
        <w:rPr>
          <w:sz w:val="28"/>
          <w:szCs w:val="28"/>
        </w:rPr>
      </w:pPr>
    </w:p>
    <w:p w:rsidR="00DD7D64" w:rsidRPr="0074474B" w:rsidRDefault="00DD7D64" w:rsidP="00DD7D64">
      <w:pPr>
        <w:ind w:firstLine="720"/>
        <w:jc w:val="both"/>
        <w:rPr>
          <w:sz w:val="28"/>
          <w:szCs w:val="28"/>
        </w:rPr>
      </w:pPr>
      <w:r w:rsidRPr="0074474B">
        <w:rPr>
          <w:b/>
          <w:i/>
          <w:sz w:val="28"/>
          <w:szCs w:val="28"/>
        </w:rPr>
        <w:t>- Về trình độ</w:t>
      </w:r>
      <w:r w:rsidRPr="0074474B">
        <w:rPr>
          <w:sz w:val="28"/>
          <w:szCs w:val="28"/>
        </w:rPr>
        <w:t>:</w:t>
      </w:r>
    </w:p>
    <w:p w:rsidR="00DD7D64" w:rsidRPr="0074474B" w:rsidRDefault="00DD7D64" w:rsidP="00DD7D64">
      <w:pPr>
        <w:ind w:firstLine="720"/>
        <w:jc w:val="both"/>
        <w:rPr>
          <w:sz w:val="28"/>
          <w:szCs w:val="28"/>
        </w:rPr>
      </w:pPr>
      <w:r w:rsidRPr="0074474B">
        <w:rPr>
          <w:sz w:val="28"/>
          <w:szCs w:val="28"/>
        </w:rPr>
        <w:t xml:space="preserve">+ Trên Đại học: </w:t>
      </w:r>
      <w:r>
        <w:rPr>
          <w:sz w:val="28"/>
          <w:szCs w:val="28"/>
        </w:rPr>
        <w:t>0</w:t>
      </w:r>
      <w:r w:rsidRPr="0074474B">
        <w:rPr>
          <w:sz w:val="28"/>
          <w:szCs w:val="28"/>
        </w:rPr>
        <w:t xml:space="preserve">4 hồ sơ, </w:t>
      </w:r>
      <w:r w:rsidRPr="0074474B">
        <w:rPr>
          <w:rFonts w:eastAsia="Arial"/>
          <w:sz w:val="28"/>
          <w:szCs w:val="28"/>
        </w:rPr>
        <w:t>tỉ lệ 15,3%.</w:t>
      </w:r>
    </w:p>
    <w:p w:rsidR="00DD7D64" w:rsidRPr="0074474B" w:rsidRDefault="00DD7D64" w:rsidP="00DD7D64">
      <w:pPr>
        <w:ind w:firstLine="720"/>
        <w:jc w:val="both"/>
        <w:rPr>
          <w:sz w:val="28"/>
          <w:szCs w:val="28"/>
        </w:rPr>
      </w:pPr>
      <w:r w:rsidRPr="0074474B">
        <w:rPr>
          <w:sz w:val="28"/>
          <w:szCs w:val="28"/>
        </w:rPr>
        <w:t xml:space="preserve">+ Đại học, Cao đẳng: 16 hồ sơ, </w:t>
      </w:r>
      <w:r w:rsidRPr="0074474B">
        <w:rPr>
          <w:rFonts w:eastAsia="Arial"/>
          <w:sz w:val="28"/>
          <w:szCs w:val="28"/>
        </w:rPr>
        <w:t>tỉ lệ 61,5%.</w:t>
      </w:r>
    </w:p>
    <w:p w:rsidR="00DD7D64" w:rsidRPr="0074474B" w:rsidRDefault="00DD7D64" w:rsidP="00DD7D64">
      <w:pPr>
        <w:ind w:firstLine="720"/>
        <w:jc w:val="both"/>
        <w:rPr>
          <w:sz w:val="28"/>
          <w:szCs w:val="28"/>
        </w:rPr>
      </w:pPr>
      <w:r w:rsidRPr="0074474B">
        <w:rPr>
          <w:sz w:val="28"/>
          <w:szCs w:val="28"/>
        </w:rPr>
        <w:t xml:space="preserve">+ Trung cấp chuyên nghiệp, nghề: </w:t>
      </w:r>
      <w:r>
        <w:rPr>
          <w:sz w:val="28"/>
          <w:szCs w:val="28"/>
        </w:rPr>
        <w:t>0</w:t>
      </w:r>
      <w:r w:rsidRPr="0074474B">
        <w:rPr>
          <w:sz w:val="28"/>
          <w:szCs w:val="28"/>
        </w:rPr>
        <w:t xml:space="preserve">1 hồ sơ, </w:t>
      </w:r>
      <w:r w:rsidRPr="0074474B">
        <w:rPr>
          <w:rFonts w:eastAsia="Arial"/>
          <w:sz w:val="28"/>
          <w:szCs w:val="28"/>
        </w:rPr>
        <w:t>tỉ lệ 3,8%.</w:t>
      </w:r>
    </w:p>
    <w:p w:rsidR="00DD7D64" w:rsidRPr="0074474B" w:rsidRDefault="00DD7D64" w:rsidP="00DD7D64">
      <w:pPr>
        <w:ind w:firstLine="720"/>
        <w:jc w:val="both"/>
        <w:rPr>
          <w:sz w:val="28"/>
          <w:szCs w:val="28"/>
        </w:rPr>
      </w:pPr>
      <w:r w:rsidRPr="0074474B">
        <w:rPr>
          <w:sz w:val="28"/>
          <w:szCs w:val="28"/>
        </w:rPr>
        <w:lastRenderedPageBreak/>
        <w:t xml:space="preserve">+ THPT: </w:t>
      </w:r>
      <w:r>
        <w:rPr>
          <w:sz w:val="28"/>
          <w:szCs w:val="28"/>
        </w:rPr>
        <w:t>0</w:t>
      </w:r>
      <w:r w:rsidRPr="0074474B">
        <w:rPr>
          <w:sz w:val="28"/>
          <w:szCs w:val="28"/>
        </w:rPr>
        <w:t xml:space="preserve">5 hồ sơ, </w:t>
      </w:r>
      <w:r w:rsidRPr="0074474B">
        <w:rPr>
          <w:rFonts w:eastAsia="Arial"/>
          <w:sz w:val="28"/>
          <w:szCs w:val="28"/>
        </w:rPr>
        <w:t>tỉ lệ 19,2%.</w:t>
      </w:r>
    </w:p>
    <w:p w:rsidR="002465D7" w:rsidRPr="005F6835" w:rsidRDefault="002465D7" w:rsidP="005F6835">
      <w:pPr>
        <w:ind w:firstLine="720"/>
        <w:jc w:val="both"/>
        <w:rPr>
          <w:sz w:val="28"/>
          <w:szCs w:val="28"/>
        </w:rPr>
      </w:pPr>
    </w:p>
    <w:p w:rsidR="00B9135B" w:rsidRDefault="00B9135B" w:rsidP="00B9135B">
      <w:pPr>
        <w:ind w:firstLine="720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Ban Thường vụ Thành Đoàn đề nghị các cơ sở Đoàn thông tin đến các gương được tuyên dương.</w:t>
      </w:r>
    </w:p>
    <w:p w:rsidR="0043781E" w:rsidRDefault="0043781E" w:rsidP="00B9135B">
      <w:pPr>
        <w:ind w:firstLine="720"/>
        <w:jc w:val="both"/>
        <w:rPr>
          <w:sz w:val="28"/>
          <w:szCs w:val="28"/>
        </w:rPr>
      </w:pPr>
    </w:p>
    <w:p w:rsidR="00B9135B" w:rsidRDefault="00C57B98" w:rsidP="00B9135B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CC5B6C" wp14:editId="77DC1C1E">
                <wp:simplePos x="0" y="0"/>
                <wp:positionH relativeFrom="column">
                  <wp:posOffset>2585416</wp:posOffset>
                </wp:positionH>
                <wp:positionV relativeFrom="paragraph">
                  <wp:posOffset>149970</wp:posOffset>
                </wp:positionV>
                <wp:extent cx="3410585" cy="1749287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749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35B" w:rsidRPr="006E5B23" w:rsidRDefault="00B9135B" w:rsidP="00B913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5B23">
                              <w:rPr>
                                <w:b/>
                                <w:sz w:val="28"/>
                                <w:szCs w:val="28"/>
                              </w:rPr>
                              <w:t>TL. BAN THƯỜNG VỤ THÀNH ĐOÀN</w:t>
                            </w:r>
                          </w:p>
                          <w:p w:rsidR="00B9135B" w:rsidRPr="007864B8" w:rsidRDefault="00B9135B" w:rsidP="00B913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64B8">
                              <w:rPr>
                                <w:sz w:val="28"/>
                                <w:szCs w:val="28"/>
                              </w:rPr>
                              <w:t>CHÁNH VĂN PHÒNG</w:t>
                            </w:r>
                          </w:p>
                          <w:p w:rsidR="00B9135B" w:rsidRPr="006E5B23" w:rsidRDefault="00B9135B" w:rsidP="00B913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135B" w:rsidRDefault="00B9135B" w:rsidP="00B913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135B" w:rsidRPr="00B97977" w:rsidRDefault="00B97977" w:rsidP="00B913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97977">
                              <w:rPr>
                                <w:sz w:val="28"/>
                                <w:szCs w:val="28"/>
                              </w:rPr>
                              <w:t>(đã ký)</w:t>
                            </w:r>
                            <w:bookmarkEnd w:id="0"/>
                          </w:p>
                          <w:p w:rsidR="00B9135B" w:rsidRPr="006E5B23" w:rsidRDefault="00B9135B" w:rsidP="00B913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4331" w:rsidRDefault="00124331" w:rsidP="00B913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135B" w:rsidRPr="006E5B23" w:rsidRDefault="00124331" w:rsidP="00B913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Trần Thu Hà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6pt;margin-top:11.8pt;width:268.55pt;height:13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Fkgg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" stroked="f">
                <v:textbox>
                  <w:txbxContent>
                    <w:p w:rsidR="00B9135B" w:rsidRPr="006E5B23" w:rsidRDefault="00B9135B" w:rsidP="00B913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5B23">
                        <w:rPr>
                          <w:b/>
                          <w:sz w:val="28"/>
                          <w:szCs w:val="28"/>
                        </w:rPr>
                        <w:t>TL. BAN THƯỜNG VỤ THÀNH ĐOÀN</w:t>
                      </w:r>
                    </w:p>
                    <w:p w:rsidR="00B9135B" w:rsidRPr="007864B8" w:rsidRDefault="00B9135B" w:rsidP="00B913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864B8">
                        <w:rPr>
                          <w:sz w:val="28"/>
                          <w:szCs w:val="28"/>
                        </w:rPr>
                        <w:t>CHÁNH VĂN PHÒNG</w:t>
                      </w:r>
                    </w:p>
                    <w:p w:rsidR="00B9135B" w:rsidRPr="006E5B23" w:rsidRDefault="00B9135B" w:rsidP="00B913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9135B" w:rsidRDefault="00B9135B" w:rsidP="00B913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135B" w:rsidRPr="00B97977" w:rsidRDefault="00B97977" w:rsidP="00B913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B97977">
                        <w:rPr>
                          <w:sz w:val="28"/>
                          <w:szCs w:val="28"/>
                        </w:rPr>
                        <w:t>(đã ký)</w:t>
                      </w:r>
                      <w:bookmarkEnd w:id="1"/>
                    </w:p>
                    <w:p w:rsidR="00B9135B" w:rsidRPr="006E5B23" w:rsidRDefault="00B9135B" w:rsidP="00B913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4331" w:rsidRDefault="00124331" w:rsidP="00B913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135B" w:rsidRPr="006E5B23" w:rsidRDefault="00124331" w:rsidP="00B913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Trần Thu Hà</w:t>
                      </w:r>
                    </w:p>
                  </w:txbxContent>
                </v:textbox>
              </v:shape>
            </w:pict>
          </mc:Fallback>
        </mc:AlternateContent>
      </w:r>
    </w:p>
    <w:p w:rsidR="00B9135B" w:rsidRPr="00A818FE" w:rsidRDefault="00B9135B" w:rsidP="00B9135B">
      <w:pPr>
        <w:ind w:firstLine="720"/>
        <w:jc w:val="both"/>
        <w:rPr>
          <w:sz w:val="28"/>
          <w:szCs w:val="28"/>
        </w:rPr>
      </w:pPr>
    </w:p>
    <w:p w:rsidR="00705BF9" w:rsidRPr="005F6835" w:rsidRDefault="001A11B0" w:rsidP="00330C4D">
      <w:pPr>
        <w:tabs>
          <w:tab w:val="center" w:pos="7200"/>
        </w:tabs>
        <w:jc w:val="both"/>
        <w:rPr>
          <w:b/>
          <w:sz w:val="28"/>
          <w:szCs w:val="28"/>
          <w:lang w:val="de-DE"/>
        </w:rPr>
      </w:pPr>
      <w:r>
        <w:rPr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95E984" wp14:editId="192C4A2B">
                <wp:simplePos x="0" y="0"/>
                <wp:positionH relativeFrom="column">
                  <wp:posOffset>170180</wp:posOffset>
                </wp:positionH>
                <wp:positionV relativeFrom="paragraph">
                  <wp:posOffset>14935</wp:posOffset>
                </wp:positionV>
                <wp:extent cx="2449195" cy="1345565"/>
                <wp:effectExtent l="0" t="0" r="825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35B" w:rsidRPr="00124331" w:rsidRDefault="00B9135B" w:rsidP="00B9135B">
                            <w:pPr>
                              <w:rPr>
                                <w:b/>
                              </w:rPr>
                            </w:pPr>
                            <w:r w:rsidRPr="00124331">
                              <w:rPr>
                                <w:b/>
                              </w:rPr>
                              <w:t>Nơi nhận:</w:t>
                            </w:r>
                          </w:p>
                          <w:p w:rsidR="00B9135B" w:rsidRPr="00805B24" w:rsidRDefault="00805B24" w:rsidP="00B9135B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- Thành Đoàn: TT</w:t>
                            </w:r>
                            <w:r w:rsidR="00941DF6">
                              <w:rPr>
                                <w:iCs/>
                              </w:rPr>
                              <w:t>, các Ban – VP;</w:t>
                            </w:r>
                          </w:p>
                          <w:p w:rsidR="00B9135B" w:rsidRPr="00124331" w:rsidRDefault="00B9135B" w:rsidP="00B9135B">
                            <w:r w:rsidRPr="00124331">
                              <w:t>- Các cơ sở Đoàn</w:t>
                            </w:r>
                            <w:r w:rsidR="00941DF6">
                              <w:t xml:space="preserve"> có gương tuyên dương</w:t>
                            </w:r>
                            <w:r w:rsidRPr="00124331">
                              <w:t>;</w:t>
                            </w:r>
                          </w:p>
                          <w:p w:rsidR="00B9135B" w:rsidRPr="00124331" w:rsidRDefault="00B9135B" w:rsidP="00B9135B">
                            <w:r w:rsidRPr="00124331">
                              <w:t>- Lưu (VT-LT).</w:t>
                            </w:r>
                          </w:p>
                          <w:p w:rsidR="00B9135B" w:rsidRPr="009449BA" w:rsidRDefault="00B9135B" w:rsidP="00B9135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3.4pt;margin-top:1.2pt;width:192.85pt;height:10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" stroked="f">
                <v:textbox>
                  <w:txbxContent>
                    <w:p w:rsidR="00B9135B" w:rsidRPr="00124331" w:rsidRDefault="00B9135B" w:rsidP="00B9135B">
                      <w:pPr>
                        <w:rPr>
                          <w:b/>
                        </w:rPr>
                      </w:pPr>
                      <w:r w:rsidRPr="00124331">
                        <w:rPr>
                          <w:b/>
                        </w:rPr>
                        <w:t>Nơi nhận:</w:t>
                      </w:r>
                    </w:p>
                    <w:p w:rsidR="00B9135B" w:rsidRPr="00805B24" w:rsidRDefault="00805B24" w:rsidP="00B9135B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- Thành Đoàn: TT</w:t>
                      </w:r>
                      <w:r w:rsidR="00941DF6">
                        <w:rPr>
                          <w:iCs/>
                        </w:rPr>
                        <w:t>, các Ban – VP;</w:t>
                      </w:r>
                    </w:p>
                    <w:p w:rsidR="00B9135B" w:rsidRPr="00124331" w:rsidRDefault="00B9135B" w:rsidP="00B9135B">
                      <w:r w:rsidRPr="00124331">
                        <w:t>- Các cơ sở Đoàn</w:t>
                      </w:r>
                      <w:r w:rsidR="00941DF6">
                        <w:t xml:space="preserve"> có gương tuyên dương</w:t>
                      </w:r>
                      <w:r w:rsidRPr="00124331">
                        <w:t>;</w:t>
                      </w:r>
                    </w:p>
                    <w:p w:rsidR="00B9135B" w:rsidRPr="00124331" w:rsidRDefault="00B9135B" w:rsidP="00B9135B">
                      <w:r w:rsidRPr="00124331">
                        <w:t>- Lưu (VT-LT).</w:t>
                      </w:r>
                    </w:p>
                    <w:p w:rsidR="00B9135B" w:rsidRPr="009449BA" w:rsidRDefault="00B9135B" w:rsidP="00B9135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5BF9" w:rsidRPr="005F6835" w:rsidSect="007864B8">
      <w:footerReference w:type="even" r:id="rId8"/>
      <w:footerReference w:type="default" r:id="rId9"/>
      <w:pgSz w:w="11906" w:h="16838" w:code="9"/>
      <w:pgMar w:top="1134" w:right="1134" w:bottom="1134" w:left="1701" w:header="720" w:footer="18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4B" w:rsidRDefault="00124A4B">
      <w:r>
        <w:separator/>
      </w:r>
    </w:p>
  </w:endnote>
  <w:endnote w:type="continuationSeparator" w:id="0">
    <w:p w:rsidR="00124A4B" w:rsidRDefault="0012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90" w:rsidRDefault="00626A90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626A90" w:rsidRDefault="00626A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90" w:rsidRDefault="00045CBB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4B" w:rsidRDefault="00124A4B">
      <w:r>
        <w:separator/>
      </w:r>
    </w:p>
  </w:footnote>
  <w:footnote w:type="continuationSeparator" w:id="0">
    <w:p w:rsidR="00124A4B" w:rsidRDefault="0012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7FD6"/>
    <w:multiLevelType w:val="hybridMultilevel"/>
    <w:tmpl w:val="E48C7B16"/>
    <w:lvl w:ilvl="0" w:tplc="5CAA75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68A16DB"/>
    <w:multiLevelType w:val="hybridMultilevel"/>
    <w:tmpl w:val="1C1CD13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DBA"/>
    <w:rsid w:val="000254FB"/>
    <w:rsid w:val="000332DC"/>
    <w:rsid w:val="00045CBB"/>
    <w:rsid w:val="0005133A"/>
    <w:rsid w:val="00055465"/>
    <w:rsid w:val="0007027F"/>
    <w:rsid w:val="00074E04"/>
    <w:rsid w:val="000918AB"/>
    <w:rsid w:val="00092B52"/>
    <w:rsid w:val="000941CC"/>
    <w:rsid w:val="000A61C5"/>
    <w:rsid w:val="000B4567"/>
    <w:rsid w:val="000C467E"/>
    <w:rsid w:val="000C6B3B"/>
    <w:rsid w:val="000E0A3A"/>
    <w:rsid w:val="000F4A1B"/>
    <w:rsid w:val="0010563F"/>
    <w:rsid w:val="00124331"/>
    <w:rsid w:val="00124A4B"/>
    <w:rsid w:val="001364FC"/>
    <w:rsid w:val="001702BB"/>
    <w:rsid w:val="001707B6"/>
    <w:rsid w:val="00172A27"/>
    <w:rsid w:val="00174E4F"/>
    <w:rsid w:val="0017676B"/>
    <w:rsid w:val="0018190B"/>
    <w:rsid w:val="00196E93"/>
    <w:rsid w:val="001A11B0"/>
    <w:rsid w:val="001A19A3"/>
    <w:rsid w:val="001B09C8"/>
    <w:rsid w:val="001B3A5D"/>
    <w:rsid w:val="001B7695"/>
    <w:rsid w:val="001C27FB"/>
    <w:rsid w:val="001D4196"/>
    <w:rsid w:val="001D4578"/>
    <w:rsid w:val="001D57EE"/>
    <w:rsid w:val="001D6135"/>
    <w:rsid w:val="001D764F"/>
    <w:rsid w:val="001E779F"/>
    <w:rsid w:val="001F043C"/>
    <w:rsid w:val="001F693F"/>
    <w:rsid w:val="00211312"/>
    <w:rsid w:val="0021306A"/>
    <w:rsid w:val="00214BD4"/>
    <w:rsid w:val="00215052"/>
    <w:rsid w:val="00221DBF"/>
    <w:rsid w:val="002250EB"/>
    <w:rsid w:val="002464B7"/>
    <w:rsid w:val="002465D7"/>
    <w:rsid w:val="00254CF6"/>
    <w:rsid w:val="00256076"/>
    <w:rsid w:val="0025747B"/>
    <w:rsid w:val="00261194"/>
    <w:rsid w:val="00266E04"/>
    <w:rsid w:val="0026771A"/>
    <w:rsid w:val="00272DAE"/>
    <w:rsid w:val="00274766"/>
    <w:rsid w:val="00274951"/>
    <w:rsid w:val="002809E6"/>
    <w:rsid w:val="00280F75"/>
    <w:rsid w:val="00283DFC"/>
    <w:rsid w:val="002905AB"/>
    <w:rsid w:val="002908FA"/>
    <w:rsid w:val="00293383"/>
    <w:rsid w:val="002B47E6"/>
    <w:rsid w:val="002C578A"/>
    <w:rsid w:val="002D6A28"/>
    <w:rsid w:val="002D78F8"/>
    <w:rsid w:val="002E3FBC"/>
    <w:rsid w:val="002E5D6F"/>
    <w:rsid w:val="002F705F"/>
    <w:rsid w:val="00300073"/>
    <w:rsid w:val="00302961"/>
    <w:rsid w:val="003055D0"/>
    <w:rsid w:val="00306C37"/>
    <w:rsid w:val="00315DF8"/>
    <w:rsid w:val="00322DA2"/>
    <w:rsid w:val="003265CB"/>
    <w:rsid w:val="003279C4"/>
    <w:rsid w:val="003307AA"/>
    <w:rsid w:val="00330C4D"/>
    <w:rsid w:val="0034121B"/>
    <w:rsid w:val="00352A2A"/>
    <w:rsid w:val="00354CC5"/>
    <w:rsid w:val="00360966"/>
    <w:rsid w:val="00361CAD"/>
    <w:rsid w:val="003700A6"/>
    <w:rsid w:val="00370F92"/>
    <w:rsid w:val="00372F2C"/>
    <w:rsid w:val="00376612"/>
    <w:rsid w:val="00384682"/>
    <w:rsid w:val="003848D5"/>
    <w:rsid w:val="00396D2E"/>
    <w:rsid w:val="003A1F59"/>
    <w:rsid w:val="003E0416"/>
    <w:rsid w:val="003E4A13"/>
    <w:rsid w:val="003F06C0"/>
    <w:rsid w:val="003F5B0C"/>
    <w:rsid w:val="003F62FA"/>
    <w:rsid w:val="004003EC"/>
    <w:rsid w:val="0040484F"/>
    <w:rsid w:val="0040633B"/>
    <w:rsid w:val="00416279"/>
    <w:rsid w:val="00424621"/>
    <w:rsid w:val="00435F1E"/>
    <w:rsid w:val="0043781E"/>
    <w:rsid w:val="00466771"/>
    <w:rsid w:val="0047193D"/>
    <w:rsid w:val="00491A3D"/>
    <w:rsid w:val="00492F45"/>
    <w:rsid w:val="0049311F"/>
    <w:rsid w:val="00494A48"/>
    <w:rsid w:val="00497129"/>
    <w:rsid w:val="004A0ADC"/>
    <w:rsid w:val="004A2117"/>
    <w:rsid w:val="004A4805"/>
    <w:rsid w:val="004F038A"/>
    <w:rsid w:val="004F6C2E"/>
    <w:rsid w:val="004F7121"/>
    <w:rsid w:val="004F7E98"/>
    <w:rsid w:val="005029D4"/>
    <w:rsid w:val="00503E8E"/>
    <w:rsid w:val="00505A1B"/>
    <w:rsid w:val="005172BD"/>
    <w:rsid w:val="00517AF1"/>
    <w:rsid w:val="00540C6D"/>
    <w:rsid w:val="005462F0"/>
    <w:rsid w:val="0055001E"/>
    <w:rsid w:val="0055460C"/>
    <w:rsid w:val="00555E7B"/>
    <w:rsid w:val="00566C13"/>
    <w:rsid w:val="00583718"/>
    <w:rsid w:val="00584F0E"/>
    <w:rsid w:val="0058747A"/>
    <w:rsid w:val="005A03C9"/>
    <w:rsid w:val="005B67E4"/>
    <w:rsid w:val="005B6B13"/>
    <w:rsid w:val="005C092A"/>
    <w:rsid w:val="005D0855"/>
    <w:rsid w:val="005D54BA"/>
    <w:rsid w:val="005D57C0"/>
    <w:rsid w:val="005E06FF"/>
    <w:rsid w:val="005E476C"/>
    <w:rsid w:val="005F6835"/>
    <w:rsid w:val="006158E4"/>
    <w:rsid w:val="00616401"/>
    <w:rsid w:val="00617A89"/>
    <w:rsid w:val="00626A90"/>
    <w:rsid w:val="00640996"/>
    <w:rsid w:val="00642D9A"/>
    <w:rsid w:val="00665851"/>
    <w:rsid w:val="00666192"/>
    <w:rsid w:val="006827F5"/>
    <w:rsid w:val="006862F8"/>
    <w:rsid w:val="006923FB"/>
    <w:rsid w:val="006A30BB"/>
    <w:rsid w:val="006A6335"/>
    <w:rsid w:val="006B4041"/>
    <w:rsid w:val="006D0B1D"/>
    <w:rsid w:val="006F72DD"/>
    <w:rsid w:val="00705BF9"/>
    <w:rsid w:val="00707F3A"/>
    <w:rsid w:val="00712155"/>
    <w:rsid w:val="0071223B"/>
    <w:rsid w:val="0072036A"/>
    <w:rsid w:val="00722510"/>
    <w:rsid w:val="00724792"/>
    <w:rsid w:val="00724A99"/>
    <w:rsid w:val="00727FF6"/>
    <w:rsid w:val="007318B8"/>
    <w:rsid w:val="00736AFA"/>
    <w:rsid w:val="00737C36"/>
    <w:rsid w:val="00740BFD"/>
    <w:rsid w:val="00752198"/>
    <w:rsid w:val="007662C2"/>
    <w:rsid w:val="007864B8"/>
    <w:rsid w:val="0079577A"/>
    <w:rsid w:val="007977F9"/>
    <w:rsid w:val="007B115C"/>
    <w:rsid w:val="007B540F"/>
    <w:rsid w:val="007C71CA"/>
    <w:rsid w:val="007D4026"/>
    <w:rsid w:val="007D7912"/>
    <w:rsid w:val="00805B24"/>
    <w:rsid w:val="00822AA6"/>
    <w:rsid w:val="00826629"/>
    <w:rsid w:val="00827425"/>
    <w:rsid w:val="00846B03"/>
    <w:rsid w:val="00847BEA"/>
    <w:rsid w:val="00853723"/>
    <w:rsid w:val="00854679"/>
    <w:rsid w:val="00855F56"/>
    <w:rsid w:val="00861BD9"/>
    <w:rsid w:val="0087374F"/>
    <w:rsid w:val="00874DE6"/>
    <w:rsid w:val="0088402B"/>
    <w:rsid w:val="00884ABB"/>
    <w:rsid w:val="00893753"/>
    <w:rsid w:val="008974A3"/>
    <w:rsid w:val="008A0350"/>
    <w:rsid w:val="008A5EBF"/>
    <w:rsid w:val="008B788E"/>
    <w:rsid w:val="008D3A3D"/>
    <w:rsid w:val="008D6AF4"/>
    <w:rsid w:val="008E1D01"/>
    <w:rsid w:val="008E5376"/>
    <w:rsid w:val="008E78EF"/>
    <w:rsid w:val="009170AF"/>
    <w:rsid w:val="00920DB3"/>
    <w:rsid w:val="009256FE"/>
    <w:rsid w:val="00931C76"/>
    <w:rsid w:val="009324A4"/>
    <w:rsid w:val="00941DF6"/>
    <w:rsid w:val="0094483A"/>
    <w:rsid w:val="009658A4"/>
    <w:rsid w:val="00985E51"/>
    <w:rsid w:val="009B1073"/>
    <w:rsid w:val="009C07AB"/>
    <w:rsid w:val="009C31E0"/>
    <w:rsid w:val="009F597B"/>
    <w:rsid w:val="009F628D"/>
    <w:rsid w:val="009F7A03"/>
    <w:rsid w:val="00A27E6B"/>
    <w:rsid w:val="00A30ECE"/>
    <w:rsid w:val="00A4142B"/>
    <w:rsid w:val="00A4377F"/>
    <w:rsid w:val="00A50A5D"/>
    <w:rsid w:val="00A51C66"/>
    <w:rsid w:val="00A67DFA"/>
    <w:rsid w:val="00A76B2D"/>
    <w:rsid w:val="00A84909"/>
    <w:rsid w:val="00AA456B"/>
    <w:rsid w:val="00AA6F44"/>
    <w:rsid w:val="00AB29D6"/>
    <w:rsid w:val="00AB6092"/>
    <w:rsid w:val="00AC355E"/>
    <w:rsid w:val="00AC5325"/>
    <w:rsid w:val="00AE1592"/>
    <w:rsid w:val="00AE278E"/>
    <w:rsid w:val="00AE5A56"/>
    <w:rsid w:val="00AF2F55"/>
    <w:rsid w:val="00AF3293"/>
    <w:rsid w:val="00AF7479"/>
    <w:rsid w:val="00B219CA"/>
    <w:rsid w:val="00B247F6"/>
    <w:rsid w:val="00B2677A"/>
    <w:rsid w:val="00B55835"/>
    <w:rsid w:val="00B602D8"/>
    <w:rsid w:val="00B60DE0"/>
    <w:rsid w:val="00B6104B"/>
    <w:rsid w:val="00B6301E"/>
    <w:rsid w:val="00B70EFD"/>
    <w:rsid w:val="00B74FCF"/>
    <w:rsid w:val="00B9135B"/>
    <w:rsid w:val="00B97977"/>
    <w:rsid w:val="00BA0E7F"/>
    <w:rsid w:val="00BC2EEE"/>
    <w:rsid w:val="00BC6A1E"/>
    <w:rsid w:val="00BF544F"/>
    <w:rsid w:val="00C02EB8"/>
    <w:rsid w:val="00C03CA7"/>
    <w:rsid w:val="00C10789"/>
    <w:rsid w:val="00C321ED"/>
    <w:rsid w:val="00C402C7"/>
    <w:rsid w:val="00C418E5"/>
    <w:rsid w:val="00C46B0C"/>
    <w:rsid w:val="00C46EAE"/>
    <w:rsid w:val="00C500AB"/>
    <w:rsid w:val="00C517D4"/>
    <w:rsid w:val="00C53991"/>
    <w:rsid w:val="00C57B98"/>
    <w:rsid w:val="00C60F89"/>
    <w:rsid w:val="00C634D5"/>
    <w:rsid w:val="00C72715"/>
    <w:rsid w:val="00C729C0"/>
    <w:rsid w:val="00C745E1"/>
    <w:rsid w:val="00C876EE"/>
    <w:rsid w:val="00C90B10"/>
    <w:rsid w:val="00C90FB6"/>
    <w:rsid w:val="00C927DB"/>
    <w:rsid w:val="00CA7E35"/>
    <w:rsid w:val="00CB2D41"/>
    <w:rsid w:val="00CB3647"/>
    <w:rsid w:val="00CC08C2"/>
    <w:rsid w:val="00CD0C26"/>
    <w:rsid w:val="00CF1DFA"/>
    <w:rsid w:val="00CF6797"/>
    <w:rsid w:val="00D017FC"/>
    <w:rsid w:val="00D16BE6"/>
    <w:rsid w:val="00D23A1C"/>
    <w:rsid w:val="00D30618"/>
    <w:rsid w:val="00D33904"/>
    <w:rsid w:val="00D35D3E"/>
    <w:rsid w:val="00D4186B"/>
    <w:rsid w:val="00D42871"/>
    <w:rsid w:val="00D4309A"/>
    <w:rsid w:val="00D47C1F"/>
    <w:rsid w:val="00D52BF0"/>
    <w:rsid w:val="00D64662"/>
    <w:rsid w:val="00D72592"/>
    <w:rsid w:val="00D73973"/>
    <w:rsid w:val="00D804CC"/>
    <w:rsid w:val="00D80A9C"/>
    <w:rsid w:val="00D812E0"/>
    <w:rsid w:val="00D818CE"/>
    <w:rsid w:val="00D84E64"/>
    <w:rsid w:val="00D91B3B"/>
    <w:rsid w:val="00D940B2"/>
    <w:rsid w:val="00D97C14"/>
    <w:rsid w:val="00DB27CB"/>
    <w:rsid w:val="00DB38B0"/>
    <w:rsid w:val="00DD7D64"/>
    <w:rsid w:val="00DF18DB"/>
    <w:rsid w:val="00DF4BEB"/>
    <w:rsid w:val="00E0405C"/>
    <w:rsid w:val="00E141C8"/>
    <w:rsid w:val="00E168E0"/>
    <w:rsid w:val="00E20F7B"/>
    <w:rsid w:val="00E22BD1"/>
    <w:rsid w:val="00E30FB6"/>
    <w:rsid w:val="00E42BDD"/>
    <w:rsid w:val="00E60EEA"/>
    <w:rsid w:val="00E625FD"/>
    <w:rsid w:val="00E63603"/>
    <w:rsid w:val="00E65FE2"/>
    <w:rsid w:val="00E6683E"/>
    <w:rsid w:val="00E70659"/>
    <w:rsid w:val="00E8638B"/>
    <w:rsid w:val="00E9063E"/>
    <w:rsid w:val="00E92FBE"/>
    <w:rsid w:val="00E9391A"/>
    <w:rsid w:val="00E95F5B"/>
    <w:rsid w:val="00E9650E"/>
    <w:rsid w:val="00EB3AF8"/>
    <w:rsid w:val="00EE7FC5"/>
    <w:rsid w:val="00EF1152"/>
    <w:rsid w:val="00F04F88"/>
    <w:rsid w:val="00F05AEC"/>
    <w:rsid w:val="00F078E2"/>
    <w:rsid w:val="00F14017"/>
    <w:rsid w:val="00F1700A"/>
    <w:rsid w:val="00F346E8"/>
    <w:rsid w:val="00F54D36"/>
    <w:rsid w:val="00F55D04"/>
    <w:rsid w:val="00F60067"/>
    <w:rsid w:val="00F61943"/>
    <w:rsid w:val="00F73C6A"/>
    <w:rsid w:val="00F75A9B"/>
    <w:rsid w:val="00F86AB2"/>
    <w:rsid w:val="00FB3E92"/>
    <w:rsid w:val="00FB5418"/>
    <w:rsid w:val="00FC145F"/>
    <w:rsid w:val="00FC6753"/>
    <w:rsid w:val="00FF0546"/>
    <w:rsid w:val="00FF0D42"/>
    <w:rsid w:val="00FF5C05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7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7B6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F61943"/>
    <w:rPr>
      <w:rFonts w:ascii="VNI-Times" w:hAnsi="VNI-Times"/>
      <w:sz w:val="26"/>
      <w:szCs w:val="24"/>
    </w:rPr>
  </w:style>
  <w:style w:type="paragraph" w:styleId="ListParagraph">
    <w:name w:val="List Paragraph"/>
    <w:basedOn w:val="Normal"/>
    <w:qFormat/>
    <w:rsid w:val="00FF6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A76B2D"/>
    <w:rPr>
      <w:i/>
      <w:iCs/>
    </w:rPr>
  </w:style>
  <w:style w:type="character" w:styleId="Hyperlink">
    <w:name w:val="Hyperlink"/>
    <w:rsid w:val="006A6335"/>
    <w:rPr>
      <w:color w:val="0000FF"/>
      <w:u w:val="single"/>
    </w:rPr>
  </w:style>
  <w:style w:type="paragraph" w:customStyle="1" w:styleId="CharCharCharChar">
    <w:name w:val="Char Char Char Char"/>
    <w:basedOn w:val="Normal"/>
    <w:rsid w:val="00045CBB"/>
    <w:pPr>
      <w:pageBreakBefore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eastAsia="en-US"/>
    </w:rPr>
  </w:style>
  <w:style w:type="paragraph" w:styleId="BodyTextIndent2">
    <w:name w:val="Body Text Indent 2"/>
    <w:basedOn w:val="Normal"/>
    <w:rsid w:val="00C03CA7"/>
    <w:pPr>
      <w:spacing w:beforeLines="100" w:before="240" w:after="60"/>
      <w:ind w:firstLine="709"/>
      <w:jc w:val="both"/>
    </w:pPr>
    <w:rPr>
      <w:rFonts w:ascii="VNI-Times" w:eastAsia="Times New Roman" w:hAnsi="VNI-Times"/>
      <w:spacing w:val="6"/>
      <w:position w:val="-8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7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7B6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F61943"/>
    <w:rPr>
      <w:rFonts w:ascii="VNI-Times" w:hAnsi="VNI-Times"/>
      <w:sz w:val="26"/>
      <w:szCs w:val="24"/>
    </w:rPr>
  </w:style>
  <w:style w:type="paragraph" w:styleId="ListParagraph">
    <w:name w:val="List Paragraph"/>
    <w:basedOn w:val="Normal"/>
    <w:qFormat/>
    <w:rsid w:val="00FF6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A76B2D"/>
    <w:rPr>
      <w:i/>
      <w:iCs/>
    </w:rPr>
  </w:style>
  <w:style w:type="character" w:styleId="Hyperlink">
    <w:name w:val="Hyperlink"/>
    <w:rsid w:val="006A6335"/>
    <w:rPr>
      <w:color w:val="0000FF"/>
      <w:u w:val="single"/>
    </w:rPr>
  </w:style>
  <w:style w:type="paragraph" w:customStyle="1" w:styleId="CharCharCharChar">
    <w:name w:val="Char Char Char Char"/>
    <w:basedOn w:val="Normal"/>
    <w:rsid w:val="00045CBB"/>
    <w:pPr>
      <w:pageBreakBefore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eastAsia="en-US"/>
    </w:rPr>
  </w:style>
  <w:style w:type="paragraph" w:styleId="BodyTextIndent2">
    <w:name w:val="Body Text Indent 2"/>
    <w:basedOn w:val="Normal"/>
    <w:rsid w:val="00C03CA7"/>
    <w:pPr>
      <w:spacing w:beforeLines="100" w:before="240" w:after="60"/>
      <w:ind w:firstLine="709"/>
      <w:jc w:val="both"/>
    </w:pPr>
    <w:rPr>
      <w:rFonts w:ascii="VNI-Times" w:eastAsia="Times New Roman" w:hAnsi="VNI-Times"/>
      <w:spacing w:val="6"/>
      <w:position w:val="-8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PhuongThao</cp:lastModifiedBy>
  <cp:revision>3</cp:revision>
  <cp:lastPrinted>2017-05-23T11:23:00Z</cp:lastPrinted>
  <dcterms:created xsi:type="dcterms:W3CDTF">2017-05-24T01:38:00Z</dcterms:created>
  <dcterms:modified xsi:type="dcterms:W3CDTF">2017-05-24T01:46:00Z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