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113"/>
        <w:gridCol w:w="4900"/>
      </w:tblGrid>
      <w:tr w:rsidR="00D34860" w:rsidRPr="00BF1E75" w:rsidTr="00B135F9">
        <w:trPr>
          <w:jc w:val="center"/>
        </w:trPr>
        <w:tc>
          <w:tcPr>
            <w:tcW w:w="0" w:type="auto"/>
          </w:tcPr>
          <w:p w:rsidR="00D34860" w:rsidRPr="00BF1E75" w:rsidRDefault="00D34860" w:rsidP="003D3AF3">
            <w:pPr>
              <w:jc w:val="center"/>
              <w:rPr>
                <w:rFonts w:ascii="Times New Roman" w:hAnsi="Times New Roman"/>
                <w:b/>
                <w:bCs/>
                <w:color w:val="000000"/>
                <w:sz w:val="28"/>
                <w:szCs w:val="28"/>
              </w:rPr>
            </w:pPr>
            <w:r w:rsidRPr="00BF1E75">
              <w:rPr>
                <w:rFonts w:ascii="Times New Roman" w:hAnsi="Times New Roman"/>
                <w:b/>
                <w:bCs/>
                <w:color w:val="000000"/>
                <w:sz w:val="28"/>
                <w:szCs w:val="28"/>
              </w:rPr>
              <w:t xml:space="preserve">BCH ĐOÀN TP.HỒ CHÍ MINH </w:t>
            </w:r>
          </w:p>
          <w:p w:rsidR="00D34860" w:rsidRPr="00BF1E75" w:rsidRDefault="00D34860" w:rsidP="003D3AF3">
            <w:pPr>
              <w:jc w:val="center"/>
              <w:rPr>
                <w:rFonts w:ascii="Times New Roman" w:hAnsi="Times New Roman"/>
                <w:color w:val="000000"/>
                <w:sz w:val="28"/>
                <w:szCs w:val="28"/>
              </w:rPr>
            </w:pPr>
            <w:r w:rsidRPr="00BF1E75">
              <w:rPr>
                <w:rFonts w:ascii="Times New Roman" w:hAnsi="Times New Roman"/>
                <w:color w:val="000000"/>
                <w:sz w:val="28"/>
                <w:szCs w:val="28"/>
              </w:rPr>
              <w:t>***</w:t>
            </w:r>
          </w:p>
          <w:p w:rsidR="00D34860" w:rsidRPr="00BF1E75" w:rsidRDefault="00B135F9" w:rsidP="00857EEE">
            <w:pPr>
              <w:jc w:val="center"/>
              <w:rPr>
                <w:rFonts w:ascii="Times New Roman" w:hAnsi="Times New Roman"/>
                <w:color w:val="000000"/>
                <w:szCs w:val="28"/>
              </w:rPr>
            </w:pPr>
            <w:r w:rsidRPr="00BF1E75">
              <w:rPr>
                <w:rFonts w:ascii="Times New Roman" w:hAnsi="Times New Roman"/>
                <w:color w:val="000000"/>
                <w:sz w:val="28"/>
                <w:szCs w:val="28"/>
              </w:rPr>
              <w:t xml:space="preserve">Số: </w:t>
            </w:r>
            <w:r w:rsidR="00857EEE">
              <w:rPr>
                <w:rFonts w:ascii="Times New Roman" w:hAnsi="Times New Roman"/>
                <w:color w:val="000000"/>
                <w:sz w:val="28"/>
                <w:szCs w:val="28"/>
              </w:rPr>
              <w:t>659</w:t>
            </w:r>
            <w:r w:rsidRPr="00BF1E75">
              <w:rPr>
                <w:rFonts w:ascii="Times New Roman" w:hAnsi="Times New Roman"/>
                <w:color w:val="000000"/>
                <w:sz w:val="28"/>
                <w:szCs w:val="28"/>
              </w:rPr>
              <w:t>-BC</w:t>
            </w:r>
            <w:r w:rsidR="00D34860" w:rsidRPr="00BF1E75">
              <w:rPr>
                <w:rFonts w:ascii="Times New Roman" w:hAnsi="Times New Roman"/>
                <w:color w:val="000000"/>
                <w:sz w:val="28"/>
                <w:szCs w:val="28"/>
              </w:rPr>
              <w:t>/TĐTN-BTC</w:t>
            </w:r>
          </w:p>
        </w:tc>
        <w:tc>
          <w:tcPr>
            <w:tcW w:w="0" w:type="auto"/>
          </w:tcPr>
          <w:p w:rsidR="00D34860" w:rsidRPr="00BF1E75" w:rsidRDefault="00D34860" w:rsidP="003D3AF3">
            <w:pPr>
              <w:jc w:val="right"/>
              <w:rPr>
                <w:rFonts w:ascii="Times New Roman" w:hAnsi="Times New Roman"/>
                <w:b/>
                <w:bCs/>
                <w:color w:val="000000"/>
                <w:sz w:val="30"/>
                <w:szCs w:val="30"/>
                <w:u w:val="single"/>
              </w:rPr>
            </w:pPr>
            <w:r w:rsidRPr="00BF1E75">
              <w:rPr>
                <w:rFonts w:ascii="Times New Roman" w:hAnsi="Times New Roman"/>
                <w:b/>
                <w:bCs/>
                <w:color w:val="000000"/>
                <w:sz w:val="30"/>
                <w:szCs w:val="30"/>
                <w:u w:val="single"/>
              </w:rPr>
              <w:t>ĐOÀN TNCS HỒ CHÍ MINH</w:t>
            </w:r>
          </w:p>
          <w:p w:rsidR="00D34860" w:rsidRPr="00BF1E75" w:rsidRDefault="00D34860" w:rsidP="003D3AF3">
            <w:pPr>
              <w:jc w:val="right"/>
              <w:rPr>
                <w:rFonts w:ascii="Times New Roman" w:hAnsi="Times New Roman"/>
                <w:i/>
                <w:iCs/>
                <w:color w:val="000000"/>
                <w:sz w:val="24"/>
              </w:rPr>
            </w:pPr>
          </w:p>
          <w:p w:rsidR="00D34860" w:rsidRPr="00BF1E75" w:rsidRDefault="00B135F9" w:rsidP="00857EEE">
            <w:pPr>
              <w:jc w:val="right"/>
              <w:rPr>
                <w:rFonts w:ascii="Times New Roman" w:hAnsi="Times New Roman"/>
                <w:i/>
                <w:iCs/>
                <w:color w:val="000000"/>
                <w:spacing w:val="-6"/>
              </w:rPr>
            </w:pPr>
            <w:r w:rsidRPr="00BF1E75">
              <w:rPr>
                <w:rFonts w:ascii="Times New Roman" w:hAnsi="Times New Roman"/>
                <w:i/>
                <w:iCs/>
                <w:color w:val="000000"/>
                <w:spacing w:val="-6"/>
              </w:rPr>
              <w:t>Tp.</w:t>
            </w:r>
            <w:r w:rsidR="00C30B42" w:rsidRPr="00BF1E75">
              <w:rPr>
                <w:rFonts w:ascii="Times New Roman" w:hAnsi="Times New Roman"/>
                <w:i/>
                <w:iCs/>
                <w:color w:val="000000"/>
                <w:spacing w:val="-6"/>
              </w:rPr>
              <w:t xml:space="preserve"> Hồ Chí Minh, ngày</w:t>
            </w:r>
            <w:r w:rsidR="00857EEE">
              <w:rPr>
                <w:rFonts w:ascii="Times New Roman" w:hAnsi="Times New Roman"/>
                <w:i/>
                <w:iCs/>
                <w:color w:val="000000"/>
                <w:spacing w:val="-6"/>
              </w:rPr>
              <w:t xml:space="preserve"> </w:t>
            </w:r>
            <w:r w:rsidR="00C30B42" w:rsidRPr="00BF1E75">
              <w:rPr>
                <w:rFonts w:ascii="Times New Roman" w:hAnsi="Times New Roman"/>
                <w:i/>
                <w:iCs/>
                <w:color w:val="000000"/>
                <w:spacing w:val="-6"/>
              </w:rPr>
              <w:t xml:space="preserve"> </w:t>
            </w:r>
            <w:r w:rsidR="00857EEE">
              <w:rPr>
                <w:rFonts w:ascii="Times New Roman" w:hAnsi="Times New Roman"/>
                <w:i/>
                <w:iCs/>
                <w:color w:val="000000"/>
                <w:spacing w:val="-6"/>
              </w:rPr>
              <w:t>06</w:t>
            </w:r>
            <w:r w:rsidR="00C30B42" w:rsidRPr="00BF1E75">
              <w:rPr>
                <w:rFonts w:ascii="Times New Roman" w:hAnsi="Times New Roman"/>
                <w:i/>
                <w:iCs/>
                <w:color w:val="000000"/>
                <w:spacing w:val="-6"/>
              </w:rPr>
              <w:t xml:space="preserve"> tháng</w:t>
            </w:r>
            <w:r w:rsidR="005C073A" w:rsidRPr="00BF1E75">
              <w:rPr>
                <w:rFonts w:ascii="Times New Roman" w:hAnsi="Times New Roman"/>
                <w:i/>
                <w:iCs/>
                <w:color w:val="000000"/>
                <w:spacing w:val="-6"/>
              </w:rPr>
              <w:t xml:space="preserve"> 0</w:t>
            </w:r>
            <w:r w:rsidR="00857EEE">
              <w:rPr>
                <w:rFonts w:ascii="Times New Roman" w:hAnsi="Times New Roman"/>
                <w:i/>
                <w:iCs/>
                <w:color w:val="000000"/>
                <w:spacing w:val="-6"/>
              </w:rPr>
              <w:t>1</w:t>
            </w:r>
            <w:r w:rsidR="00724EA0" w:rsidRPr="00BF1E75">
              <w:rPr>
                <w:rFonts w:ascii="Times New Roman" w:hAnsi="Times New Roman"/>
                <w:i/>
                <w:iCs/>
                <w:color w:val="000000"/>
                <w:spacing w:val="-6"/>
              </w:rPr>
              <w:t xml:space="preserve"> </w:t>
            </w:r>
            <w:r w:rsidR="00C30B42" w:rsidRPr="00BF1E75">
              <w:rPr>
                <w:rFonts w:ascii="Times New Roman" w:hAnsi="Times New Roman"/>
                <w:i/>
                <w:iCs/>
                <w:color w:val="000000"/>
                <w:spacing w:val="-6"/>
              </w:rPr>
              <w:t xml:space="preserve"> năm 201</w:t>
            </w:r>
            <w:r w:rsidR="005C073A" w:rsidRPr="00BF1E75">
              <w:rPr>
                <w:rFonts w:ascii="Times New Roman" w:hAnsi="Times New Roman"/>
                <w:i/>
                <w:iCs/>
                <w:color w:val="000000"/>
                <w:spacing w:val="-6"/>
              </w:rPr>
              <w:t>7</w:t>
            </w:r>
          </w:p>
        </w:tc>
      </w:tr>
    </w:tbl>
    <w:p w:rsidR="00F25532" w:rsidRPr="00BF1E75" w:rsidRDefault="00F25532" w:rsidP="003D3AF3">
      <w:pPr>
        <w:tabs>
          <w:tab w:val="center" w:pos="1984"/>
        </w:tabs>
        <w:jc w:val="both"/>
        <w:rPr>
          <w:rFonts w:ascii="Times New Roman" w:hAnsi="Times New Roman"/>
          <w:color w:val="000000"/>
          <w:sz w:val="24"/>
        </w:rPr>
      </w:pPr>
    </w:p>
    <w:p w:rsidR="00D34860" w:rsidRPr="00BF1E75" w:rsidRDefault="00B135F9" w:rsidP="003D3AF3">
      <w:pPr>
        <w:jc w:val="center"/>
        <w:rPr>
          <w:rFonts w:ascii="Times New Roman" w:hAnsi="Times New Roman"/>
          <w:b/>
          <w:color w:val="000000"/>
          <w:sz w:val="30"/>
        </w:rPr>
      </w:pPr>
      <w:r w:rsidRPr="00BF1E75">
        <w:rPr>
          <w:rFonts w:ascii="Times New Roman" w:hAnsi="Times New Roman"/>
          <w:b/>
          <w:color w:val="000000"/>
          <w:sz w:val="30"/>
        </w:rPr>
        <w:t>BÁO CÁO</w:t>
      </w:r>
    </w:p>
    <w:p w:rsidR="00D34860" w:rsidRPr="00BF1E75" w:rsidRDefault="00D34860" w:rsidP="003D3AF3">
      <w:pPr>
        <w:jc w:val="center"/>
        <w:rPr>
          <w:rFonts w:ascii="Times New Roman" w:hAnsi="Times New Roman"/>
          <w:b/>
          <w:color w:val="000000"/>
        </w:rPr>
      </w:pPr>
      <w:bookmarkStart w:id="0" w:name="_GoBack"/>
      <w:r w:rsidRPr="00BF1E75">
        <w:rPr>
          <w:rFonts w:ascii="Times New Roman" w:hAnsi="Times New Roman"/>
          <w:b/>
          <w:color w:val="000000"/>
        </w:rPr>
        <w:t>Công tác cán bộ Đoàn – Hội – Độ</w:t>
      </w:r>
      <w:r w:rsidR="00724EA0" w:rsidRPr="00BF1E75">
        <w:rPr>
          <w:rFonts w:ascii="Times New Roman" w:hAnsi="Times New Roman"/>
          <w:b/>
          <w:color w:val="000000"/>
        </w:rPr>
        <w:t xml:space="preserve">i Thành phố Hồ Chí Minh năm </w:t>
      </w:r>
      <w:r w:rsidR="000674F3" w:rsidRPr="00BF1E75">
        <w:rPr>
          <w:rFonts w:ascii="Times New Roman" w:hAnsi="Times New Roman"/>
          <w:b/>
          <w:color w:val="000000"/>
        </w:rPr>
        <w:t>2016</w:t>
      </w:r>
      <w:bookmarkEnd w:id="0"/>
    </w:p>
    <w:p w:rsidR="00D34860" w:rsidRPr="00BF1E75" w:rsidRDefault="00B135F9" w:rsidP="003D3AF3">
      <w:pPr>
        <w:jc w:val="center"/>
        <w:rPr>
          <w:rFonts w:ascii="Times New Roman" w:hAnsi="Times New Roman"/>
          <w:b/>
          <w:color w:val="000000"/>
          <w:sz w:val="24"/>
        </w:rPr>
      </w:pPr>
      <w:r w:rsidRPr="00BF1E75">
        <w:rPr>
          <w:rFonts w:ascii="Times New Roman" w:hAnsi="Times New Roman"/>
          <w:b/>
          <w:color w:val="000000"/>
          <w:sz w:val="24"/>
        </w:rPr>
        <w:t>--------</w:t>
      </w:r>
    </w:p>
    <w:p w:rsidR="00A279E0" w:rsidRPr="00BF1E75" w:rsidRDefault="00A279E0" w:rsidP="003D3AF3">
      <w:pPr>
        <w:jc w:val="both"/>
        <w:rPr>
          <w:rFonts w:ascii="Times New Roman" w:hAnsi="Times New Roman"/>
          <w:color w:val="000000"/>
          <w:sz w:val="16"/>
          <w:szCs w:val="28"/>
        </w:rPr>
      </w:pPr>
    </w:p>
    <w:p w:rsidR="001D482A" w:rsidRPr="00BF1E75" w:rsidRDefault="001D482A" w:rsidP="003D3AF3">
      <w:pPr>
        <w:jc w:val="both"/>
        <w:rPr>
          <w:rFonts w:ascii="Times New Roman" w:hAnsi="Times New Roman"/>
          <w:color w:val="000000"/>
          <w:sz w:val="16"/>
          <w:szCs w:val="28"/>
        </w:rPr>
      </w:pPr>
    </w:p>
    <w:p w:rsidR="00D34860" w:rsidRPr="00BF1E75" w:rsidRDefault="0053696A" w:rsidP="003D3AF3">
      <w:pPr>
        <w:jc w:val="both"/>
        <w:rPr>
          <w:rFonts w:ascii="Times New Roman" w:hAnsi="Times New Roman"/>
          <w:b/>
          <w:color w:val="000000"/>
        </w:rPr>
      </w:pPr>
      <w:r w:rsidRPr="00BF1E75">
        <w:rPr>
          <w:rFonts w:ascii="Times New Roman" w:hAnsi="Times New Roman"/>
          <w:b/>
          <w:color w:val="000000"/>
        </w:rPr>
        <w:t>I</w:t>
      </w:r>
      <w:r w:rsidR="00B135F9" w:rsidRPr="00BF1E75">
        <w:rPr>
          <w:rFonts w:ascii="Times New Roman" w:hAnsi="Times New Roman"/>
          <w:b/>
          <w:color w:val="000000"/>
        </w:rPr>
        <w:t>. KẾT QUẢ</w:t>
      </w:r>
      <w:r w:rsidR="00D34860" w:rsidRPr="00BF1E75">
        <w:rPr>
          <w:rFonts w:ascii="Times New Roman" w:hAnsi="Times New Roman"/>
          <w:b/>
          <w:color w:val="000000"/>
        </w:rPr>
        <w:t xml:space="preserve"> THỰC HIỆN:</w:t>
      </w:r>
    </w:p>
    <w:p w:rsidR="0053696A" w:rsidRPr="00BF1E75" w:rsidRDefault="0053696A" w:rsidP="003D3AF3">
      <w:pPr>
        <w:ind w:firstLine="720"/>
        <w:jc w:val="both"/>
        <w:rPr>
          <w:rFonts w:ascii="Times New Roman" w:hAnsi="Times New Roman"/>
          <w:b/>
          <w:color w:val="000000"/>
        </w:rPr>
      </w:pPr>
      <w:r w:rsidRPr="00BF1E75">
        <w:rPr>
          <w:rFonts w:ascii="Times New Roman" w:hAnsi="Times New Roman"/>
          <w:b/>
          <w:color w:val="000000"/>
        </w:rPr>
        <w:t>1. Cấp thành:</w:t>
      </w:r>
    </w:p>
    <w:p w:rsidR="0053696A" w:rsidRPr="00BF1E75" w:rsidRDefault="0053696A" w:rsidP="003D3AF3">
      <w:pPr>
        <w:ind w:firstLine="720"/>
        <w:jc w:val="both"/>
        <w:rPr>
          <w:rFonts w:ascii="Times New Roman" w:hAnsi="Times New Roman"/>
          <w:b/>
          <w:i/>
          <w:color w:val="000000"/>
        </w:rPr>
      </w:pPr>
      <w:r w:rsidRPr="00BF1E75">
        <w:rPr>
          <w:rFonts w:ascii="Times New Roman" w:hAnsi="Times New Roman"/>
          <w:b/>
          <w:i/>
          <w:color w:val="000000"/>
          <w:spacing w:val="-4"/>
        </w:rPr>
        <w:t>1.1. Cơ quan chuyên trách Thành Đoàn</w:t>
      </w:r>
      <w:r w:rsidRPr="00BF1E75">
        <w:rPr>
          <w:rFonts w:ascii="Times New Roman" w:hAnsi="Times New Roman"/>
          <w:b/>
          <w:i/>
          <w:color w:val="000000"/>
        </w:rPr>
        <w:t>:</w:t>
      </w:r>
    </w:p>
    <w:p w:rsidR="0053696A" w:rsidRPr="00BF1E75" w:rsidRDefault="0053696A" w:rsidP="003D3AF3">
      <w:pPr>
        <w:ind w:firstLine="720"/>
        <w:jc w:val="both"/>
        <w:rPr>
          <w:rFonts w:ascii="Times New Roman" w:hAnsi="Times New Roman"/>
          <w:b/>
          <w:i/>
          <w:color w:val="000000"/>
        </w:rPr>
      </w:pPr>
      <w:r w:rsidRPr="00BF1E75">
        <w:rPr>
          <w:rFonts w:ascii="Times New Roman" w:hAnsi="Times New Roman"/>
          <w:b/>
          <w:i/>
          <w:color w:val="000000"/>
        </w:rPr>
        <w:t>1.1.1. Công tác tạo nguồn</w:t>
      </w:r>
      <w:r w:rsidR="00724EA0" w:rsidRPr="00BF1E75">
        <w:rPr>
          <w:rFonts w:ascii="Times New Roman" w:hAnsi="Times New Roman"/>
          <w:b/>
          <w:i/>
          <w:color w:val="000000"/>
        </w:rPr>
        <w:t>, quy hoạch và quản lý cán bộ:</w:t>
      </w:r>
    </w:p>
    <w:p w:rsidR="00A555FB" w:rsidRPr="00BF1E75" w:rsidRDefault="0053696A" w:rsidP="003D3AF3">
      <w:pPr>
        <w:ind w:firstLine="720"/>
        <w:jc w:val="both"/>
        <w:rPr>
          <w:rFonts w:ascii="Times New Roman" w:hAnsi="Times New Roman"/>
          <w:color w:val="000000"/>
        </w:rPr>
      </w:pPr>
      <w:r w:rsidRPr="00BF1E75">
        <w:rPr>
          <w:rFonts w:ascii="Times New Roman" w:hAnsi="Times New Roman"/>
          <w:color w:val="000000"/>
        </w:rPr>
        <w:t xml:space="preserve">- </w:t>
      </w:r>
      <w:r w:rsidR="00F25532" w:rsidRPr="00BF1E75">
        <w:rPr>
          <w:rFonts w:ascii="Times New Roman" w:hAnsi="Times New Roman"/>
          <w:color w:val="000000"/>
        </w:rPr>
        <w:t>Trong năm 201</w:t>
      </w:r>
      <w:r w:rsidR="008D15D4" w:rsidRPr="00BF1E75">
        <w:rPr>
          <w:rFonts w:ascii="Times New Roman" w:hAnsi="Times New Roman"/>
          <w:color w:val="000000"/>
        </w:rPr>
        <w:t>6</w:t>
      </w:r>
      <w:r w:rsidR="00F25532" w:rsidRPr="00BF1E75">
        <w:rPr>
          <w:rFonts w:ascii="Times New Roman" w:hAnsi="Times New Roman"/>
          <w:color w:val="000000"/>
        </w:rPr>
        <w:t xml:space="preserve">, </w:t>
      </w:r>
      <w:r w:rsidR="00D57E8D" w:rsidRPr="00BF1E75">
        <w:rPr>
          <w:rFonts w:ascii="Times New Roman" w:hAnsi="Times New Roman"/>
          <w:color w:val="000000"/>
        </w:rPr>
        <w:t xml:space="preserve">Thành Đoàn </w:t>
      </w:r>
      <w:r w:rsidR="00F25532" w:rsidRPr="00BF1E75">
        <w:rPr>
          <w:rFonts w:ascii="Times New Roman" w:hAnsi="Times New Roman"/>
          <w:color w:val="000000"/>
        </w:rPr>
        <w:t>đã t</w:t>
      </w:r>
      <w:r w:rsidRPr="00BF1E75">
        <w:rPr>
          <w:rFonts w:ascii="Times New Roman" w:hAnsi="Times New Roman"/>
          <w:color w:val="000000"/>
        </w:rPr>
        <w:t xml:space="preserve">iếp nhận </w:t>
      </w:r>
      <w:r w:rsidR="00541ED2" w:rsidRPr="00BF1E75">
        <w:rPr>
          <w:rFonts w:ascii="Times New Roman" w:hAnsi="Times New Roman"/>
          <w:b/>
          <w:color w:val="000000"/>
        </w:rPr>
        <w:t>13</w:t>
      </w:r>
      <w:r w:rsidRPr="00BF1E75">
        <w:rPr>
          <w:rFonts w:ascii="Times New Roman" w:hAnsi="Times New Roman"/>
          <w:color w:val="000000"/>
        </w:rPr>
        <w:t xml:space="preserve"> cộng tác viên tham gia hỗ trợ </w:t>
      </w:r>
      <w:r w:rsidR="00D57E8D" w:rsidRPr="00BF1E75">
        <w:rPr>
          <w:rFonts w:ascii="Times New Roman" w:hAnsi="Times New Roman"/>
          <w:color w:val="000000"/>
        </w:rPr>
        <w:t xml:space="preserve">hoạt động </w:t>
      </w:r>
      <w:r w:rsidRPr="00BF1E75">
        <w:rPr>
          <w:rFonts w:ascii="Times New Roman" w:hAnsi="Times New Roman"/>
          <w:color w:val="000000"/>
        </w:rPr>
        <w:t>tại các Ban – Văn phòng Thành Đoàn vào các đợt hoạt động cao điểm</w:t>
      </w:r>
      <w:r w:rsidR="00BB0FE9" w:rsidRPr="00BF1E75">
        <w:rPr>
          <w:rFonts w:ascii="Times New Roman" w:hAnsi="Times New Roman"/>
          <w:color w:val="000000"/>
        </w:rPr>
        <w:t xml:space="preserve">, </w:t>
      </w:r>
      <w:r w:rsidRPr="00BF1E75">
        <w:rPr>
          <w:rFonts w:ascii="Times New Roman" w:hAnsi="Times New Roman"/>
          <w:color w:val="000000"/>
        </w:rPr>
        <w:t xml:space="preserve">tiếp nhận </w:t>
      </w:r>
      <w:r w:rsidR="00BD288D" w:rsidRPr="00BF1E75">
        <w:rPr>
          <w:rFonts w:ascii="Times New Roman" w:hAnsi="Times New Roman"/>
          <w:b/>
          <w:color w:val="000000"/>
        </w:rPr>
        <w:t>12</w:t>
      </w:r>
      <w:r w:rsidRPr="00BF1E75">
        <w:rPr>
          <w:rFonts w:ascii="Times New Roman" w:hAnsi="Times New Roman"/>
          <w:color w:val="000000"/>
        </w:rPr>
        <w:t xml:space="preserve"> đồng chí đáp ứng được tiêu chuẩn </w:t>
      </w:r>
      <w:r w:rsidR="00F25532" w:rsidRPr="00BF1E75">
        <w:rPr>
          <w:rFonts w:ascii="Times New Roman" w:hAnsi="Times New Roman"/>
          <w:color w:val="000000"/>
        </w:rPr>
        <w:t xml:space="preserve">theo </w:t>
      </w:r>
      <w:r w:rsidRPr="00BF1E75">
        <w:rPr>
          <w:rFonts w:ascii="Times New Roman" w:hAnsi="Times New Roman"/>
          <w:color w:val="000000"/>
        </w:rPr>
        <w:t>quy định</w:t>
      </w:r>
      <w:r w:rsidR="00D57E8D" w:rsidRPr="00BF1E75">
        <w:rPr>
          <w:rFonts w:ascii="Times New Roman" w:hAnsi="Times New Roman"/>
          <w:color w:val="000000"/>
        </w:rPr>
        <w:t xml:space="preserve"> </w:t>
      </w:r>
      <w:r w:rsidRPr="00BF1E75">
        <w:rPr>
          <w:rFonts w:ascii="Times New Roman" w:hAnsi="Times New Roman"/>
          <w:color w:val="000000"/>
        </w:rPr>
        <w:t>bổ sung vào đội ngũ cán bộ cơ quan chuyên trách</w:t>
      </w:r>
      <w:r w:rsidR="00A73B19" w:rsidRPr="00BF1E75">
        <w:rPr>
          <w:rFonts w:ascii="Times New Roman" w:hAnsi="Times New Roman"/>
          <w:color w:val="000000"/>
        </w:rPr>
        <w:t xml:space="preserve"> Thành Đoàn</w:t>
      </w:r>
      <w:r w:rsidR="00BB0FE9" w:rsidRPr="00BF1E75">
        <w:rPr>
          <w:rFonts w:ascii="Times New Roman" w:hAnsi="Times New Roman"/>
          <w:color w:val="000000"/>
        </w:rPr>
        <w:t>.</w:t>
      </w:r>
    </w:p>
    <w:p w:rsidR="00A555FB" w:rsidRPr="00BF1E75" w:rsidRDefault="007B5A9A" w:rsidP="00396354">
      <w:pPr>
        <w:ind w:firstLine="720"/>
        <w:jc w:val="both"/>
        <w:rPr>
          <w:rFonts w:ascii="Time New Roman" w:hAnsi="Time New Roman"/>
          <w:color w:val="000000"/>
        </w:rPr>
      </w:pPr>
      <w:r w:rsidRPr="00BF1E75">
        <w:rPr>
          <w:rFonts w:ascii="Times New Roman" w:hAnsi="Times New Roman"/>
          <w:color w:val="000000"/>
        </w:rPr>
        <w:t xml:space="preserve">- </w:t>
      </w:r>
      <w:r w:rsidRPr="00BF1E75">
        <w:rPr>
          <w:rFonts w:ascii="Time New Roman" w:hAnsi="Time New Roman"/>
          <w:color w:val="000000"/>
        </w:rPr>
        <w:t>Trong quý II/201</w:t>
      </w:r>
      <w:r w:rsidR="0041226D" w:rsidRPr="00BF1E75">
        <w:rPr>
          <w:rFonts w:ascii="Time New Roman" w:hAnsi="Time New Roman"/>
          <w:color w:val="000000"/>
        </w:rPr>
        <w:t>6</w:t>
      </w:r>
      <w:r w:rsidRPr="00BF1E75">
        <w:rPr>
          <w:rFonts w:ascii="Time New Roman" w:hAnsi="Time New Roman"/>
          <w:color w:val="000000"/>
        </w:rPr>
        <w:t>, Ban Thường vụ Thành Đoàn tiếp tục triển khai và đã hoàn tất công t</w:t>
      </w:r>
      <w:r w:rsidR="005778BA" w:rsidRPr="00BF1E75">
        <w:rPr>
          <w:rFonts w:ascii="Time New Roman" w:hAnsi="Time New Roman"/>
          <w:color w:val="000000"/>
        </w:rPr>
        <w:t>ác rà soát, bổ sung quy hoạch. K</w:t>
      </w:r>
      <w:r w:rsidRPr="00BF1E75">
        <w:rPr>
          <w:rFonts w:ascii="Time New Roman" w:hAnsi="Time New Roman"/>
          <w:color w:val="000000"/>
        </w:rPr>
        <w:t xml:space="preserve">ết quả </w:t>
      </w:r>
      <w:r w:rsidR="006B3F51" w:rsidRPr="00BF1E75">
        <w:rPr>
          <w:rFonts w:ascii="Time New Roman" w:hAnsi="Time New Roman"/>
          <w:color w:val="000000"/>
        </w:rPr>
        <w:t xml:space="preserve">đã </w:t>
      </w:r>
      <w:r w:rsidRPr="00BF1E75">
        <w:rPr>
          <w:rFonts w:ascii="Time New Roman" w:hAnsi="Time New Roman"/>
          <w:color w:val="000000"/>
        </w:rPr>
        <w:t>bổ sung quy hoạch Ủy viên Ban Thường vụ</w:t>
      </w:r>
      <w:r w:rsidR="00396354" w:rsidRPr="00BF1E75">
        <w:rPr>
          <w:rFonts w:ascii="Time New Roman" w:hAnsi="Time New Roman"/>
          <w:color w:val="000000"/>
        </w:rPr>
        <w:t xml:space="preserve"> Thành Đoàn</w:t>
      </w:r>
      <w:r w:rsidRPr="00BF1E75">
        <w:rPr>
          <w:rFonts w:ascii="Time New Roman" w:hAnsi="Time New Roman"/>
          <w:color w:val="000000"/>
        </w:rPr>
        <w:t xml:space="preserve"> đối với </w:t>
      </w:r>
      <w:r w:rsidRPr="00BF1E75">
        <w:rPr>
          <w:rFonts w:ascii="Time New Roman" w:hAnsi="Time New Roman"/>
          <w:b/>
          <w:color w:val="000000"/>
        </w:rPr>
        <w:t>0</w:t>
      </w:r>
      <w:r w:rsidR="0041226D" w:rsidRPr="00BF1E75">
        <w:rPr>
          <w:rFonts w:ascii="Time New Roman" w:hAnsi="Time New Roman"/>
          <w:b/>
          <w:color w:val="000000"/>
        </w:rPr>
        <w:t>1</w:t>
      </w:r>
      <w:r w:rsidRPr="00BF1E75">
        <w:rPr>
          <w:rFonts w:ascii="Time New Roman" w:hAnsi="Time New Roman"/>
          <w:b/>
          <w:color w:val="000000"/>
        </w:rPr>
        <w:t xml:space="preserve"> </w:t>
      </w:r>
      <w:r w:rsidRPr="00BF1E75">
        <w:rPr>
          <w:rFonts w:ascii="Time New Roman" w:hAnsi="Time New Roman"/>
          <w:color w:val="000000"/>
        </w:rPr>
        <w:t>đồng chí</w:t>
      </w:r>
      <w:r w:rsidR="0041226D" w:rsidRPr="00BF1E75">
        <w:rPr>
          <w:rFonts w:ascii="Time New Roman" w:hAnsi="Time New Roman"/>
          <w:color w:val="000000"/>
        </w:rPr>
        <w:t>.</w:t>
      </w:r>
    </w:p>
    <w:p w:rsidR="00D34860" w:rsidRPr="00BF1E75" w:rsidRDefault="007B5A9A" w:rsidP="00396354">
      <w:pPr>
        <w:ind w:left="34" w:firstLine="686"/>
        <w:jc w:val="both"/>
        <w:rPr>
          <w:rFonts w:ascii="Times New Roman" w:hAnsi="Times New Roman"/>
          <w:color w:val="000000"/>
          <w:spacing w:val="-2"/>
        </w:rPr>
      </w:pPr>
      <w:r w:rsidRPr="00BF1E75">
        <w:rPr>
          <w:rFonts w:ascii="Times New Roman" w:hAnsi="Times New Roman"/>
          <w:color w:val="000000"/>
        </w:rPr>
        <w:t xml:space="preserve">- Trong năm đã ban hành </w:t>
      </w:r>
      <w:r w:rsidR="00E61DD1" w:rsidRPr="00BF1E75">
        <w:rPr>
          <w:rFonts w:ascii="Times New Roman" w:hAnsi="Times New Roman"/>
          <w:color w:val="000000"/>
        </w:rPr>
        <w:t xml:space="preserve">Quyết định 1714-QĐ/TĐTN-BTC ngày 04/7/2016 của Ban Thường vụ Thành Đoàn </w:t>
      </w:r>
      <w:r w:rsidR="00E61DD1" w:rsidRPr="00BF1E75">
        <w:rPr>
          <w:rFonts w:ascii="Times New Roman" w:hAnsi="Times New Roman"/>
          <w:bCs/>
          <w:color w:val="000000"/>
        </w:rPr>
        <w:t xml:space="preserve">ban hành tiêu chuẩn cán bộ khối cơ quan Thành Đoàn </w:t>
      </w:r>
      <w:r w:rsidR="00E61DD1" w:rsidRPr="00BF1E75">
        <w:rPr>
          <w:rFonts w:ascii="Times New Roman" w:hAnsi="Times New Roman"/>
          <w:bCs/>
          <w:color w:val="000000"/>
          <w:lang w:val="vi-VN"/>
        </w:rPr>
        <w:t>thuộc diện Ban Thường vụ Thành Đoàn quản lý</w:t>
      </w:r>
      <w:r w:rsidR="00E61DD1" w:rsidRPr="00BF1E75">
        <w:rPr>
          <w:rFonts w:ascii="Times New Roman" w:hAnsi="Times New Roman"/>
          <w:bCs/>
          <w:color w:val="000000"/>
        </w:rPr>
        <w:t xml:space="preserve"> và cán bộ cơ quan chuyên trách Thành Đoàn</w:t>
      </w:r>
      <w:r w:rsidR="00E61DD1" w:rsidRPr="00BF1E75">
        <w:rPr>
          <w:rFonts w:ascii="Times New Roman" w:hAnsi="Times New Roman"/>
          <w:bCs/>
          <w:color w:val="000000"/>
          <w:lang w:val="vi-VN"/>
        </w:rPr>
        <w:t xml:space="preserve"> </w:t>
      </w:r>
      <w:r w:rsidRPr="00BF1E75">
        <w:rPr>
          <w:rFonts w:ascii="Times New Roman" w:hAnsi="Times New Roman"/>
          <w:color w:val="000000"/>
        </w:rPr>
        <w:t xml:space="preserve">thay thế cho Quyết định số </w:t>
      </w:r>
      <w:r w:rsidR="00105F8F" w:rsidRPr="00BF1E75">
        <w:rPr>
          <w:rFonts w:ascii="Times New Roman" w:hAnsi="Times New Roman"/>
          <w:color w:val="000000"/>
        </w:rPr>
        <w:t>140</w:t>
      </w:r>
      <w:r w:rsidRPr="00BF1E75">
        <w:rPr>
          <w:rFonts w:ascii="Times New Roman" w:hAnsi="Times New Roman"/>
          <w:color w:val="000000"/>
        </w:rPr>
        <w:t xml:space="preserve">/QĐ-ĐTN ngày </w:t>
      </w:r>
      <w:r w:rsidR="00A65BB3" w:rsidRPr="00BF1E75">
        <w:rPr>
          <w:rFonts w:ascii="Times New Roman" w:hAnsi="Times New Roman"/>
          <w:color w:val="000000"/>
        </w:rPr>
        <w:t>30/7</w:t>
      </w:r>
      <w:r w:rsidRPr="00BF1E75">
        <w:rPr>
          <w:rFonts w:ascii="Times New Roman" w:hAnsi="Times New Roman"/>
          <w:color w:val="000000"/>
        </w:rPr>
        <w:t>/2009</w:t>
      </w:r>
      <w:r w:rsidR="00A65BB3" w:rsidRPr="00BF1E75">
        <w:rPr>
          <w:rFonts w:ascii="Times New Roman" w:hAnsi="Times New Roman"/>
          <w:color w:val="000000"/>
        </w:rPr>
        <w:t xml:space="preserve"> ban hành về </w:t>
      </w:r>
      <w:r w:rsidRPr="00BF1E75">
        <w:rPr>
          <w:rFonts w:ascii="Times New Roman" w:hAnsi="Times New Roman"/>
          <w:color w:val="000000"/>
        </w:rPr>
        <w:t xml:space="preserve"> </w:t>
      </w:r>
      <w:r w:rsidR="00A65BB3" w:rsidRPr="00BF1E75">
        <w:rPr>
          <w:rFonts w:ascii="Times New Roman" w:hAnsi="Times New Roman"/>
          <w:color w:val="000000"/>
          <w:spacing w:val="-2"/>
        </w:rPr>
        <w:t>tiêu chuẩn cán bộ Đoàn TNCS Hồ Chí Minh thành phố.</w:t>
      </w:r>
    </w:p>
    <w:p w:rsidR="00A65BB3" w:rsidRPr="00BF1E75" w:rsidRDefault="00A65BB3" w:rsidP="003D3AF3">
      <w:pPr>
        <w:ind w:left="34" w:firstLine="533"/>
        <w:jc w:val="both"/>
        <w:rPr>
          <w:rFonts w:ascii="Times New Roman" w:hAnsi="Times New Roman"/>
          <w:color w:val="000000"/>
        </w:rPr>
      </w:pPr>
    </w:p>
    <w:p w:rsidR="00D34860" w:rsidRPr="00BF1E75" w:rsidRDefault="00D34860" w:rsidP="003D3AF3">
      <w:pPr>
        <w:ind w:firstLine="720"/>
        <w:jc w:val="both"/>
        <w:rPr>
          <w:rFonts w:ascii="Times New Roman" w:hAnsi="Times New Roman"/>
          <w:b/>
          <w:color w:val="000000"/>
        </w:rPr>
      </w:pPr>
      <w:r w:rsidRPr="00BF1E75">
        <w:rPr>
          <w:rFonts w:ascii="Times New Roman" w:hAnsi="Times New Roman"/>
          <w:b/>
          <w:i/>
          <w:color w:val="000000"/>
        </w:rPr>
        <w:t>1.1.</w:t>
      </w:r>
      <w:r w:rsidR="002E49EA" w:rsidRPr="00BF1E75">
        <w:rPr>
          <w:rFonts w:ascii="Times New Roman" w:hAnsi="Times New Roman"/>
          <w:b/>
          <w:i/>
          <w:color w:val="000000"/>
        </w:rPr>
        <w:t>2</w:t>
      </w:r>
      <w:r w:rsidRPr="00BF1E75">
        <w:rPr>
          <w:rFonts w:ascii="Times New Roman" w:hAnsi="Times New Roman"/>
          <w:b/>
          <w:i/>
          <w:color w:val="000000"/>
        </w:rPr>
        <w:t xml:space="preserve">. Công tác đào tạo, bồi dưỡng, tập huấn cán bộ: </w:t>
      </w:r>
    </w:p>
    <w:p w:rsidR="00F73974" w:rsidRPr="00BF1E75" w:rsidRDefault="00F73974" w:rsidP="003D3AF3">
      <w:pPr>
        <w:ind w:firstLine="720"/>
        <w:jc w:val="both"/>
        <w:rPr>
          <w:rFonts w:ascii="Times New Roman" w:hAnsi="Times New Roman"/>
          <w:b/>
          <w:color w:val="000000"/>
        </w:rPr>
      </w:pPr>
      <w:r w:rsidRPr="00BF1E75">
        <w:rPr>
          <w:rFonts w:ascii="Times New Roman" w:hAnsi="Times New Roman"/>
          <w:b/>
          <w:color w:val="000000"/>
        </w:rPr>
        <w:t xml:space="preserve">* Nâng cao trình độ lý luận chính trị: </w:t>
      </w:r>
    </w:p>
    <w:p w:rsidR="00F73974" w:rsidRPr="00BF1E75" w:rsidRDefault="00F73974" w:rsidP="003D3AF3">
      <w:pPr>
        <w:ind w:firstLine="720"/>
        <w:jc w:val="both"/>
        <w:rPr>
          <w:rFonts w:ascii="Times New Roman" w:hAnsi="Times New Roman"/>
          <w:color w:val="000000"/>
        </w:rPr>
      </w:pPr>
      <w:r w:rsidRPr="00BF1E75">
        <w:rPr>
          <w:rFonts w:ascii="Times New Roman" w:hAnsi="Times New Roman"/>
          <w:color w:val="000000"/>
        </w:rPr>
        <w:t xml:space="preserve">- Trong năm qua, thực hiện theo triển khai và phân bổ số lượng của Ban Tổ chức Thành ủy, Ban Thường vụ Thành Đoàn đã tiến hành rà soát cán bộ khối cơ quan Thành Đoàn để giới thiệu tham gia học tập các khóa đào tạo Cao cấp và Cử nhân chính trị do Thành ủy phối hợp với các đơn vị có liên quan tổ chức, theo đó đã giới thiệu được </w:t>
      </w:r>
      <w:r w:rsidRPr="00BF1E75">
        <w:rPr>
          <w:rFonts w:ascii="Times New Roman" w:hAnsi="Times New Roman"/>
          <w:b/>
          <w:color w:val="000000"/>
        </w:rPr>
        <w:t xml:space="preserve">06 </w:t>
      </w:r>
      <w:r w:rsidRPr="00BF1E75">
        <w:rPr>
          <w:rFonts w:ascii="Times New Roman" w:hAnsi="Times New Roman"/>
          <w:color w:val="000000"/>
        </w:rPr>
        <w:t xml:space="preserve">đồng chí (02 đồng chí tham gia lớp Cao cấp lý luận chính trị và 04 đồng chí tham gia lớp Cử nhân chính trị) là cán bộ lãnh đạo đương nhiệm và cán bộ được quy hoạch các chức danh lãnh đạo tham gia các khóa học. </w:t>
      </w:r>
    </w:p>
    <w:p w:rsidR="00F73974" w:rsidRPr="00BF1E75" w:rsidRDefault="00F73974" w:rsidP="003D3AF3">
      <w:pPr>
        <w:ind w:firstLine="720"/>
        <w:jc w:val="both"/>
        <w:rPr>
          <w:rFonts w:ascii="Times New Roman" w:hAnsi="Times New Roman"/>
          <w:b/>
          <w:color w:val="000000"/>
        </w:rPr>
      </w:pPr>
      <w:r w:rsidRPr="00BF1E75">
        <w:rPr>
          <w:rFonts w:ascii="Times New Roman" w:hAnsi="Times New Roman"/>
          <w:color w:val="000000"/>
        </w:rPr>
        <w:t>- Song song đó, thông qua các lớp Trung cấp Lý luận chính trị - hành chính trong năm 2016 do Thành Đoàn phối hợp với Sở Nội vụ và Học viện Cán bộ thành phố tổ chức</w:t>
      </w:r>
      <w:r w:rsidR="00396354" w:rsidRPr="00BF1E75">
        <w:rPr>
          <w:rFonts w:ascii="Times New Roman" w:hAnsi="Times New Roman"/>
          <w:color w:val="000000"/>
        </w:rPr>
        <w:t xml:space="preserve">, </w:t>
      </w:r>
      <w:r w:rsidR="005778BA" w:rsidRPr="00BF1E75">
        <w:rPr>
          <w:rFonts w:ascii="Times New Roman" w:hAnsi="Times New Roman"/>
          <w:color w:val="000000"/>
        </w:rPr>
        <w:t>Ban Thường vụ Thành Đoàn đã</w:t>
      </w:r>
      <w:r w:rsidRPr="00BF1E75">
        <w:rPr>
          <w:rFonts w:ascii="Times New Roman" w:hAnsi="Times New Roman"/>
          <w:color w:val="000000"/>
        </w:rPr>
        <w:t xml:space="preserve"> giới thiệu </w:t>
      </w:r>
      <w:r w:rsidRPr="00BF1E75">
        <w:rPr>
          <w:rFonts w:ascii="Times New Roman" w:hAnsi="Times New Roman"/>
          <w:b/>
          <w:color w:val="000000"/>
        </w:rPr>
        <w:t xml:space="preserve">35 </w:t>
      </w:r>
      <w:r w:rsidRPr="00BF1E75">
        <w:rPr>
          <w:rFonts w:ascii="Times New Roman" w:hAnsi="Times New Roman"/>
          <w:color w:val="000000"/>
        </w:rPr>
        <w:t xml:space="preserve">cán bộ khối cơ quan Thành Đoàn tham gia khóa học 2016 – 2018. Tính đến hết năm 2016, tỷ lệ cán bộ lãnh đạo </w:t>
      </w:r>
      <w:r w:rsidR="0095422A" w:rsidRPr="00BF1E75">
        <w:rPr>
          <w:rFonts w:ascii="Times New Roman" w:hAnsi="Times New Roman"/>
          <w:color w:val="000000"/>
        </w:rPr>
        <w:t xml:space="preserve">có trình độ cao cấp (hoặc cử nhân) chính trị đối với </w:t>
      </w:r>
      <w:r w:rsidRPr="00BF1E75">
        <w:rPr>
          <w:rFonts w:ascii="Times New Roman" w:hAnsi="Times New Roman"/>
          <w:color w:val="000000"/>
        </w:rPr>
        <w:t xml:space="preserve">các Ban – Văn phòng của khối cơ quan chuyên trách đạt </w:t>
      </w:r>
      <w:r w:rsidR="001E3063" w:rsidRPr="00BF1E75">
        <w:rPr>
          <w:rFonts w:ascii="Times New Roman" w:hAnsi="Times New Roman"/>
          <w:b/>
          <w:color w:val="000000"/>
        </w:rPr>
        <w:t>55</w:t>
      </w:r>
      <w:r w:rsidRPr="00BF1E75">
        <w:rPr>
          <w:rFonts w:ascii="Times New Roman" w:hAnsi="Times New Roman"/>
          <w:b/>
          <w:color w:val="000000"/>
        </w:rPr>
        <w:t>%</w:t>
      </w:r>
      <w:r w:rsidR="0095422A" w:rsidRPr="00BF1E75">
        <w:rPr>
          <w:rFonts w:ascii="Times New Roman" w:hAnsi="Times New Roman"/>
          <w:b/>
          <w:color w:val="000000"/>
        </w:rPr>
        <w:t xml:space="preserve">, </w:t>
      </w:r>
      <w:r w:rsidR="0095422A" w:rsidRPr="00BF1E75">
        <w:rPr>
          <w:rFonts w:ascii="Times New Roman" w:hAnsi="Times New Roman"/>
          <w:color w:val="000000"/>
        </w:rPr>
        <w:t xml:space="preserve">đối với các đơn vị sự nghiệp – doanh nghiệp trực thuộc Thành Đoàn đạt </w:t>
      </w:r>
      <w:r w:rsidR="0095422A" w:rsidRPr="00BF1E75">
        <w:rPr>
          <w:rFonts w:ascii="Times New Roman" w:hAnsi="Times New Roman"/>
          <w:b/>
          <w:color w:val="000000"/>
        </w:rPr>
        <w:t>76%</w:t>
      </w:r>
      <w:r w:rsidRPr="00BF1E75">
        <w:rPr>
          <w:rFonts w:ascii="Times New Roman" w:hAnsi="Times New Roman"/>
          <w:color w:val="000000"/>
        </w:rPr>
        <w:t xml:space="preserve"> và tỷ lệ cán bộ phong trào cơ quan chuyên trách Thành Đoàn có trình độ Trung cấp lý luận chính trị hành chính đạt </w:t>
      </w:r>
      <w:r w:rsidR="001E3063" w:rsidRPr="00BF1E75">
        <w:rPr>
          <w:rFonts w:ascii="Times New Roman" w:hAnsi="Times New Roman"/>
          <w:b/>
          <w:color w:val="000000"/>
        </w:rPr>
        <w:t>63</w:t>
      </w:r>
      <w:r w:rsidRPr="00BF1E75">
        <w:rPr>
          <w:rFonts w:ascii="Times New Roman" w:hAnsi="Times New Roman"/>
          <w:b/>
          <w:color w:val="000000"/>
        </w:rPr>
        <w:t>%.</w:t>
      </w:r>
    </w:p>
    <w:p w:rsidR="00F73974" w:rsidRPr="00BF1E75" w:rsidRDefault="00F73974" w:rsidP="003D3AF3">
      <w:pPr>
        <w:pStyle w:val="BodyTextIndent"/>
        <w:spacing w:after="0"/>
        <w:ind w:left="0"/>
        <w:jc w:val="both"/>
        <w:rPr>
          <w:rFonts w:ascii="Times New Roman" w:hAnsi="Times New Roman"/>
          <w:color w:val="000000"/>
          <w:lang w:val="en-US" w:eastAsia="en-US"/>
        </w:rPr>
      </w:pPr>
    </w:p>
    <w:p w:rsidR="00F73974" w:rsidRPr="00BF1E75" w:rsidRDefault="00F73974" w:rsidP="003D3AF3">
      <w:pPr>
        <w:pStyle w:val="BodyTextIndent"/>
        <w:spacing w:after="0"/>
        <w:ind w:left="0" w:firstLine="720"/>
        <w:jc w:val="both"/>
        <w:rPr>
          <w:rFonts w:ascii="Times New Roman" w:hAnsi="Times New Roman"/>
          <w:b/>
          <w:iCs/>
          <w:color w:val="000000"/>
          <w:lang w:val="vi-VN"/>
        </w:rPr>
      </w:pPr>
      <w:r w:rsidRPr="00BF1E75">
        <w:rPr>
          <w:rFonts w:ascii="Times New Roman" w:hAnsi="Times New Roman"/>
          <w:b/>
          <w:iCs/>
          <w:color w:val="000000"/>
          <w:lang w:val="vi-VN"/>
        </w:rPr>
        <w:t>* Nâng cao trình độ chuyên môn nghiệp vụ:</w:t>
      </w:r>
    </w:p>
    <w:p w:rsidR="00F73974" w:rsidRPr="00BF1E75" w:rsidRDefault="00F73974" w:rsidP="003D3AF3">
      <w:pPr>
        <w:tabs>
          <w:tab w:val="left" w:pos="900"/>
        </w:tabs>
        <w:ind w:firstLine="720"/>
        <w:jc w:val="both"/>
        <w:rPr>
          <w:rFonts w:ascii="Times New Roman" w:hAnsi="Times New Roman"/>
          <w:bCs/>
          <w:color w:val="000000"/>
        </w:rPr>
      </w:pPr>
      <w:r w:rsidRPr="00BF1E75">
        <w:rPr>
          <w:rFonts w:ascii="Times New Roman" w:hAnsi="Times New Roman"/>
          <w:bCs/>
          <w:color w:val="000000"/>
        </w:rPr>
        <w:t xml:space="preserve">- Việc nâng cao trình độ chuyên môn nghiệp vụ cho đội ngũ cán bộ cơ quan chuyên trách Thành Đoàn tiếp tục được quan tâm, tạo điều kiện trong năm 2016. Theo đó, Ban Thường vụ Thành vụ Thành Đoàn đã giới thiệu </w:t>
      </w:r>
      <w:r w:rsidRPr="00BF1E75">
        <w:rPr>
          <w:rFonts w:ascii="Times New Roman" w:hAnsi="Times New Roman"/>
          <w:b/>
          <w:bCs/>
          <w:color w:val="000000"/>
        </w:rPr>
        <w:t xml:space="preserve">06 </w:t>
      </w:r>
      <w:r w:rsidRPr="00BF1E75">
        <w:rPr>
          <w:rFonts w:ascii="Times New Roman" w:hAnsi="Times New Roman"/>
          <w:bCs/>
          <w:color w:val="000000"/>
        </w:rPr>
        <w:t xml:space="preserve">đồng chí tham gia đào tạo </w:t>
      </w:r>
      <w:r w:rsidRPr="00BF1E75">
        <w:rPr>
          <w:rFonts w:ascii="Times New Roman" w:hAnsi="Times New Roman"/>
          <w:bCs/>
          <w:color w:val="000000"/>
        </w:rPr>
        <w:lastRenderedPageBreak/>
        <w:t xml:space="preserve">thạc sĩ các chuyên ngành do Thành ủy triển khai và tạo điều kiện về thời gian, kinh phí cho </w:t>
      </w:r>
      <w:r w:rsidRPr="00BF1E75">
        <w:rPr>
          <w:rFonts w:ascii="Times New Roman" w:hAnsi="Times New Roman"/>
          <w:b/>
          <w:bCs/>
          <w:color w:val="000000"/>
        </w:rPr>
        <w:t>06</w:t>
      </w:r>
      <w:r w:rsidRPr="00BF1E75">
        <w:rPr>
          <w:rFonts w:ascii="Times New Roman" w:hAnsi="Times New Roman"/>
          <w:bCs/>
          <w:color w:val="000000"/>
        </w:rPr>
        <w:t xml:space="preserve"> đồng chí cán bộ cơ chuyên trách tham gia học tập nâng cao trình độ đào tạo.</w:t>
      </w:r>
    </w:p>
    <w:p w:rsidR="00F73974" w:rsidRPr="00BF1E75" w:rsidRDefault="00F73974" w:rsidP="003D3AF3">
      <w:pPr>
        <w:ind w:firstLine="720"/>
        <w:jc w:val="both"/>
        <w:rPr>
          <w:rFonts w:ascii="Times New Roman" w:hAnsi="Times New Roman"/>
          <w:color w:val="000000"/>
        </w:rPr>
      </w:pPr>
      <w:r w:rsidRPr="00BF1E75">
        <w:rPr>
          <w:rFonts w:ascii="Times New Roman" w:hAnsi="Times New Roman"/>
          <w:color w:val="000000"/>
        </w:rPr>
        <w:t xml:space="preserve">- Về bồi dưỡng chuyên môn nghiệp vụ cho cán bộ cơ quan chuyên trách, Ban Thường vụ Thành Đoàn đã giới thiệu </w:t>
      </w:r>
      <w:r w:rsidRPr="00BF1E75">
        <w:rPr>
          <w:rFonts w:ascii="Times New Roman" w:hAnsi="Times New Roman"/>
          <w:b/>
          <w:color w:val="000000"/>
        </w:rPr>
        <w:t>64</w:t>
      </w:r>
      <w:r w:rsidRPr="00BF1E75">
        <w:rPr>
          <w:rFonts w:ascii="Times New Roman" w:hAnsi="Times New Roman"/>
          <w:color w:val="000000"/>
        </w:rPr>
        <w:t xml:space="preserve"> đồng chí tham gia các lớp bồi dưỡng, tập huấn do Trung ương Đoàn, các Ban – Văn phòng Thành ủy và các Sở - Ban – Ngành Thành phố tổ chức; đồng thời cử cán bộ tham gia  các lớp bồi dưỡng kiến thức, nghiệp vụ, kỹ năng công tác Đoàn, Hội, Đội và tổ chức tập huấn 03 chuyên đề cho cán bộ cơ quan chuyên trách</w:t>
      </w:r>
      <w:r w:rsidRPr="00BF1E75">
        <w:rPr>
          <w:rFonts w:ascii="Times New Roman" w:hAnsi="Times New Roman"/>
          <w:b/>
          <w:color w:val="000000"/>
        </w:rPr>
        <w:t xml:space="preserve">: </w:t>
      </w:r>
      <w:r w:rsidRPr="00BF1E75">
        <w:rPr>
          <w:rFonts w:ascii="Times New Roman" w:hAnsi="Times New Roman"/>
          <w:color w:val="000000"/>
        </w:rPr>
        <w:t>“Lao động của cán bộ cơ quan chuyên trách Thành Đoàn”, “Tổng thể cơ cấu tổ chức bộ máy của khối cơ quan Thành Đoàn và một số quy định cần biết”, “Kỹ năng thực hiện truyền thông cho 01 hoạt động của tổ chức Đoàn TNCS Hồ Chí Minh Thành phố”.</w:t>
      </w:r>
    </w:p>
    <w:p w:rsidR="00F73974" w:rsidRPr="00BF1E75" w:rsidRDefault="00F73974" w:rsidP="003D3AF3">
      <w:pPr>
        <w:ind w:firstLine="720"/>
        <w:jc w:val="both"/>
        <w:rPr>
          <w:rFonts w:ascii="Times New Roman" w:hAnsi="Times New Roman"/>
          <w:color w:val="000000"/>
        </w:rPr>
      </w:pPr>
      <w:r w:rsidRPr="00BF1E75">
        <w:rPr>
          <w:rFonts w:ascii="Times New Roman" w:hAnsi="Times New Roman"/>
          <w:color w:val="000000"/>
        </w:rPr>
        <w:t>- Bên cạnh đó, Ban Thường vụ Thành Đoàn</w:t>
      </w:r>
      <w:r w:rsidR="009305AC" w:rsidRPr="00BF1E75">
        <w:rPr>
          <w:rFonts w:ascii="Times New Roman" w:hAnsi="Times New Roman"/>
          <w:color w:val="000000"/>
        </w:rPr>
        <w:t xml:space="preserve"> đã</w:t>
      </w:r>
      <w:r w:rsidRPr="00BF1E75">
        <w:rPr>
          <w:rFonts w:ascii="Times New Roman" w:hAnsi="Times New Roman"/>
          <w:color w:val="000000"/>
        </w:rPr>
        <w:t xml:space="preserve"> t</w:t>
      </w:r>
      <w:r w:rsidRPr="00BF1E75">
        <w:rPr>
          <w:rFonts w:ascii="Times New Roman" w:hAnsi="Times New Roman"/>
          <w:color w:val="000000"/>
          <w:spacing w:val="-2"/>
        </w:rPr>
        <w:t xml:space="preserve">ổ chức </w:t>
      </w:r>
      <w:r w:rsidR="009305AC" w:rsidRPr="00BF1E75">
        <w:rPr>
          <w:rFonts w:ascii="Times New Roman" w:hAnsi="Times New Roman"/>
          <w:color w:val="000000"/>
          <w:spacing w:val="-2"/>
        </w:rPr>
        <w:t>01</w:t>
      </w:r>
      <w:r w:rsidRPr="00BF1E75">
        <w:rPr>
          <w:rFonts w:ascii="Times New Roman" w:hAnsi="Times New Roman"/>
          <w:color w:val="000000"/>
          <w:spacing w:val="-2"/>
        </w:rPr>
        <w:t xml:space="preserve"> chuyên đề tập huấn, bồi dưỡng kiến thức </w:t>
      </w:r>
      <w:r w:rsidR="009305AC" w:rsidRPr="00BF1E75">
        <w:rPr>
          <w:rFonts w:ascii="Times New Roman" w:hAnsi="Times New Roman"/>
          <w:color w:val="000000"/>
          <w:spacing w:val="-2"/>
        </w:rPr>
        <w:t>Ủy viên Ban Thường vụ và</w:t>
      </w:r>
      <w:r w:rsidRPr="00BF1E75">
        <w:rPr>
          <w:rFonts w:ascii="Times New Roman" w:hAnsi="Times New Roman"/>
          <w:color w:val="000000"/>
          <w:spacing w:val="-2"/>
        </w:rPr>
        <w:t xml:space="preserve"> dự nguồn Ủy viên Ban Thường vụ Thành Đoàn</w:t>
      </w:r>
      <w:r w:rsidRPr="00BF1E75">
        <w:rPr>
          <w:rFonts w:ascii="Times New Roman" w:hAnsi="Times New Roman"/>
          <w:color w:val="000000"/>
        </w:rPr>
        <w:t>.</w:t>
      </w:r>
    </w:p>
    <w:p w:rsidR="00F73974" w:rsidRPr="00BF1E75" w:rsidRDefault="00F73974" w:rsidP="003D3AF3">
      <w:pPr>
        <w:ind w:firstLine="720"/>
        <w:jc w:val="both"/>
        <w:rPr>
          <w:rFonts w:ascii="Times New Roman" w:hAnsi="Times New Roman"/>
          <w:color w:val="000000"/>
        </w:rPr>
      </w:pPr>
      <w:r w:rsidRPr="00BF1E75">
        <w:rPr>
          <w:rFonts w:ascii="Times New Roman" w:hAnsi="Times New Roman"/>
          <w:color w:val="000000"/>
        </w:rPr>
        <w:t xml:space="preserve">- Đối với việc bồi dưỡng, cập nhật kiến thức dành cho cán bộ lãnh đạo, quản lý, Ban Thường vụ Thành Đoàn đã giới thiệu </w:t>
      </w:r>
      <w:r w:rsidRPr="00BF1E75">
        <w:rPr>
          <w:rFonts w:ascii="Times New Roman" w:hAnsi="Times New Roman"/>
          <w:b/>
          <w:color w:val="000000"/>
        </w:rPr>
        <w:t>06</w:t>
      </w:r>
      <w:r w:rsidRPr="00BF1E75">
        <w:rPr>
          <w:rFonts w:ascii="Times New Roman" w:hAnsi="Times New Roman"/>
          <w:color w:val="000000"/>
        </w:rPr>
        <w:t xml:space="preserve"> đồng chí thuộc đối tượng 3 và </w:t>
      </w:r>
      <w:r w:rsidRPr="00BF1E75">
        <w:rPr>
          <w:rFonts w:ascii="Times New Roman" w:hAnsi="Times New Roman"/>
          <w:b/>
          <w:color w:val="000000"/>
        </w:rPr>
        <w:t>38</w:t>
      </w:r>
      <w:r w:rsidRPr="00BF1E75">
        <w:rPr>
          <w:rFonts w:ascii="Times New Roman" w:hAnsi="Times New Roman"/>
          <w:color w:val="000000"/>
        </w:rPr>
        <w:t xml:space="preserve"> đồng chí thuộc đối tượng 4 tham gia học tập theo quy định. </w:t>
      </w:r>
    </w:p>
    <w:p w:rsidR="00F73974" w:rsidRPr="00BF1E75" w:rsidRDefault="00F73974" w:rsidP="003D3AF3">
      <w:pPr>
        <w:tabs>
          <w:tab w:val="left" w:pos="900"/>
        </w:tabs>
        <w:ind w:firstLine="720"/>
        <w:jc w:val="both"/>
        <w:rPr>
          <w:rFonts w:ascii="Times New Roman" w:hAnsi="Times New Roman"/>
          <w:bCs/>
          <w:color w:val="000000"/>
        </w:rPr>
      </w:pPr>
      <w:r w:rsidRPr="00BF1E75">
        <w:rPr>
          <w:rFonts w:ascii="Times New Roman" w:hAnsi="Times New Roman"/>
          <w:bCs/>
          <w:color w:val="000000"/>
        </w:rPr>
        <w:t xml:space="preserve">- Đối với việc bồi dưỡng kiến thức quốc phòng – an ninh, Ban Thường vụ Thành Đoàn đã giới thiệu </w:t>
      </w:r>
      <w:r w:rsidRPr="00BF1E75">
        <w:rPr>
          <w:rFonts w:ascii="Times New Roman" w:hAnsi="Times New Roman"/>
          <w:b/>
          <w:color w:val="000000"/>
        </w:rPr>
        <w:t>02</w:t>
      </w:r>
      <w:r w:rsidRPr="00BF1E75">
        <w:rPr>
          <w:rFonts w:ascii="Times New Roman" w:hAnsi="Times New Roman"/>
          <w:color w:val="000000"/>
        </w:rPr>
        <w:t xml:space="preserve"> </w:t>
      </w:r>
      <w:r w:rsidRPr="00BF1E75">
        <w:rPr>
          <w:rFonts w:ascii="Times New Roman" w:hAnsi="Times New Roman"/>
          <w:bCs/>
          <w:color w:val="000000"/>
        </w:rPr>
        <w:t xml:space="preserve">cán bộ tham gia lớp đối tượng 2, cử </w:t>
      </w:r>
      <w:r w:rsidRPr="00BF1E75">
        <w:rPr>
          <w:rFonts w:ascii="Times New Roman" w:hAnsi="Times New Roman"/>
          <w:b/>
          <w:color w:val="000000"/>
        </w:rPr>
        <w:t>03</w:t>
      </w:r>
      <w:r w:rsidRPr="00BF1E75">
        <w:rPr>
          <w:rFonts w:ascii="Times New Roman" w:hAnsi="Times New Roman"/>
          <w:color w:val="000000"/>
        </w:rPr>
        <w:t xml:space="preserve"> </w:t>
      </w:r>
      <w:r w:rsidRPr="00BF1E75">
        <w:rPr>
          <w:rFonts w:ascii="Times New Roman" w:hAnsi="Times New Roman"/>
          <w:bCs/>
          <w:color w:val="000000"/>
        </w:rPr>
        <w:t xml:space="preserve">đồng chí tham gia lớp cập nhật kiến thức quốc phòng – an ninh cho đối tượng 2; đồng thời tổ chức 01 lớp bồi dưỡng kiến thức quốc phòng – an ninh cho đối tượng 4 với sự tham gia của </w:t>
      </w:r>
      <w:r w:rsidRPr="00BF1E75">
        <w:rPr>
          <w:rFonts w:ascii="Times New Roman" w:hAnsi="Times New Roman"/>
          <w:b/>
          <w:bCs/>
          <w:color w:val="000000"/>
        </w:rPr>
        <w:t>45</w:t>
      </w:r>
      <w:r w:rsidRPr="00BF1E75">
        <w:rPr>
          <w:rFonts w:ascii="Times New Roman" w:hAnsi="Times New Roman"/>
          <w:bCs/>
          <w:color w:val="000000"/>
        </w:rPr>
        <w:t xml:space="preserve"> đồng chí là cán bộ, công chức, viên chức, đảng viên đang công tác tại khối cơ quan Thành Đoàn.</w:t>
      </w:r>
    </w:p>
    <w:p w:rsidR="00F73974" w:rsidRPr="00BF1E75" w:rsidRDefault="00F73974" w:rsidP="003D3AF3">
      <w:pPr>
        <w:ind w:firstLine="720"/>
        <w:jc w:val="both"/>
        <w:rPr>
          <w:rFonts w:ascii="Times New Roman" w:hAnsi="Times New Roman"/>
          <w:color w:val="000000"/>
        </w:rPr>
      </w:pPr>
      <w:r w:rsidRPr="00BF1E75">
        <w:rPr>
          <w:rFonts w:ascii="Times New Roman" w:hAnsi="Times New Roman"/>
          <w:color w:val="000000"/>
        </w:rPr>
        <w:t xml:space="preserve">- Trong năm 2016, Ban Thường vụ Thành Đoàn đã triển khai và tổ chức đánh giá kết quả đi cơ sở của cán bộ Thành Đoàn (từ Phó Ban trở xuống) với </w:t>
      </w:r>
      <w:r w:rsidRPr="00BF1E75">
        <w:rPr>
          <w:rFonts w:ascii="Times New Roman" w:hAnsi="Times New Roman"/>
          <w:b/>
          <w:color w:val="000000"/>
        </w:rPr>
        <w:t>27</w:t>
      </w:r>
      <w:r w:rsidRPr="00BF1E75">
        <w:rPr>
          <w:rFonts w:ascii="Times New Roman" w:hAnsi="Times New Roman"/>
          <w:color w:val="000000"/>
        </w:rPr>
        <w:t xml:space="preserve"> chuyên đề do cán bộ Thành Đoàn đăng ký thực hiện.</w:t>
      </w:r>
    </w:p>
    <w:p w:rsidR="00F73974" w:rsidRPr="00BF1E75" w:rsidRDefault="00F73974" w:rsidP="003D3AF3">
      <w:pPr>
        <w:ind w:firstLine="720"/>
        <w:jc w:val="both"/>
        <w:rPr>
          <w:rFonts w:ascii="Times New Roman" w:hAnsi="Times New Roman"/>
          <w:color w:val="000000"/>
        </w:rPr>
      </w:pPr>
    </w:p>
    <w:p w:rsidR="00304947" w:rsidRPr="00BF1E75" w:rsidRDefault="00D34860" w:rsidP="003D3AF3">
      <w:pPr>
        <w:ind w:firstLine="720"/>
        <w:jc w:val="both"/>
        <w:rPr>
          <w:rFonts w:ascii="Times New Roman" w:hAnsi="Times New Roman"/>
          <w:b/>
          <w:i/>
          <w:color w:val="000000"/>
        </w:rPr>
      </w:pPr>
      <w:r w:rsidRPr="00BF1E75">
        <w:rPr>
          <w:rFonts w:ascii="Times New Roman" w:hAnsi="Times New Roman"/>
          <w:b/>
          <w:i/>
          <w:color w:val="000000"/>
        </w:rPr>
        <w:t>1.1.</w:t>
      </w:r>
      <w:r w:rsidR="00D2111E" w:rsidRPr="00BF1E75">
        <w:rPr>
          <w:rFonts w:ascii="Times New Roman" w:hAnsi="Times New Roman"/>
          <w:b/>
          <w:i/>
          <w:color w:val="000000"/>
        </w:rPr>
        <w:t>3</w:t>
      </w:r>
      <w:r w:rsidRPr="00BF1E75">
        <w:rPr>
          <w:rFonts w:ascii="Times New Roman" w:hAnsi="Times New Roman"/>
          <w:b/>
          <w:i/>
          <w:color w:val="000000"/>
        </w:rPr>
        <w:t xml:space="preserve">. Công tác luân chuyển và bố trí, đề bạt cán bộ: </w:t>
      </w:r>
    </w:p>
    <w:p w:rsidR="00304947" w:rsidRPr="00BF1E75" w:rsidRDefault="0053696A" w:rsidP="003D3AF3">
      <w:pPr>
        <w:ind w:firstLine="720"/>
        <w:jc w:val="both"/>
        <w:rPr>
          <w:rFonts w:ascii="Times New Roman" w:hAnsi="Times New Roman"/>
          <w:color w:val="000000"/>
          <w:spacing w:val="-4"/>
        </w:rPr>
      </w:pPr>
      <w:r w:rsidRPr="00BF1E75">
        <w:rPr>
          <w:rFonts w:ascii="Times New Roman" w:hAnsi="Times New Roman"/>
          <w:color w:val="000000"/>
          <w:spacing w:val="-4"/>
        </w:rPr>
        <w:t xml:space="preserve">- </w:t>
      </w:r>
      <w:r w:rsidR="00722581" w:rsidRPr="00BF1E75">
        <w:rPr>
          <w:rFonts w:ascii="Times New Roman" w:hAnsi="Times New Roman"/>
          <w:color w:val="000000"/>
          <w:spacing w:val="-4"/>
        </w:rPr>
        <w:t>Năm qua, Ban Thường vụ Thành Đoàn đã thực hiện l</w:t>
      </w:r>
      <w:r w:rsidRPr="00BF1E75">
        <w:rPr>
          <w:rFonts w:ascii="Times New Roman" w:hAnsi="Times New Roman"/>
          <w:color w:val="000000"/>
          <w:spacing w:val="-4"/>
        </w:rPr>
        <w:t xml:space="preserve">uân chuyển </w:t>
      </w:r>
      <w:r w:rsidR="00091AB7" w:rsidRPr="00BF1E75">
        <w:rPr>
          <w:rFonts w:ascii="Times New Roman" w:hAnsi="Times New Roman"/>
          <w:b/>
          <w:color w:val="000000"/>
        </w:rPr>
        <w:t>0</w:t>
      </w:r>
      <w:r w:rsidR="00061B5D" w:rsidRPr="00BF1E75">
        <w:rPr>
          <w:rFonts w:ascii="Times New Roman" w:hAnsi="Times New Roman"/>
          <w:b/>
          <w:color w:val="000000"/>
        </w:rPr>
        <w:t>2</w:t>
      </w:r>
      <w:r w:rsidR="00D2111E" w:rsidRPr="00BF1E75">
        <w:rPr>
          <w:rFonts w:ascii="Times New Roman" w:hAnsi="Times New Roman"/>
          <w:b/>
          <w:color w:val="000000"/>
        </w:rPr>
        <w:t xml:space="preserve"> </w:t>
      </w:r>
      <w:r w:rsidRPr="00BF1E75">
        <w:rPr>
          <w:rFonts w:ascii="Times New Roman" w:hAnsi="Times New Roman"/>
          <w:color w:val="000000"/>
          <w:spacing w:val="-4"/>
        </w:rPr>
        <w:t>đồng chí cán bộ cơ quan chuyên trách Thành Đoàn về công tác tại các đơn vị</w:t>
      </w:r>
      <w:r w:rsidR="00061B5D" w:rsidRPr="00BF1E75">
        <w:rPr>
          <w:rFonts w:ascii="Times New Roman" w:hAnsi="Times New Roman"/>
          <w:color w:val="000000"/>
          <w:spacing w:val="-4"/>
        </w:rPr>
        <w:t xml:space="preserve"> doanh nghiệp,</w:t>
      </w:r>
      <w:r w:rsidRPr="00BF1E75">
        <w:rPr>
          <w:rFonts w:ascii="Times New Roman" w:hAnsi="Times New Roman"/>
          <w:color w:val="000000"/>
          <w:spacing w:val="-4"/>
        </w:rPr>
        <w:t xml:space="preserve"> sự nghiệp trực thuộc</w:t>
      </w:r>
      <w:r w:rsidR="006B7960" w:rsidRPr="00BF1E75">
        <w:rPr>
          <w:rFonts w:ascii="Times New Roman" w:hAnsi="Times New Roman"/>
          <w:color w:val="000000"/>
          <w:spacing w:val="-4"/>
        </w:rPr>
        <w:t>,</w:t>
      </w:r>
      <w:r w:rsidRPr="00BF1E75">
        <w:rPr>
          <w:rFonts w:ascii="Times New Roman" w:hAnsi="Times New Roman"/>
          <w:color w:val="000000"/>
          <w:spacing w:val="-4"/>
        </w:rPr>
        <w:t xml:space="preserve"> </w:t>
      </w:r>
      <w:r w:rsidR="00BA08CF" w:rsidRPr="00BF1E75">
        <w:rPr>
          <w:rFonts w:ascii="Times New Roman" w:hAnsi="Times New Roman"/>
          <w:b/>
          <w:color w:val="000000"/>
        </w:rPr>
        <w:t>0</w:t>
      </w:r>
      <w:r w:rsidR="006721D3" w:rsidRPr="00BF1E75">
        <w:rPr>
          <w:rFonts w:ascii="Times New Roman" w:hAnsi="Times New Roman"/>
          <w:b/>
          <w:color w:val="000000"/>
        </w:rPr>
        <w:t>3</w:t>
      </w:r>
      <w:r w:rsidR="006B7960" w:rsidRPr="00BF1E75">
        <w:rPr>
          <w:rFonts w:ascii="Times New Roman" w:hAnsi="Times New Roman"/>
          <w:color w:val="000000"/>
        </w:rPr>
        <w:t xml:space="preserve"> đồng chí cán bộ cơ quan chuyên trách Thành Đoàn về tham gia và giữ vị trí chủ chốt tại các cơ sở Đoàn</w:t>
      </w:r>
      <w:r w:rsidR="00D2111E" w:rsidRPr="00BF1E75">
        <w:rPr>
          <w:rFonts w:ascii="Times New Roman" w:hAnsi="Times New Roman"/>
          <w:color w:val="000000"/>
        </w:rPr>
        <w:t>.</w:t>
      </w:r>
      <w:r w:rsidR="00BA08CF" w:rsidRPr="00BF1E75">
        <w:rPr>
          <w:rFonts w:ascii="Times New Roman" w:hAnsi="Times New Roman"/>
          <w:color w:val="000000"/>
          <w:spacing w:val="-4"/>
        </w:rPr>
        <w:t xml:space="preserve"> </w:t>
      </w:r>
      <w:r w:rsidR="00722581" w:rsidRPr="00BF1E75">
        <w:rPr>
          <w:rFonts w:ascii="Times New Roman" w:hAnsi="Times New Roman"/>
          <w:color w:val="000000"/>
          <w:spacing w:val="-4"/>
        </w:rPr>
        <w:t>Song song đó, đã có</w:t>
      </w:r>
      <w:r w:rsidRPr="00BF1E75">
        <w:rPr>
          <w:rFonts w:ascii="Times New Roman" w:hAnsi="Times New Roman"/>
          <w:color w:val="000000"/>
          <w:spacing w:val="-4"/>
        </w:rPr>
        <w:t xml:space="preserve"> </w:t>
      </w:r>
      <w:r w:rsidR="00D2111E" w:rsidRPr="00BF1E75">
        <w:rPr>
          <w:rFonts w:ascii="Times New Roman" w:hAnsi="Times New Roman"/>
          <w:b/>
          <w:color w:val="000000"/>
          <w:spacing w:val="-4"/>
        </w:rPr>
        <w:t>0</w:t>
      </w:r>
      <w:r w:rsidR="008B1652" w:rsidRPr="00BF1E75">
        <w:rPr>
          <w:rFonts w:ascii="Times New Roman" w:hAnsi="Times New Roman"/>
          <w:b/>
          <w:color w:val="000000"/>
          <w:spacing w:val="-4"/>
        </w:rPr>
        <w:t>3</w:t>
      </w:r>
      <w:r w:rsidR="00D2111E" w:rsidRPr="00BF1E75">
        <w:rPr>
          <w:rFonts w:ascii="Times New Roman" w:hAnsi="Times New Roman"/>
          <w:b/>
          <w:color w:val="000000"/>
          <w:spacing w:val="-4"/>
        </w:rPr>
        <w:t xml:space="preserve"> </w:t>
      </w:r>
      <w:r w:rsidR="00D2111E" w:rsidRPr="00BF1E75">
        <w:rPr>
          <w:rFonts w:ascii="Times New Roman" w:hAnsi="Times New Roman"/>
          <w:color w:val="000000"/>
          <w:spacing w:val="-4"/>
        </w:rPr>
        <w:t xml:space="preserve">đồng chí cán bộ cơ quan chuyên trách Thành Đoàn được điều động đến công tác tại </w:t>
      </w:r>
      <w:r w:rsidR="003F5A4F" w:rsidRPr="00BF1E75">
        <w:rPr>
          <w:rFonts w:ascii="Times New Roman" w:hAnsi="Times New Roman"/>
          <w:color w:val="000000"/>
          <w:spacing w:val="-4"/>
        </w:rPr>
        <w:t>các Sở Ban Ngành Thành phố</w:t>
      </w:r>
      <w:r w:rsidR="00D2111E" w:rsidRPr="00BF1E75">
        <w:rPr>
          <w:rFonts w:ascii="Times New Roman" w:hAnsi="Times New Roman"/>
          <w:color w:val="000000"/>
          <w:spacing w:val="-4"/>
        </w:rPr>
        <w:t xml:space="preserve">, </w:t>
      </w:r>
      <w:r w:rsidR="00025DC6" w:rsidRPr="00BF1E75">
        <w:rPr>
          <w:rFonts w:ascii="Times New Roman" w:hAnsi="Times New Roman"/>
          <w:color w:val="000000"/>
          <w:spacing w:val="-4"/>
        </w:rPr>
        <w:t xml:space="preserve">tiếp nhận </w:t>
      </w:r>
      <w:r w:rsidR="00565CF7" w:rsidRPr="00BF1E75">
        <w:rPr>
          <w:rFonts w:ascii="Times New Roman" w:hAnsi="Times New Roman"/>
          <w:b/>
          <w:color w:val="000000"/>
          <w:spacing w:val="-4"/>
        </w:rPr>
        <w:t xml:space="preserve">02 </w:t>
      </w:r>
      <w:r w:rsidR="00565CF7" w:rsidRPr="00BF1E75">
        <w:rPr>
          <w:rFonts w:ascii="Times New Roman" w:hAnsi="Times New Roman"/>
          <w:color w:val="000000"/>
          <w:spacing w:val="-4"/>
        </w:rPr>
        <w:t xml:space="preserve">đồng chí là </w:t>
      </w:r>
      <w:r w:rsidR="00F739CD" w:rsidRPr="00BF1E75">
        <w:rPr>
          <w:rFonts w:ascii="Times New Roman" w:hAnsi="Times New Roman"/>
          <w:color w:val="000000"/>
          <w:spacing w:val="-4"/>
        </w:rPr>
        <w:t xml:space="preserve">lãnh đạo </w:t>
      </w:r>
      <w:r w:rsidR="00565CF7" w:rsidRPr="00BF1E75">
        <w:rPr>
          <w:rFonts w:ascii="Times New Roman" w:hAnsi="Times New Roman"/>
          <w:color w:val="000000"/>
          <w:spacing w:val="-4"/>
        </w:rPr>
        <w:t>chủ chốt cơ sở về công tác tại cơ quan chuyên trách Thành Đoàn</w:t>
      </w:r>
      <w:r w:rsidR="00F52D19" w:rsidRPr="00BF1E75">
        <w:rPr>
          <w:rFonts w:ascii="Times New Roman" w:hAnsi="Times New Roman"/>
          <w:color w:val="000000"/>
          <w:spacing w:val="-4"/>
        </w:rPr>
        <w:t xml:space="preserve"> và bổ nhiệm giữ chức vụ lãnh đạo Ban</w:t>
      </w:r>
      <w:r w:rsidR="00880C56" w:rsidRPr="00BF1E75">
        <w:rPr>
          <w:rFonts w:ascii="Times New Roman" w:hAnsi="Times New Roman"/>
          <w:color w:val="000000"/>
          <w:spacing w:val="-4"/>
        </w:rPr>
        <w:t>, luân chuyển</w:t>
      </w:r>
      <w:r w:rsidR="00B03CAC" w:rsidRPr="00BF1E75">
        <w:rPr>
          <w:rFonts w:ascii="Times New Roman" w:hAnsi="Times New Roman"/>
          <w:color w:val="000000"/>
          <w:spacing w:val="-4"/>
        </w:rPr>
        <w:t xml:space="preserve"> </w:t>
      </w:r>
      <w:r w:rsidR="00B03CAC" w:rsidRPr="00BF1E75">
        <w:rPr>
          <w:rFonts w:ascii="Times New Roman" w:hAnsi="Times New Roman"/>
          <w:b/>
          <w:color w:val="000000"/>
          <w:spacing w:val="-4"/>
        </w:rPr>
        <w:t>06</w:t>
      </w:r>
      <w:r w:rsidR="00B03CAC" w:rsidRPr="00BF1E75">
        <w:rPr>
          <w:rFonts w:ascii="Times New Roman" w:hAnsi="Times New Roman"/>
          <w:color w:val="000000"/>
          <w:spacing w:val="-4"/>
        </w:rPr>
        <w:t xml:space="preserve"> trường hợp</w:t>
      </w:r>
      <w:r w:rsidR="00880C56" w:rsidRPr="00BF1E75">
        <w:rPr>
          <w:rFonts w:ascii="Times New Roman" w:hAnsi="Times New Roman"/>
          <w:color w:val="000000"/>
          <w:spacing w:val="-4"/>
        </w:rPr>
        <w:t xml:space="preserve"> tr</w:t>
      </w:r>
      <w:r w:rsidR="00176635" w:rsidRPr="00BF1E75">
        <w:rPr>
          <w:rFonts w:ascii="Times New Roman" w:hAnsi="Times New Roman"/>
          <w:color w:val="000000"/>
          <w:spacing w:val="-4"/>
        </w:rPr>
        <w:t>o</w:t>
      </w:r>
      <w:r w:rsidR="00880C56" w:rsidRPr="00BF1E75">
        <w:rPr>
          <w:rFonts w:ascii="Times New Roman" w:hAnsi="Times New Roman"/>
          <w:color w:val="000000"/>
          <w:spacing w:val="-4"/>
        </w:rPr>
        <w:t>ng nội bộ cơ quan chuyên trách Thành Đoàn</w:t>
      </w:r>
      <w:r w:rsidR="00B03CAC" w:rsidRPr="00BF1E75">
        <w:rPr>
          <w:rFonts w:ascii="Times New Roman" w:hAnsi="Times New Roman"/>
          <w:color w:val="000000"/>
          <w:spacing w:val="-4"/>
        </w:rPr>
        <w:t>.</w:t>
      </w:r>
    </w:p>
    <w:p w:rsidR="0053696A" w:rsidRPr="00BF1E75" w:rsidRDefault="00BF5245" w:rsidP="003D3AF3">
      <w:pPr>
        <w:ind w:firstLine="720"/>
        <w:jc w:val="both"/>
        <w:rPr>
          <w:rFonts w:ascii="Times New Roman" w:hAnsi="Times New Roman"/>
          <w:color w:val="000000"/>
        </w:rPr>
      </w:pPr>
      <w:r w:rsidRPr="00BF1E75">
        <w:rPr>
          <w:rFonts w:ascii="Times New Roman" w:hAnsi="Times New Roman"/>
          <w:color w:val="000000"/>
          <w:spacing w:val="-4"/>
        </w:rPr>
        <w:t xml:space="preserve">- </w:t>
      </w:r>
      <w:r w:rsidR="003971C7" w:rsidRPr="00BF1E75">
        <w:rPr>
          <w:rFonts w:ascii="Times New Roman" w:hAnsi="Times New Roman"/>
          <w:color w:val="000000"/>
          <w:spacing w:val="-4"/>
        </w:rPr>
        <w:t>T</w:t>
      </w:r>
      <w:r w:rsidR="00746E7E" w:rsidRPr="00BF1E75">
        <w:rPr>
          <w:rFonts w:ascii="Times New Roman" w:hAnsi="Times New Roman"/>
          <w:color w:val="000000"/>
          <w:spacing w:val="-4"/>
        </w:rPr>
        <w:t>rong năm 201</w:t>
      </w:r>
      <w:r w:rsidR="00880C56" w:rsidRPr="00BF1E75">
        <w:rPr>
          <w:rFonts w:ascii="Times New Roman" w:hAnsi="Times New Roman"/>
          <w:color w:val="000000"/>
          <w:spacing w:val="-4"/>
        </w:rPr>
        <w:t>6</w:t>
      </w:r>
      <w:r w:rsidR="00746E7E" w:rsidRPr="00BF1E75">
        <w:rPr>
          <w:rFonts w:ascii="Times New Roman" w:hAnsi="Times New Roman"/>
          <w:color w:val="000000"/>
          <w:spacing w:val="-4"/>
        </w:rPr>
        <w:t xml:space="preserve">, Ban </w:t>
      </w:r>
      <w:r w:rsidR="003971C7" w:rsidRPr="00BF1E75">
        <w:rPr>
          <w:rFonts w:ascii="Times New Roman" w:hAnsi="Times New Roman"/>
          <w:color w:val="000000"/>
          <w:spacing w:val="-4"/>
        </w:rPr>
        <w:t>Chấp hành</w:t>
      </w:r>
      <w:r w:rsidR="00746E7E" w:rsidRPr="00BF1E75">
        <w:rPr>
          <w:rFonts w:ascii="Times New Roman" w:hAnsi="Times New Roman"/>
          <w:color w:val="000000"/>
          <w:spacing w:val="-4"/>
        </w:rPr>
        <w:t xml:space="preserve"> Thành Đoàn </w:t>
      </w:r>
      <w:r w:rsidR="00746E7E" w:rsidRPr="00BF1E75">
        <w:rPr>
          <w:rFonts w:ascii="Times New Roman" w:hAnsi="Times New Roman"/>
          <w:color w:val="000000"/>
        </w:rPr>
        <w:t xml:space="preserve">tiến hành kiện toàn, bổ sung </w:t>
      </w:r>
      <w:r w:rsidR="009B2BF6" w:rsidRPr="00BF1E75">
        <w:rPr>
          <w:rFonts w:ascii="Times New Roman" w:hAnsi="Times New Roman"/>
          <w:b/>
          <w:color w:val="000000"/>
          <w:lang w:val="pt-BR"/>
        </w:rPr>
        <w:t>0</w:t>
      </w:r>
      <w:r w:rsidR="00FB6039" w:rsidRPr="00BF1E75">
        <w:rPr>
          <w:rFonts w:ascii="Times New Roman" w:hAnsi="Times New Roman"/>
          <w:b/>
          <w:color w:val="000000"/>
          <w:lang w:val="pt-BR"/>
        </w:rPr>
        <w:t>1</w:t>
      </w:r>
      <w:r w:rsidR="009B2BF6" w:rsidRPr="00BF1E75">
        <w:rPr>
          <w:rFonts w:ascii="Times New Roman" w:hAnsi="Times New Roman"/>
          <w:color w:val="000000"/>
          <w:lang w:val="pt-BR"/>
        </w:rPr>
        <w:t xml:space="preserve"> đồng chí Thường trực Thành Đoàn</w:t>
      </w:r>
      <w:r w:rsidR="00481D3E" w:rsidRPr="00BF1E75">
        <w:rPr>
          <w:rFonts w:ascii="Times New Roman" w:hAnsi="Times New Roman"/>
          <w:color w:val="000000"/>
          <w:lang w:val="pt-BR"/>
        </w:rPr>
        <w:t xml:space="preserve"> </w:t>
      </w:r>
      <w:r w:rsidR="009B2BF6" w:rsidRPr="00BF1E75">
        <w:rPr>
          <w:rFonts w:ascii="Times New Roman" w:hAnsi="Times New Roman"/>
          <w:color w:val="000000"/>
          <w:lang w:val="pt-BR"/>
        </w:rPr>
        <w:t xml:space="preserve">và </w:t>
      </w:r>
      <w:r w:rsidR="00481D3E" w:rsidRPr="00BF1E75">
        <w:rPr>
          <w:rFonts w:ascii="Times New Roman" w:hAnsi="Times New Roman"/>
          <w:b/>
          <w:color w:val="000000"/>
          <w:lang w:val="pt-BR"/>
        </w:rPr>
        <w:t>8</w:t>
      </w:r>
      <w:r w:rsidR="009B2BF6" w:rsidRPr="00BF1E75">
        <w:rPr>
          <w:rFonts w:ascii="Times New Roman" w:hAnsi="Times New Roman"/>
          <w:color w:val="000000"/>
          <w:lang w:val="pt-BR"/>
        </w:rPr>
        <w:t xml:space="preserve"> đồng chí Ủy viên Ban chấp hành Thành Đoàn</w:t>
      </w:r>
      <w:r w:rsidR="0053696A" w:rsidRPr="00BF1E75">
        <w:rPr>
          <w:rFonts w:ascii="Times New Roman" w:hAnsi="Times New Roman"/>
          <w:color w:val="000000"/>
        </w:rPr>
        <w:t xml:space="preserve">. </w:t>
      </w:r>
    </w:p>
    <w:p w:rsidR="00D34860" w:rsidRPr="00BF1E75" w:rsidRDefault="00D34860" w:rsidP="003D3AF3">
      <w:pPr>
        <w:ind w:firstLine="720"/>
        <w:jc w:val="both"/>
        <w:rPr>
          <w:rFonts w:ascii="Times New Roman" w:hAnsi="Times New Roman"/>
          <w:color w:val="000000"/>
        </w:rPr>
      </w:pPr>
    </w:p>
    <w:p w:rsidR="0053696A" w:rsidRPr="00BF1E75" w:rsidRDefault="00D34860" w:rsidP="003D3AF3">
      <w:pPr>
        <w:ind w:firstLine="720"/>
        <w:jc w:val="both"/>
        <w:rPr>
          <w:rFonts w:ascii="Times New Roman" w:hAnsi="Times New Roman"/>
          <w:b/>
          <w:i/>
          <w:color w:val="000000"/>
          <w:spacing w:val="-4"/>
        </w:rPr>
      </w:pPr>
      <w:r w:rsidRPr="00BF1E75">
        <w:rPr>
          <w:rFonts w:ascii="Times New Roman" w:hAnsi="Times New Roman"/>
          <w:b/>
          <w:i/>
          <w:color w:val="000000"/>
          <w:spacing w:val="-4"/>
        </w:rPr>
        <w:t xml:space="preserve">1.2. Đối với các đơn vị sự nghiệp, doanh nghiệp trách nhiệm hữu hạn </w:t>
      </w:r>
      <w:r w:rsidR="003D3AF3" w:rsidRPr="00BF1E75">
        <w:rPr>
          <w:rFonts w:ascii="Times New Roman" w:hAnsi="Times New Roman"/>
          <w:b/>
          <w:i/>
          <w:color w:val="000000"/>
          <w:spacing w:val="-4"/>
        </w:rPr>
        <w:t>một</w:t>
      </w:r>
      <w:r w:rsidRPr="00BF1E75">
        <w:rPr>
          <w:rFonts w:ascii="Times New Roman" w:hAnsi="Times New Roman"/>
          <w:b/>
          <w:i/>
          <w:color w:val="000000"/>
          <w:spacing w:val="-4"/>
        </w:rPr>
        <w:t xml:space="preserve"> thành viên trực thuộc Thành Đoàn:</w:t>
      </w:r>
    </w:p>
    <w:p w:rsidR="002D5769" w:rsidRPr="00BF1E75" w:rsidRDefault="00D54A5C" w:rsidP="003D3AF3">
      <w:pPr>
        <w:ind w:firstLine="720"/>
        <w:jc w:val="both"/>
        <w:rPr>
          <w:rFonts w:ascii="Times New Roman" w:hAnsi="Times New Roman"/>
          <w:color w:val="000000"/>
          <w:spacing w:val="-4"/>
        </w:rPr>
      </w:pPr>
      <w:r w:rsidRPr="00BF1E75">
        <w:rPr>
          <w:rFonts w:ascii="Times New Roman" w:hAnsi="Times New Roman"/>
          <w:i/>
          <w:color w:val="000000"/>
          <w:spacing w:val="-4"/>
        </w:rPr>
        <w:softHyphen/>
      </w:r>
      <w:r w:rsidRPr="00BF1E75">
        <w:rPr>
          <w:rFonts w:ascii="Times New Roman" w:hAnsi="Times New Roman"/>
          <w:color w:val="000000"/>
          <w:spacing w:val="-4"/>
        </w:rPr>
        <w:t>- Ban Thường vụ Thành Đoàn đã ban hành Quy chế lãnh đạo</w:t>
      </w:r>
      <w:r w:rsidR="006D77A3" w:rsidRPr="00BF1E75">
        <w:rPr>
          <w:rFonts w:ascii="Times New Roman" w:hAnsi="Times New Roman"/>
          <w:color w:val="000000"/>
          <w:spacing w:val="-4"/>
        </w:rPr>
        <w:t>, quản lý</w:t>
      </w:r>
      <w:r w:rsidRPr="00BF1E75">
        <w:rPr>
          <w:rFonts w:ascii="Times New Roman" w:hAnsi="Times New Roman"/>
          <w:color w:val="000000"/>
          <w:spacing w:val="-4"/>
        </w:rPr>
        <w:t xml:space="preserve"> của Ban Thường vụ Thành Đoàn đối với </w:t>
      </w:r>
      <w:r w:rsidRPr="00BF1E75">
        <w:rPr>
          <w:rFonts w:ascii="Times New Roman" w:hAnsi="Times New Roman"/>
          <w:b/>
          <w:color w:val="000000"/>
          <w:spacing w:val="-4"/>
        </w:rPr>
        <w:t>0</w:t>
      </w:r>
      <w:r w:rsidR="00386E93" w:rsidRPr="00BF1E75">
        <w:rPr>
          <w:rFonts w:ascii="Times New Roman" w:hAnsi="Times New Roman"/>
          <w:b/>
          <w:color w:val="000000"/>
          <w:spacing w:val="-4"/>
        </w:rPr>
        <w:t>3</w:t>
      </w:r>
      <w:r w:rsidRPr="00BF1E75">
        <w:rPr>
          <w:rFonts w:ascii="Times New Roman" w:hAnsi="Times New Roman"/>
          <w:b/>
          <w:color w:val="000000"/>
          <w:spacing w:val="-4"/>
        </w:rPr>
        <w:t xml:space="preserve"> </w:t>
      </w:r>
      <w:r w:rsidRPr="00BF1E75">
        <w:rPr>
          <w:rFonts w:ascii="Times New Roman" w:hAnsi="Times New Roman"/>
          <w:color w:val="000000"/>
          <w:spacing w:val="-4"/>
        </w:rPr>
        <w:t xml:space="preserve">đơn vị sự nghiệp trực thuộc Thành Đoàn </w:t>
      </w:r>
      <w:r w:rsidR="002D5769" w:rsidRPr="00BF1E75">
        <w:rPr>
          <w:rFonts w:ascii="Times New Roman" w:hAnsi="Times New Roman"/>
          <w:color w:val="000000"/>
          <w:spacing w:val="-4"/>
        </w:rPr>
        <w:t>(</w:t>
      </w:r>
      <w:r w:rsidR="00386E93" w:rsidRPr="00BF1E75">
        <w:rPr>
          <w:rFonts w:ascii="Times New Roman" w:hAnsi="Times New Roman"/>
          <w:color w:val="000000"/>
          <w:spacing w:val="-4"/>
        </w:rPr>
        <w:t>Hãng Phim Trẻ, Ký túc Xá Sinh viên Lào, Trường Đoàn Lý Tự Trọng</w:t>
      </w:r>
      <w:r w:rsidR="002D5769" w:rsidRPr="00BF1E75">
        <w:rPr>
          <w:rFonts w:ascii="Times New Roman" w:hAnsi="Times New Roman"/>
          <w:color w:val="000000"/>
          <w:spacing w:val="-4"/>
        </w:rPr>
        <w:t>)</w:t>
      </w:r>
      <w:r w:rsidR="006D77A3" w:rsidRPr="00BF1E75">
        <w:rPr>
          <w:rFonts w:ascii="Times New Roman" w:hAnsi="Times New Roman"/>
          <w:color w:val="000000"/>
          <w:spacing w:val="-4"/>
        </w:rPr>
        <w:t>. Tính đến nay, đảm bảo 100% đơn vị sự nghiệp trực thuộc đều có quy chế lãnh đạo, quản lý</w:t>
      </w:r>
      <w:r w:rsidR="00EB6586" w:rsidRPr="00BF1E75">
        <w:rPr>
          <w:rFonts w:ascii="Times New Roman" w:hAnsi="Times New Roman"/>
          <w:color w:val="000000"/>
          <w:spacing w:val="-4"/>
        </w:rPr>
        <w:t xml:space="preserve">. </w:t>
      </w:r>
    </w:p>
    <w:p w:rsidR="00304947" w:rsidRPr="00BF1E75" w:rsidRDefault="0053696A" w:rsidP="003D3AF3">
      <w:pPr>
        <w:ind w:firstLine="720"/>
        <w:jc w:val="both"/>
        <w:rPr>
          <w:rFonts w:ascii="Times New Roman" w:hAnsi="Times New Roman"/>
          <w:b/>
          <w:i/>
          <w:color w:val="000000"/>
        </w:rPr>
      </w:pPr>
      <w:r w:rsidRPr="00BF1E75">
        <w:rPr>
          <w:rFonts w:ascii="Times New Roman" w:hAnsi="Times New Roman"/>
          <w:color w:val="000000"/>
        </w:rPr>
        <w:t>- Trong năm đã thực hiện quy trình kiện toàn và bổ sung (</w:t>
      </w:r>
      <w:r w:rsidR="009B05FE" w:rsidRPr="00BF1E75">
        <w:rPr>
          <w:rFonts w:ascii="Times New Roman" w:hAnsi="Times New Roman"/>
          <w:color w:val="000000"/>
        </w:rPr>
        <w:t xml:space="preserve">điều động, </w:t>
      </w:r>
      <w:r w:rsidRPr="00BF1E75">
        <w:rPr>
          <w:rFonts w:ascii="Times New Roman" w:hAnsi="Times New Roman"/>
          <w:color w:val="000000"/>
        </w:rPr>
        <w:t xml:space="preserve">bổ nhiệm mới và bổ nhiệm lại) </w:t>
      </w:r>
      <w:r w:rsidR="00AD514C" w:rsidRPr="00BF1E75">
        <w:rPr>
          <w:rFonts w:ascii="Times New Roman" w:hAnsi="Times New Roman"/>
          <w:color w:val="000000"/>
        </w:rPr>
        <w:t xml:space="preserve">cho </w:t>
      </w:r>
      <w:r w:rsidR="00AD514C" w:rsidRPr="00BF1E75">
        <w:rPr>
          <w:rFonts w:ascii="Times New Roman" w:hAnsi="Times New Roman"/>
          <w:b/>
          <w:color w:val="000000"/>
        </w:rPr>
        <w:t>1</w:t>
      </w:r>
      <w:r w:rsidR="00907D89" w:rsidRPr="00BF1E75">
        <w:rPr>
          <w:rFonts w:ascii="Times New Roman" w:hAnsi="Times New Roman"/>
          <w:b/>
          <w:color w:val="000000"/>
        </w:rPr>
        <w:t>1</w:t>
      </w:r>
      <w:r w:rsidR="00AD514C" w:rsidRPr="00BF1E75">
        <w:rPr>
          <w:rFonts w:ascii="Times New Roman" w:hAnsi="Times New Roman"/>
          <w:color w:val="000000"/>
        </w:rPr>
        <w:t xml:space="preserve"> đồng chí vào </w:t>
      </w:r>
      <w:r w:rsidRPr="00BF1E75">
        <w:rPr>
          <w:rFonts w:ascii="Times New Roman" w:hAnsi="Times New Roman"/>
          <w:color w:val="000000"/>
        </w:rPr>
        <w:t>các chức danh chủ chốt diện Ban Thường vụ Thành Đoàn quản lý tại các đơn vị sự nghiệp</w:t>
      </w:r>
      <w:r w:rsidR="002D5769" w:rsidRPr="00BF1E75">
        <w:rPr>
          <w:rFonts w:ascii="Times New Roman" w:hAnsi="Times New Roman"/>
          <w:color w:val="000000"/>
        </w:rPr>
        <w:t xml:space="preserve">, doanh nghiệp trực thuộc Thành Đoàn, </w:t>
      </w:r>
      <w:r w:rsidR="00B37D7C" w:rsidRPr="00BF1E75">
        <w:rPr>
          <w:rFonts w:ascii="Times New Roman" w:hAnsi="Times New Roman"/>
          <w:color w:val="000000"/>
        </w:rPr>
        <w:t xml:space="preserve">cụ </w:t>
      </w:r>
      <w:r w:rsidR="00B37D7C" w:rsidRPr="00BF1E75">
        <w:rPr>
          <w:rFonts w:ascii="Times New Roman" w:hAnsi="Times New Roman"/>
          <w:color w:val="000000"/>
        </w:rPr>
        <w:lastRenderedPageBreak/>
        <w:t>thể</w:t>
      </w:r>
      <w:r w:rsidR="00AD514C" w:rsidRPr="00BF1E75">
        <w:rPr>
          <w:rFonts w:ascii="Times New Roman" w:hAnsi="Times New Roman"/>
          <w:color w:val="000000"/>
        </w:rPr>
        <w:t>: Trường Đoàn Lý Tự Trọng</w:t>
      </w:r>
      <w:r w:rsidR="00907D89" w:rsidRPr="00BF1E75">
        <w:rPr>
          <w:rFonts w:ascii="Times New Roman" w:hAnsi="Times New Roman"/>
          <w:color w:val="000000"/>
        </w:rPr>
        <w:t>, Trung tâm Công tác xã hội</w:t>
      </w:r>
      <w:r w:rsidR="006D77A3" w:rsidRPr="00BF1E75">
        <w:rPr>
          <w:rFonts w:ascii="Times New Roman" w:hAnsi="Times New Roman"/>
          <w:color w:val="000000"/>
        </w:rPr>
        <w:t xml:space="preserve"> Thanh niên Thành phố</w:t>
      </w:r>
      <w:r w:rsidR="00AD514C" w:rsidRPr="00BF1E75">
        <w:rPr>
          <w:rFonts w:ascii="Times New Roman" w:hAnsi="Times New Roman"/>
          <w:color w:val="000000"/>
        </w:rPr>
        <w:t>, B</w:t>
      </w:r>
      <w:r w:rsidR="00B37D7C" w:rsidRPr="00BF1E75">
        <w:rPr>
          <w:rFonts w:ascii="Times New Roman" w:hAnsi="Times New Roman"/>
          <w:color w:val="000000"/>
        </w:rPr>
        <w:t>áo Tuổi Trẻ</w:t>
      </w:r>
      <w:r w:rsidR="00AD514C" w:rsidRPr="00BF1E75">
        <w:rPr>
          <w:rFonts w:ascii="Times New Roman" w:hAnsi="Times New Roman"/>
          <w:color w:val="000000"/>
        </w:rPr>
        <w:t>, Báo Khăn</w:t>
      </w:r>
      <w:r w:rsidR="00907D89" w:rsidRPr="00BF1E75">
        <w:rPr>
          <w:rFonts w:ascii="Times New Roman" w:hAnsi="Times New Roman"/>
          <w:color w:val="000000"/>
        </w:rPr>
        <w:t xml:space="preserve"> </w:t>
      </w:r>
      <w:r w:rsidR="006D77A3" w:rsidRPr="00BF1E75">
        <w:rPr>
          <w:rFonts w:ascii="Times New Roman" w:hAnsi="Times New Roman"/>
          <w:color w:val="000000"/>
        </w:rPr>
        <w:t>Quàng Đỏ</w:t>
      </w:r>
      <w:r w:rsidR="00836847" w:rsidRPr="00BF1E75">
        <w:rPr>
          <w:rFonts w:ascii="Times New Roman" w:hAnsi="Times New Roman"/>
          <w:color w:val="000000"/>
        </w:rPr>
        <w:t xml:space="preserve">, </w:t>
      </w:r>
      <w:r w:rsidR="00847D35" w:rsidRPr="00BF1E75">
        <w:rPr>
          <w:rFonts w:ascii="Times New Roman" w:hAnsi="Times New Roman"/>
          <w:color w:val="000000"/>
        </w:rPr>
        <w:t>Trung tâm Dịch vụ Việc làm Thanh niên Thành phố</w:t>
      </w:r>
      <w:r w:rsidR="00907D89" w:rsidRPr="00BF1E75">
        <w:rPr>
          <w:rFonts w:ascii="Times New Roman" w:hAnsi="Times New Roman"/>
          <w:color w:val="000000"/>
        </w:rPr>
        <w:t>, công ty TNHH 01 thành viên Nhà Xuất bản Trẻ, Nhà Thiếu nhi Thành phố</w:t>
      </w:r>
      <w:r w:rsidRPr="00BF1E75">
        <w:rPr>
          <w:rFonts w:ascii="Times New Roman" w:hAnsi="Times New Roman"/>
          <w:color w:val="000000"/>
        </w:rPr>
        <w:t>.</w:t>
      </w:r>
      <w:r w:rsidR="007A49F8" w:rsidRPr="00BF1E75">
        <w:rPr>
          <w:rFonts w:ascii="Times New Roman" w:hAnsi="Times New Roman"/>
          <w:color w:val="000000"/>
        </w:rPr>
        <w:t xml:space="preserve"> </w:t>
      </w:r>
    </w:p>
    <w:p w:rsidR="00B868CC" w:rsidRPr="00BF1E75" w:rsidRDefault="00B868CC" w:rsidP="003D3AF3">
      <w:pPr>
        <w:ind w:firstLine="720"/>
        <w:jc w:val="both"/>
        <w:rPr>
          <w:rFonts w:ascii="Times New Roman" w:hAnsi="Times New Roman"/>
          <w:color w:val="000000"/>
        </w:rPr>
      </w:pPr>
      <w:r w:rsidRPr="00BF1E75">
        <w:rPr>
          <w:rFonts w:ascii="Times New Roman" w:hAnsi="Times New Roman"/>
          <w:color w:val="000000"/>
        </w:rPr>
        <w:t xml:space="preserve">- Tiếp tục rà soát và giới thiệu </w:t>
      </w:r>
      <w:r w:rsidR="002F1F67" w:rsidRPr="00BF1E75">
        <w:rPr>
          <w:rFonts w:ascii="Times New Roman" w:hAnsi="Times New Roman"/>
          <w:b/>
          <w:color w:val="000000"/>
        </w:rPr>
        <w:t>5</w:t>
      </w:r>
      <w:r w:rsidRPr="00BF1E75">
        <w:rPr>
          <w:rFonts w:ascii="Times New Roman" w:hAnsi="Times New Roman"/>
          <w:color w:val="000000"/>
        </w:rPr>
        <w:t xml:space="preserve"> đồng chí phóng viên, biên tập viên khối báo chí xuất bản tham gia các lớp Trung cấp lý luận chính trị - hành chính</w:t>
      </w:r>
      <w:r w:rsidR="00862B5F" w:rsidRPr="00BF1E75">
        <w:rPr>
          <w:rFonts w:ascii="Times New Roman" w:hAnsi="Times New Roman"/>
          <w:color w:val="000000"/>
        </w:rPr>
        <w:t xml:space="preserve">, </w:t>
      </w:r>
      <w:r w:rsidR="00862B5F" w:rsidRPr="00BF1E75">
        <w:rPr>
          <w:rFonts w:ascii="Times New Roman" w:hAnsi="Times New Roman"/>
          <w:b/>
          <w:color w:val="000000"/>
        </w:rPr>
        <w:t>4</w:t>
      </w:r>
      <w:r w:rsidR="00862B5F" w:rsidRPr="00BF1E75">
        <w:rPr>
          <w:rFonts w:ascii="Times New Roman" w:hAnsi="Times New Roman"/>
          <w:color w:val="000000"/>
        </w:rPr>
        <w:t xml:space="preserve"> đồng chí phóng viên, biên tập viên tham gia các lớp</w:t>
      </w:r>
      <w:r w:rsidR="00F35B21" w:rsidRPr="00BF1E75">
        <w:rPr>
          <w:rFonts w:ascii="Times New Roman" w:hAnsi="Times New Roman"/>
          <w:color w:val="000000"/>
        </w:rPr>
        <w:t xml:space="preserve"> cao cấp, cử nhân chính trị</w:t>
      </w:r>
      <w:r w:rsidRPr="00BF1E75">
        <w:rPr>
          <w:rFonts w:ascii="Times New Roman" w:hAnsi="Times New Roman"/>
          <w:color w:val="000000"/>
          <w:lang w:val="vi-VN"/>
        </w:rPr>
        <w:t>.</w:t>
      </w:r>
    </w:p>
    <w:p w:rsidR="00C234B1" w:rsidRPr="00BF1E75" w:rsidRDefault="00C234B1" w:rsidP="003D3AF3">
      <w:pPr>
        <w:ind w:firstLine="720"/>
        <w:jc w:val="both"/>
        <w:rPr>
          <w:rFonts w:ascii="Times New Roman" w:hAnsi="Times New Roman"/>
          <w:b/>
          <w:i/>
          <w:color w:val="000000"/>
        </w:rPr>
      </w:pPr>
    </w:p>
    <w:p w:rsidR="003D169F" w:rsidRPr="00BF1E75" w:rsidRDefault="003D169F" w:rsidP="003D3AF3">
      <w:pPr>
        <w:ind w:firstLine="720"/>
        <w:jc w:val="both"/>
        <w:rPr>
          <w:rFonts w:ascii="Times New Roman" w:hAnsi="Times New Roman"/>
          <w:b/>
          <w:color w:val="000000"/>
        </w:rPr>
      </w:pPr>
      <w:r w:rsidRPr="00BF1E75">
        <w:rPr>
          <w:rFonts w:ascii="Times New Roman" w:hAnsi="Times New Roman"/>
          <w:b/>
          <w:color w:val="000000"/>
        </w:rPr>
        <w:t>2. Đối với các cơ sở Đoàn trực thuộc:</w:t>
      </w:r>
    </w:p>
    <w:p w:rsidR="003D169F" w:rsidRPr="00BF1E75" w:rsidRDefault="003D169F" w:rsidP="003D3AF3">
      <w:pPr>
        <w:ind w:firstLine="720"/>
        <w:jc w:val="both"/>
        <w:rPr>
          <w:rFonts w:ascii="Times New Roman" w:hAnsi="Times New Roman"/>
          <w:b/>
          <w:i/>
          <w:color w:val="000000"/>
        </w:rPr>
      </w:pPr>
      <w:r w:rsidRPr="00BF1E75">
        <w:rPr>
          <w:rFonts w:ascii="Times New Roman" w:hAnsi="Times New Roman"/>
          <w:b/>
          <w:i/>
          <w:color w:val="000000"/>
        </w:rPr>
        <w:t>2.1. Công tác tạo nguồn và quy hoạch cán bộ:</w:t>
      </w:r>
    </w:p>
    <w:p w:rsidR="003D169F" w:rsidRPr="00BF1E75" w:rsidRDefault="003D169F" w:rsidP="003D3AF3">
      <w:pPr>
        <w:ind w:firstLine="720"/>
        <w:jc w:val="both"/>
        <w:rPr>
          <w:rFonts w:ascii="Times New Roman" w:hAnsi="Times New Roman"/>
          <w:color w:val="000000"/>
        </w:rPr>
      </w:pPr>
      <w:r w:rsidRPr="00BF1E75">
        <w:rPr>
          <w:rFonts w:ascii="Times New Roman" w:hAnsi="Times New Roman"/>
          <w:color w:val="000000"/>
          <w:spacing w:val="-2"/>
        </w:rPr>
        <w:t xml:space="preserve">Trong năm, thực hiện chỉ đạo của Ban Thường vụ Thành Đoàn về công tác cán bộ, các cơ sở đã ban hành kế hoạch công tác cán bộ Đoàn – Hội – Đội tại đơn vị </w:t>
      </w:r>
      <w:r w:rsidR="00D241FF" w:rsidRPr="00BF1E75">
        <w:rPr>
          <w:rFonts w:ascii="Times New Roman" w:hAnsi="Times New Roman"/>
          <w:color w:val="000000"/>
          <w:spacing w:val="-2"/>
        </w:rPr>
        <w:t>(các quận, huyện Đoàn)</w:t>
      </w:r>
      <w:r w:rsidR="00D241FF" w:rsidRPr="00BF1E75">
        <w:rPr>
          <w:rStyle w:val="FootnoteReference"/>
          <w:rFonts w:ascii="Times New Roman" w:hAnsi="Times New Roman"/>
          <w:color w:val="000000"/>
          <w:spacing w:val="-2"/>
        </w:rPr>
        <w:footnoteReference w:id="1"/>
      </w:r>
      <w:r w:rsidR="00D241FF" w:rsidRPr="00BF1E75">
        <w:rPr>
          <w:rFonts w:ascii="Times New Roman" w:hAnsi="Times New Roman"/>
          <w:color w:val="000000"/>
          <w:spacing w:val="-2"/>
        </w:rPr>
        <w:t xml:space="preserve"> </w:t>
      </w:r>
      <w:r w:rsidRPr="00BF1E75">
        <w:rPr>
          <w:rFonts w:ascii="Times New Roman" w:hAnsi="Times New Roman"/>
          <w:color w:val="000000"/>
        </w:rPr>
        <w:t>hoặc chủ động xác định các giải pháp về công tác cán bộ Đoàn gắn với chương trình c</w:t>
      </w:r>
      <w:r w:rsidR="005778BA" w:rsidRPr="00BF1E75">
        <w:rPr>
          <w:rFonts w:ascii="Times New Roman" w:hAnsi="Times New Roman"/>
          <w:color w:val="000000"/>
        </w:rPr>
        <w:t>ông tác năm (k</w:t>
      </w:r>
      <w:r w:rsidR="00D241FF" w:rsidRPr="00BF1E75">
        <w:rPr>
          <w:rFonts w:ascii="Times New Roman" w:hAnsi="Times New Roman"/>
          <w:color w:val="000000"/>
        </w:rPr>
        <w:t>hu vực Trường học</w:t>
      </w:r>
      <w:r w:rsidR="00D241FF" w:rsidRPr="00BF1E75">
        <w:rPr>
          <w:rStyle w:val="FootnoteReference"/>
          <w:rFonts w:ascii="Times New Roman" w:hAnsi="Times New Roman"/>
          <w:color w:val="000000"/>
        </w:rPr>
        <w:footnoteReference w:id="2"/>
      </w:r>
      <w:r w:rsidR="005778BA" w:rsidRPr="00BF1E75">
        <w:rPr>
          <w:rFonts w:ascii="Times New Roman" w:hAnsi="Times New Roman"/>
          <w:color w:val="000000"/>
        </w:rPr>
        <w:t>, k</w:t>
      </w:r>
      <w:r w:rsidR="00D241FF" w:rsidRPr="00BF1E75">
        <w:rPr>
          <w:rFonts w:ascii="Times New Roman" w:hAnsi="Times New Roman"/>
          <w:color w:val="000000"/>
        </w:rPr>
        <w:t>hu vực công nhân lao động</w:t>
      </w:r>
      <w:r w:rsidR="00D241FF" w:rsidRPr="00BF1E75">
        <w:rPr>
          <w:rStyle w:val="FootnoteReference"/>
          <w:rFonts w:ascii="Times New Roman" w:hAnsi="Times New Roman"/>
          <w:color w:val="000000"/>
        </w:rPr>
        <w:footnoteReference w:id="3"/>
      </w:r>
      <w:r w:rsidRPr="00BF1E75">
        <w:rPr>
          <w:rFonts w:ascii="Times New Roman" w:hAnsi="Times New Roman"/>
          <w:color w:val="000000"/>
        </w:rPr>
        <w:t>) nhằm tạo cơ sở cho việc triển khai thực hiện</w:t>
      </w:r>
      <w:r w:rsidR="004C43B7" w:rsidRPr="00BF1E75">
        <w:rPr>
          <w:rFonts w:ascii="Times New Roman" w:hAnsi="Times New Roman"/>
          <w:color w:val="000000"/>
        </w:rPr>
        <w:t>.</w:t>
      </w:r>
    </w:p>
    <w:p w:rsidR="003D169F" w:rsidRPr="00BF1E75" w:rsidRDefault="003D169F" w:rsidP="003D3AF3">
      <w:pPr>
        <w:jc w:val="both"/>
        <w:rPr>
          <w:rFonts w:ascii="Times New Roman" w:hAnsi="Times New Roman"/>
          <w:color w:val="000000"/>
          <w:spacing w:val="-2"/>
        </w:rPr>
      </w:pPr>
      <w:r w:rsidRPr="00BF1E75">
        <w:rPr>
          <w:rFonts w:ascii="Times New Roman" w:hAnsi="Times New Roman"/>
          <w:color w:val="000000"/>
          <w:spacing w:val="-2"/>
        </w:rPr>
        <w:tab/>
      </w:r>
    </w:p>
    <w:p w:rsidR="003D169F" w:rsidRPr="00BF1E75" w:rsidRDefault="003D169F" w:rsidP="003D3AF3">
      <w:pPr>
        <w:ind w:firstLine="720"/>
        <w:jc w:val="both"/>
        <w:rPr>
          <w:rFonts w:ascii="Times New Roman" w:hAnsi="Times New Roman"/>
          <w:color w:val="000000"/>
        </w:rPr>
      </w:pPr>
      <w:r w:rsidRPr="00BF1E75">
        <w:rPr>
          <w:rFonts w:ascii="Times New Roman" w:hAnsi="Times New Roman"/>
          <w:color w:val="000000"/>
          <w:spacing w:val="-2"/>
          <w:lang w:val="vi-VN"/>
        </w:rPr>
        <w:t>- Hiện nay, trên cơ sở hướng dẫn 70-HD/TĐTN-BTC ngày 05/6/2015 của Ban Thường vụ Thành Đoàn về thực hiện công tác quy hoạch và công tác rà soát, bổ sung quy hoạch cán bộ Đoàn, cán bộ lãnh đạo, quản lý của các cơ sở Đoàn, các đơn vị doanh nghiệp, sự nghiệp trực t</w:t>
      </w:r>
      <w:r w:rsidR="005778BA" w:rsidRPr="00BF1E75">
        <w:rPr>
          <w:rFonts w:ascii="Times New Roman" w:hAnsi="Times New Roman"/>
          <w:color w:val="000000"/>
          <w:spacing w:val="-2"/>
          <w:lang w:val="vi-VN"/>
        </w:rPr>
        <w:t xml:space="preserve">huộc Thành Đoàn giai đoạn 2013 </w:t>
      </w:r>
      <w:r w:rsidRPr="00BF1E75">
        <w:rPr>
          <w:rFonts w:ascii="Times New Roman" w:hAnsi="Times New Roman"/>
          <w:color w:val="000000"/>
          <w:spacing w:val="-2"/>
          <w:lang w:val="vi-VN"/>
        </w:rPr>
        <w:t xml:space="preserve">- 2017 và những năm tiếp theo, </w:t>
      </w:r>
      <w:r w:rsidR="004C43B7" w:rsidRPr="00BF1E75">
        <w:rPr>
          <w:rFonts w:ascii="Times New Roman" w:hAnsi="Times New Roman"/>
          <w:color w:val="000000"/>
          <w:spacing w:val="-2"/>
        </w:rPr>
        <w:t xml:space="preserve">có </w:t>
      </w:r>
      <w:r w:rsidR="004C43B7" w:rsidRPr="00BF1E75">
        <w:rPr>
          <w:rFonts w:ascii="Times New Roman" w:hAnsi="Times New Roman"/>
          <w:b/>
          <w:color w:val="000000"/>
          <w:spacing w:val="-2"/>
        </w:rPr>
        <w:t>19/120</w:t>
      </w:r>
      <w:r w:rsidR="004C43B7" w:rsidRPr="00BF1E75">
        <w:rPr>
          <w:rFonts w:ascii="Times New Roman" w:hAnsi="Times New Roman"/>
          <w:color w:val="000000"/>
          <w:spacing w:val="-2"/>
        </w:rPr>
        <w:t xml:space="preserve"> đơn vị thực hiện quy hoạch, rà soát bổ dung quy hoạch</w:t>
      </w:r>
      <w:r w:rsidR="00396354" w:rsidRPr="00BF1E75">
        <w:rPr>
          <w:rFonts w:ascii="Times New Roman" w:hAnsi="Times New Roman"/>
          <w:color w:val="000000"/>
          <w:spacing w:val="-2"/>
        </w:rPr>
        <w:t>,</w:t>
      </w:r>
      <w:r w:rsidR="004C43B7" w:rsidRPr="00BF1E75">
        <w:rPr>
          <w:rFonts w:ascii="Times New Roman" w:hAnsi="Times New Roman"/>
          <w:color w:val="000000"/>
          <w:spacing w:val="-2"/>
        </w:rPr>
        <w:t xml:space="preserve"> </w:t>
      </w:r>
      <w:r w:rsidRPr="00BF1E75">
        <w:rPr>
          <w:rFonts w:ascii="Times New Roman" w:hAnsi="Times New Roman"/>
          <w:color w:val="000000"/>
          <w:spacing w:val="-2"/>
          <w:lang w:val="vi-VN"/>
        </w:rPr>
        <w:t xml:space="preserve">có </w:t>
      </w:r>
      <w:r w:rsidRPr="00BF1E75">
        <w:rPr>
          <w:rFonts w:ascii="Times New Roman" w:hAnsi="Times New Roman"/>
          <w:b/>
          <w:color w:val="000000"/>
          <w:spacing w:val="-2"/>
        </w:rPr>
        <w:t>15/120</w:t>
      </w:r>
      <w:r w:rsidRPr="00BF1E75">
        <w:rPr>
          <w:rStyle w:val="FootnoteReference"/>
          <w:rFonts w:ascii="Times New Roman" w:hAnsi="Times New Roman"/>
          <w:b/>
          <w:color w:val="000000"/>
          <w:spacing w:val="-2"/>
        </w:rPr>
        <w:footnoteReference w:id="4"/>
      </w:r>
      <w:r w:rsidRPr="00BF1E75">
        <w:rPr>
          <w:rFonts w:ascii="Times New Roman" w:hAnsi="Times New Roman"/>
          <w:color w:val="000000"/>
          <w:spacing w:val="-2"/>
          <w:lang w:val="vi-VN"/>
        </w:rPr>
        <w:t xml:space="preserve"> đơn vị được cấp ủy phê duyệt</w:t>
      </w:r>
      <w:r w:rsidR="004C43B7" w:rsidRPr="00BF1E75">
        <w:rPr>
          <w:rFonts w:ascii="Times New Roman" w:hAnsi="Times New Roman"/>
          <w:color w:val="000000"/>
          <w:spacing w:val="-2"/>
        </w:rPr>
        <w:t>.</w:t>
      </w:r>
    </w:p>
    <w:p w:rsidR="003D169F" w:rsidRPr="00BF1E75" w:rsidRDefault="003D169F" w:rsidP="003D3AF3">
      <w:pPr>
        <w:ind w:firstLine="720"/>
        <w:jc w:val="both"/>
        <w:rPr>
          <w:rFonts w:ascii="Times New Roman" w:hAnsi="Times New Roman"/>
          <w:b/>
          <w:i/>
          <w:color w:val="000000"/>
        </w:rPr>
      </w:pPr>
    </w:p>
    <w:p w:rsidR="003D169F" w:rsidRPr="00BF1E75" w:rsidRDefault="003D169F" w:rsidP="003D3AF3">
      <w:pPr>
        <w:ind w:firstLine="720"/>
        <w:jc w:val="both"/>
        <w:rPr>
          <w:rFonts w:ascii="Times New Roman" w:hAnsi="Times New Roman"/>
          <w:b/>
          <w:i/>
          <w:color w:val="000000"/>
        </w:rPr>
      </w:pPr>
      <w:r w:rsidRPr="00BF1E75">
        <w:rPr>
          <w:rFonts w:ascii="Times New Roman" w:hAnsi="Times New Roman"/>
          <w:b/>
          <w:i/>
          <w:color w:val="000000"/>
        </w:rPr>
        <w:t>2.2. Công tác đào tạo, tập huấn cán bộ:</w:t>
      </w:r>
    </w:p>
    <w:p w:rsidR="003D169F" w:rsidRPr="00BF1E75" w:rsidRDefault="003D169F" w:rsidP="003D3AF3">
      <w:pPr>
        <w:tabs>
          <w:tab w:val="left" w:pos="900"/>
        </w:tabs>
        <w:ind w:firstLine="720"/>
        <w:jc w:val="both"/>
        <w:rPr>
          <w:rFonts w:ascii="Times New Roman" w:hAnsi="Times New Roman"/>
          <w:bCs/>
          <w:color w:val="000000"/>
        </w:rPr>
      </w:pPr>
      <w:r w:rsidRPr="00BF1E75">
        <w:rPr>
          <w:rFonts w:ascii="Times New Roman" w:hAnsi="Times New Roman"/>
          <w:color w:val="000000"/>
        </w:rPr>
        <w:t xml:space="preserve">- Trong năm, Ban Thường vụ Thành Đoàn đã tổ chức bồi dưỡng kiến thức, kỹ năng cho cán bộ Đoàn chủ chốt mới nhận nhiệm vụ cuối năm 2015 và trong năm 2016 với sự tham gia của </w:t>
      </w:r>
      <w:r w:rsidRPr="00BF1E75">
        <w:rPr>
          <w:rFonts w:ascii="Times New Roman" w:hAnsi="Times New Roman"/>
          <w:b/>
          <w:color w:val="000000"/>
        </w:rPr>
        <w:t>69</w:t>
      </w:r>
      <w:r w:rsidRPr="00BF1E75">
        <w:rPr>
          <w:rFonts w:ascii="Times New Roman" w:hAnsi="Times New Roman"/>
          <w:color w:val="000000"/>
        </w:rPr>
        <w:t xml:space="preserve"> cán bộ chủ chốt mới nhận nhiệm vụ. Bên cạnh đó, </w:t>
      </w:r>
      <w:r w:rsidRPr="00BF1E75">
        <w:rPr>
          <w:rFonts w:ascii="Times New Roman" w:hAnsi="Times New Roman"/>
          <w:bCs/>
          <w:color w:val="000000"/>
          <w:lang w:val="vi-VN"/>
        </w:rPr>
        <w:t>tiếp tục phát huy hiệu quả của lớp đào tạo cán bộ Đoàn nguồn các năm trước, Ban Thường vụ Thành Đoàn đã tổ chức lớp bồi dưỡng kiến thức, nghiệp vụ, kỹ năng công tác Đoàn – Hội – Đội năm 201</w:t>
      </w:r>
      <w:r w:rsidRPr="00BF1E75">
        <w:rPr>
          <w:rFonts w:ascii="Times New Roman" w:hAnsi="Times New Roman"/>
          <w:bCs/>
          <w:color w:val="000000"/>
        </w:rPr>
        <w:t>6</w:t>
      </w:r>
      <w:r w:rsidRPr="00BF1E75">
        <w:rPr>
          <w:rFonts w:ascii="Times New Roman" w:hAnsi="Times New Roman"/>
          <w:bCs/>
          <w:color w:val="000000"/>
          <w:lang w:val="vi-VN"/>
        </w:rPr>
        <w:t xml:space="preserve"> cho </w:t>
      </w:r>
      <w:r w:rsidRPr="00BF1E75">
        <w:rPr>
          <w:rFonts w:ascii="Times New Roman" w:hAnsi="Times New Roman"/>
          <w:bCs/>
          <w:color w:val="000000"/>
        </w:rPr>
        <w:t>39</w:t>
      </w:r>
      <w:r w:rsidRPr="00BF1E75">
        <w:rPr>
          <w:rFonts w:ascii="Times New Roman" w:hAnsi="Times New Roman"/>
          <w:bCs/>
          <w:color w:val="000000"/>
          <w:lang w:val="vi-VN"/>
        </w:rPr>
        <w:t xml:space="preserve"> cán bộ Đoàn tại các khu vực</w:t>
      </w:r>
      <w:r w:rsidRPr="00BF1E75">
        <w:rPr>
          <w:rFonts w:ascii="Times New Roman" w:hAnsi="Times New Roman"/>
          <w:bCs/>
          <w:color w:val="000000"/>
        </w:rPr>
        <w:t>.</w:t>
      </w:r>
    </w:p>
    <w:p w:rsidR="003D169F" w:rsidRPr="00BF1E75" w:rsidRDefault="003D169F" w:rsidP="003D3AF3">
      <w:pPr>
        <w:ind w:firstLine="720"/>
        <w:jc w:val="both"/>
        <w:rPr>
          <w:rFonts w:ascii="Times New Roman" w:hAnsi="Times New Roman"/>
          <w:color w:val="000000"/>
        </w:rPr>
      </w:pPr>
    </w:p>
    <w:p w:rsidR="003D169F" w:rsidRPr="00BF1E75" w:rsidRDefault="003D169F" w:rsidP="003D3AF3">
      <w:pPr>
        <w:ind w:firstLine="720"/>
        <w:jc w:val="both"/>
        <w:rPr>
          <w:rFonts w:ascii="Times New Roman" w:hAnsi="Times New Roman"/>
          <w:color w:val="000000"/>
        </w:rPr>
      </w:pPr>
      <w:r w:rsidRPr="00BF1E75">
        <w:rPr>
          <w:rFonts w:ascii="Times New Roman" w:hAnsi="Times New Roman"/>
          <w:color w:val="000000"/>
        </w:rPr>
        <w:t>- Ban Thường vụ Thành Đoàn đã quyết liệt trong việc chuẩn hóa đội ngũ cán bộ đảm bảo theo Quy chế cán bộ Đoàn TNCS Hồ Chí Minh thành phố, tính đến thời điểm hiện tại, cán bộ Đoàn cấp quận, huyện và tương đương đảm bảo tiêu chuẩn về trình độ chuyên môn là 90,67%, đảm bảo tiêu chuẩn về trình độ lý luận chính tr</w:t>
      </w:r>
      <w:r w:rsidR="004C43B7" w:rsidRPr="00BF1E75">
        <w:rPr>
          <w:rFonts w:ascii="Times New Roman" w:hAnsi="Times New Roman"/>
          <w:color w:val="000000"/>
        </w:rPr>
        <w:t>ị</w:t>
      </w:r>
      <w:r w:rsidRPr="00BF1E75">
        <w:rPr>
          <w:rFonts w:ascii="Times New Roman" w:hAnsi="Times New Roman"/>
          <w:color w:val="000000"/>
        </w:rPr>
        <w:t xml:space="preserve"> là 57,08%, </w:t>
      </w:r>
      <w:r w:rsidRPr="00BF1E75">
        <w:rPr>
          <w:rFonts w:ascii="Times New Roman" w:hAnsi="Times New Roman"/>
          <w:color w:val="000000"/>
        </w:rPr>
        <w:lastRenderedPageBreak/>
        <w:t>đảm bảo tiêu chuẩn về độ tuổi 98,49%</w:t>
      </w:r>
      <w:r w:rsidR="004C43B7" w:rsidRPr="00BF1E75">
        <w:rPr>
          <w:rFonts w:ascii="Times New Roman" w:hAnsi="Times New Roman"/>
          <w:color w:val="000000"/>
        </w:rPr>
        <w:t>.</w:t>
      </w:r>
      <w:r w:rsidRPr="00BF1E75">
        <w:rPr>
          <w:rFonts w:ascii="Times New Roman" w:hAnsi="Times New Roman"/>
          <w:color w:val="000000"/>
        </w:rPr>
        <w:t xml:space="preserve"> </w:t>
      </w:r>
      <w:r w:rsidR="004C43B7" w:rsidRPr="00BF1E75">
        <w:rPr>
          <w:rFonts w:ascii="Times New Roman" w:hAnsi="Times New Roman"/>
          <w:color w:val="000000"/>
        </w:rPr>
        <w:t>Đ</w:t>
      </w:r>
      <w:r w:rsidRPr="00BF1E75">
        <w:rPr>
          <w:rFonts w:ascii="Times New Roman" w:hAnsi="Times New Roman"/>
          <w:color w:val="000000"/>
        </w:rPr>
        <w:t xml:space="preserve">ối với cán bộ Đoàn cấp Đoàn cơ sở trực thuộc Thành Đoàn đảm bảo về trình độ chuyên môn là 100%, đảm bảo về trình độ lý luận chính trị là 82,12%, đảm bảo về độ tuổi là 87,33%. Các trường hợp còn lại đều tiệm cận tiêu chuẩn và </w:t>
      </w:r>
      <w:r w:rsidR="0026503D" w:rsidRPr="00BF1E75">
        <w:rPr>
          <w:rFonts w:ascii="Times New Roman" w:hAnsi="Times New Roman"/>
          <w:color w:val="000000"/>
        </w:rPr>
        <w:t xml:space="preserve">được đơn vị đưa đi đào tạo </w:t>
      </w:r>
      <w:r w:rsidRPr="00BF1E75">
        <w:rPr>
          <w:rFonts w:ascii="Times New Roman" w:hAnsi="Times New Roman"/>
          <w:color w:val="000000"/>
        </w:rPr>
        <w:t xml:space="preserve">đảm bảo được chuẩn hoá sau khi được </w:t>
      </w:r>
      <w:r w:rsidR="004C43B7" w:rsidRPr="00BF1E75">
        <w:rPr>
          <w:rFonts w:ascii="Times New Roman" w:hAnsi="Times New Roman"/>
          <w:color w:val="000000"/>
        </w:rPr>
        <w:t>kiện toàn</w:t>
      </w:r>
      <w:r w:rsidRPr="00BF1E75">
        <w:rPr>
          <w:rFonts w:ascii="Times New Roman" w:hAnsi="Times New Roman"/>
          <w:color w:val="000000"/>
        </w:rPr>
        <w:t>.</w:t>
      </w:r>
    </w:p>
    <w:p w:rsidR="003D169F" w:rsidRPr="00BF1E75" w:rsidRDefault="003D169F" w:rsidP="003D3AF3">
      <w:pPr>
        <w:ind w:firstLine="720"/>
        <w:jc w:val="both"/>
        <w:rPr>
          <w:rFonts w:ascii="Times New Roman" w:hAnsi="Times New Roman"/>
          <w:color w:val="000000"/>
        </w:rPr>
      </w:pPr>
    </w:p>
    <w:p w:rsidR="003D169F" w:rsidRPr="00BF1E75" w:rsidRDefault="003D169F" w:rsidP="003D3AF3">
      <w:pPr>
        <w:ind w:firstLine="720"/>
        <w:jc w:val="both"/>
        <w:rPr>
          <w:rFonts w:ascii="Times New Roman" w:hAnsi="Times New Roman"/>
          <w:color w:val="000000"/>
        </w:rPr>
      </w:pPr>
      <w:r w:rsidRPr="00BF1E75">
        <w:rPr>
          <w:rFonts w:ascii="Times New Roman" w:hAnsi="Times New Roman"/>
          <w:color w:val="000000"/>
        </w:rPr>
        <w:t xml:space="preserve">- Trong năm, các cơ sở Đoàn trực thuộc đã chọn cử </w:t>
      </w:r>
      <w:r w:rsidRPr="00BF1E75">
        <w:rPr>
          <w:rFonts w:ascii="Times New Roman" w:hAnsi="Times New Roman"/>
          <w:b/>
          <w:color w:val="000000"/>
        </w:rPr>
        <w:t>334</w:t>
      </w:r>
      <w:r w:rsidRPr="00BF1E75">
        <w:rPr>
          <w:rFonts w:ascii="Times New Roman" w:hAnsi="Times New Roman"/>
          <w:color w:val="000000"/>
        </w:rPr>
        <w:t xml:space="preserve"> đồng chí là cán bộ đương nhiệm và trong quy hoạch để tham gia các lớp trung cấp lý luận chính trị - hà</w:t>
      </w:r>
      <w:r w:rsidR="002F772D" w:rsidRPr="00BF1E75">
        <w:rPr>
          <w:rFonts w:ascii="Times New Roman" w:hAnsi="Times New Roman"/>
          <w:color w:val="000000"/>
        </w:rPr>
        <w:t>nh chính do Thành Đoàn phối hợp</w:t>
      </w:r>
      <w:r w:rsidRPr="00BF1E75">
        <w:rPr>
          <w:rFonts w:ascii="Times New Roman" w:hAnsi="Times New Roman"/>
          <w:color w:val="000000"/>
        </w:rPr>
        <w:t xml:space="preserve"> Học viện cán bộ Thành phố và Sở Nội vụ tổ chức. Đối với công tác tập huấn, bồi dưỡng nghiệp vụ công tác, Ban Thường vụ Thành Đoàn đã chỉ đạo Trường Đoàn Lý Tự Trọng tăng cường công tác phối hợp với các Ban – Văn phòng Thành Đoàn trong việc đảm bảo các nội dung lịch lớp theo kế hoạch năm 2016 do Ban Thường vụ Thành Đoàn phê duyệt. Kết quả, lớp trung cấp lý luận và nghiệp vụ công tác thanh niên năm 2016 (B66) chiêu sinh được </w:t>
      </w:r>
      <w:r w:rsidRPr="00BF1E75">
        <w:rPr>
          <w:rFonts w:ascii="Times New Roman" w:hAnsi="Times New Roman"/>
          <w:b/>
          <w:color w:val="000000"/>
        </w:rPr>
        <w:t>30</w:t>
      </w:r>
      <w:r w:rsidR="005778BA" w:rsidRPr="00BF1E75">
        <w:rPr>
          <w:rFonts w:ascii="Times New Roman" w:hAnsi="Times New Roman"/>
          <w:color w:val="000000"/>
        </w:rPr>
        <w:t xml:space="preserve"> học viên; </w:t>
      </w:r>
      <w:r w:rsidRPr="00BF1E75">
        <w:rPr>
          <w:rFonts w:ascii="Times New Roman" w:hAnsi="Times New Roman"/>
          <w:color w:val="000000"/>
        </w:rPr>
        <w:t xml:space="preserve">03 lớp đào tạo chức danh Tổng phụ trách Đội (D21, D23, D24) chiêu sinh được </w:t>
      </w:r>
      <w:r w:rsidRPr="00BF1E75">
        <w:rPr>
          <w:rFonts w:ascii="Times New Roman" w:hAnsi="Times New Roman"/>
          <w:b/>
          <w:color w:val="000000"/>
        </w:rPr>
        <w:t>151</w:t>
      </w:r>
      <w:r w:rsidR="00D87F32" w:rsidRPr="00BF1E75">
        <w:rPr>
          <w:rFonts w:ascii="Times New Roman" w:hAnsi="Times New Roman"/>
          <w:color w:val="000000"/>
        </w:rPr>
        <w:t xml:space="preserve"> học viên. Bên cạnh đó, các cơ sở Đoàn đã chủ động tổ chức </w:t>
      </w:r>
      <w:r w:rsidR="00D87F32" w:rsidRPr="00BF1E75">
        <w:rPr>
          <w:rFonts w:ascii="Times New Roman" w:hAnsi="Times New Roman"/>
          <w:b/>
          <w:color w:val="000000"/>
        </w:rPr>
        <w:t>56</w:t>
      </w:r>
      <w:r w:rsidR="00D87F32" w:rsidRPr="00BF1E75">
        <w:rPr>
          <w:rFonts w:ascii="Times New Roman" w:hAnsi="Times New Roman"/>
          <w:color w:val="000000"/>
        </w:rPr>
        <w:t xml:space="preserve"> </w:t>
      </w:r>
      <w:r w:rsidRPr="00BF1E75">
        <w:rPr>
          <w:rFonts w:ascii="Times New Roman" w:hAnsi="Times New Roman"/>
          <w:color w:val="000000"/>
        </w:rPr>
        <w:t>lớp bồi dưỡng</w:t>
      </w:r>
      <w:r w:rsidR="00885687" w:rsidRPr="00BF1E75">
        <w:rPr>
          <w:rFonts w:ascii="Times New Roman" w:hAnsi="Times New Roman"/>
          <w:color w:val="000000"/>
        </w:rPr>
        <w:t xml:space="preserve"> theo</w:t>
      </w:r>
      <w:r w:rsidRPr="00BF1E75">
        <w:rPr>
          <w:rFonts w:ascii="Times New Roman" w:hAnsi="Times New Roman"/>
          <w:color w:val="000000"/>
        </w:rPr>
        <w:t xml:space="preserve"> chức danh</w:t>
      </w:r>
      <w:r w:rsidR="00885687" w:rsidRPr="00BF1E75">
        <w:rPr>
          <w:rFonts w:ascii="Times New Roman" w:hAnsi="Times New Roman"/>
          <w:color w:val="000000"/>
        </w:rPr>
        <w:t>, nghiệp vụ công tác</w:t>
      </w:r>
      <w:r w:rsidRPr="00BF1E75">
        <w:rPr>
          <w:rFonts w:ascii="Times New Roman" w:hAnsi="Times New Roman"/>
          <w:color w:val="000000"/>
        </w:rPr>
        <w:t xml:space="preserve"> thu hút được </w:t>
      </w:r>
      <w:r w:rsidR="00885687" w:rsidRPr="00BF1E75">
        <w:rPr>
          <w:rFonts w:ascii="Times New Roman" w:hAnsi="Times New Roman"/>
          <w:b/>
          <w:color w:val="000000"/>
        </w:rPr>
        <w:t>8.449</w:t>
      </w:r>
      <w:r w:rsidR="00D71F60" w:rsidRPr="00BF1E75">
        <w:rPr>
          <w:rFonts w:ascii="Times New Roman" w:hAnsi="Times New Roman"/>
          <w:b/>
          <w:color w:val="000000"/>
        </w:rPr>
        <w:t xml:space="preserve"> </w:t>
      </w:r>
      <w:r w:rsidRPr="00BF1E75">
        <w:rPr>
          <w:rFonts w:ascii="Times New Roman" w:hAnsi="Times New Roman"/>
          <w:color w:val="000000"/>
        </w:rPr>
        <w:t>lượt cán bộ Đoàn tham gia, kịp thời trang bị, cập nhật những kiến thức mới đáp ứng yêu cầu nhiệm vụ công tá</w:t>
      </w:r>
      <w:r w:rsidR="00885687" w:rsidRPr="00BF1E75">
        <w:rPr>
          <w:rFonts w:ascii="Times New Roman" w:hAnsi="Times New Roman"/>
          <w:color w:val="000000"/>
        </w:rPr>
        <w:t>c</w:t>
      </w:r>
      <w:r w:rsidR="00A73268" w:rsidRPr="00BF1E75">
        <w:rPr>
          <w:rFonts w:ascii="Times New Roman" w:hAnsi="Times New Roman"/>
          <w:color w:val="000000"/>
        </w:rPr>
        <w:t>.</w:t>
      </w:r>
    </w:p>
    <w:p w:rsidR="00A73268" w:rsidRPr="00BF1E75" w:rsidRDefault="00A73268" w:rsidP="003D3AF3">
      <w:pPr>
        <w:ind w:firstLine="720"/>
        <w:jc w:val="both"/>
        <w:rPr>
          <w:rFonts w:ascii="Times New Roman" w:hAnsi="Times New Roman"/>
          <w:color w:val="000000"/>
        </w:rPr>
      </w:pPr>
    </w:p>
    <w:p w:rsidR="003D169F" w:rsidRPr="00BF1E75" w:rsidRDefault="003D169F" w:rsidP="003D3AF3">
      <w:pPr>
        <w:ind w:firstLine="720"/>
        <w:jc w:val="both"/>
        <w:rPr>
          <w:rFonts w:ascii="Times New Roman" w:hAnsi="Times New Roman"/>
          <w:b/>
          <w:i/>
          <w:color w:val="000000"/>
        </w:rPr>
      </w:pPr>
      <w:r w:rsidRPr="00BF1E75">
        <w:rPr>
          <w:rFonts w:ascii="Times New Roman" w:hAnsi="Times New Roman"/>
          <w:b/>
          <w:i/>
          <w:color w:val="000000"/>
        </w:rPr>
        <w:t>2.3. Công tác luân chuyển, bố trí, đề bạt cán bộ</w:t>
      </w:r>
    </w:p>
    <w:p w:rsidR="003D169F" w:rsidRPr="00BF1E75" w:rsidRDefault="003D169F" w:rsidP="003D3AF3">
      <w:pPr>
        <w:adjustRightInd w:val="0"/>
        <w:ind w:firstLine="720"/>
        <w:jc w:val="both"/>
        <w:rPr>
          <w:rFonts w:ascii="Times New Roman" w:hAnsi="Times New Roman"/>
          <w:i/>
          <w:color w:val="000000"/>
          <w:spacing w:val="-2"/>
          <w:lang w:val="vi-VN"/>
        </w:rPr>
      </w:pPr>
      <w:r w:rsidRPr="00BF1E75">
        <w:rPr>
          <w:rFonts w:ascii="Times New Roman" w:hAnsi="Times New Roman"/>
          <w:i/>
          <w:color w:val="000000"/>
          <w:spacing w:val="-2"/>
          <w:lang w:val="vi-VN"/>
        </w:rPr>
        <w:t xml:space="preserve">- </w:t>
      </w:r>
      <w:r w:rsidRPr="00BF1E75">
        <w:rPr>
          <w:rFonts w:ascii="Times New Roman" w:hAnsi="Times New Roman"/>
          <w:color w:val="000000"/>
          <w:spacing w:val="-2"/>
          <w:lang w:val="vi-VN"/>
        </w:rPr>
        <w:t xml:space="preserve">Gắn với công tác đào tạo, bồi dưỡng, quy hoạch, các cấp ủy Đảng, các cấp bộ Đoàn đã quan tâm bố trí, sử dụng cán bộ Đoàn phù hợp với trình độ, năng lực sở trường và chiều hướng phát triển của cán bộ, </w:t>
      </w:r>
      <w:r w:rsidRPr="00BF1E75">
        <w:rPr>
          <w:rFonts w:ascii="Times New Roman" w:hAnsi="Times New Roman"/>
          <w:color w:val="000000"/>
          <w:spacing w:val="-2"/>
        </w:rPr>
        <w:t xml:space="preserve">cụ thể: trong năm, có </w:t>
      </w:r>
      <w:r w:rsidRPr="00BF1E75">
        <w:rPr>
          <w:rFonts w:ascii="Times New Roman" w:hAnsi="Times New Roman"/>
          <w:b/>
          <w:color w:val="000000"/>
          <w:spacing w:val="-2"/>
        </w:rPr>
        <w:t xml:space="preserve">62 </w:t>
      </w:r>
      <w:r w:rsidRPr="00BF1E75">
        <w:rPr>
          <w:rFonts w:ascii="Times New Roman" w:hAnsi="Times New Roman"/>
          <w:color w:val="000000"/>
          <w:spacing w:val="-2"/>
        </w:rPr>
        <w:t xml:space="preserve">đồng chí chuyển công tác sang các cơ quan của Đảng, </w:t>
      </w:r>
      <w:r w:rsidRPr="00BF1E75">
        <w:rPr>
          <w:rFonts w:ascii="Times New Roman" w:hAnsi="Times New Roman"/>
          <w:b/>
          <w:color w:val="000000"/>
          <w:spacing w:val="-2"/>
        </w:rPr>
        <w:t>143</w:t>
      </w:r>
      <w:r w:rsidRPr="00BF1E75">
        <w:rPr>
          <w:rFonts w:ascii="Times New Roman" w:hAnsi="Times New Roman"/>
          <w:color w:val="000000"/>
          <w:spacing w:val="-2"/>
        </w:rPr>
        <w:t xml:space="preserve"> đồng chí chuyển công tác sang các cơ quan của chính quyền, </w:t>
      </w:r>
      <w:r w:rsidRPr="00BF1E75">
        <w:rPr>
          <w:rFonts w:ascii="Times New Roman" w:hAnsi="Times New Roman"/>
          <w:b/>
          <w:color w:val="000000"/>
          <w:spacing w:val="-2"/>
        </w:rPr>
        <w:t xml:space="preserve">69 </w:t>
      </w:r>
      <w:r w:rsidRPr="00BF1E75">
        <w:rPr>
          <w:rFonts w:ascii="Times New Roman" w:hAnsi="Times New Roman"/>
          <w:color w:val="000000"/>
          <w:spacing w:val="-2"/>
        </w:rPr>
        <w:t xml:space="preserve">đồng chí chuyển công tác sang các đoàn thể khác và có </w:t>
      </w:r>
      <w:r w:rsidRPr="00BF1E75">
        <w:rPr>
          <w:rFonts w:ascii="Times New Roman" w:hAnsi="Times New Roman"/>
          <w:b/>
          <w:color w:val="000000"/>
          <w:spacing w:val="-2"/>
        </w:rPr>
        <w:t xml:space="preserve">118 </w:t>
      </w:r>
      <w:r w:rsidRPr="00BF1E75">
        <w:rPr>
          <w:rFonts w:ascii="Times New Roman" w:hAnsi="Times New Roman"/>
          <w:color w:val="000000"/>
          <w:spacing w:val="-2"/>
        </w:rPr>
        <w:t xml:space="preserve">đồng chí chuyển sang </w:t>
      </w:r>
      <w:r w:rsidR="00D87F32" w:rsidRPr="00BF1E75">
        <w:rPr>
          <w:rFonts w:ascii="Times New Roman" w:hAnsi="Times New Roman"/>
          <w:color w:val="000000"/>
          <w:spacing w:val="-2"/>
        </w:rPr>
        <w:t>các lĩnh vực khác</w:t>
      </w:r>
      <w:r w:rsidRPr="00BF1E75">
        <w:rPr>
          <w:rFonts w:ascii="Times New Roman" w:hAnsi="Times New Roman"/>
          <w:color w:val="000000"/>
          <w:spacing w:val="-2"/>
        </w:rPr>
        <w:t>.</w:t>
      </w:r>
    </w:p>
    <w:p w:rsidR="003D169F" w:rsidRPr="00BF1E75" w:rsidRDefault="003D169F" w:rsidP="003D3AF3">
      <w:pPr>
        <w:adjustRightInd w:val="0"/>
        <w:ind w:firstLine="720"/>
        <w:jc w:val="both"/>
        <w:rPr>
          <w:rFonts w:ascii="Times New Roman" w:hAnsi="Times New Roman"/>
          <w:color w:val="000000"/>
          <w:lang w:val="vi-VN"/>
        </w:rPr>
      </w:pPr>
    </w:p>
    <w:p w:rsidR="003D169F" w:rsidRPr="00BF1E75" w:rsidRDefault="003D169F" w:rsidP="003D3AF3">
      <w:pPr>
        <w:adjustRightInd w:val="0"/>
        <w:ind w:firstLine="720"/>
        <w:jc w:val="both"/>
        <w:rPr>
          <w:rFonts w:ascii="Times New Roman" w:hAnsi="Times New Roman"/>
          <w:i/>
          <w:color w:val="000000"/>
        </w:rPr>
      </w:pPr>
      <w:r w:rsidRPr="00BF1E75">
        <w:rPr>
          <w:rFonts w:ascii="Times New Roman" w:hAnsi="Times New Roman"/>
          <w:color w:val="000000"/>
          <w:lang w:val="vi-VN"/>
        </w:rPr>
        <w:t>- Việc luân chuyển, điều động cán bộ Đoàn cũng đã được các đơn vị quan tâm thực hiện</w:t>
      </w:r>
      <w:r w:rsidRPr="00BF1E75">
        <w:rPr>
          <w:rFonts w:ascii="Times New Roman" w:hAnsi="Times New Roman"/>
          <w:color w:val="000000"/>
        </w:rPr>
        <w:t xml:space="preserve"> thông </w:t>
      </w:r>
      <w:r w:rsidRPr="00BF1E75">
        <w:rPr>
          <w:rFonts w:ascii="Times New Roman" w:hAnsi="Times New Roman"/>
          <w:color w:val="000000"/>
          <w:lang w:val="vi-VN"/>
        </w:rPr>
        <w:t>qua việc tăng cường điều động cán bộ cơ quan chuyên trách về cơ sở</w:t>
      </w:r>
      <w:r w:rsidRPr="00BF1E75">
        <w:rPr>
          <w:rFonts w:ascii="Times New Roman" w:hAnsi="Times New Roman"/>
          <w:color w:val="000000"/>
        </w:rPr>
        <w:t xml:space="preserve"> hoặc ngược lại. Trong năm, đã </w:t>
      </w:r>
      <w:r w:rsidRPr="00BF1E75">
        <w:rPr>
          <w:rFonts w:ascii="Times New Roman" w:hAnsi="Times New Roman"/>
          <w:color w:val="000000"/>
          <w:lang w:val="vi-VN"/>
        </w:rPr>
        <w:t xml:space="preserve">có </w:t>
      </w:r>
      <w:r w:rsidRPr="00BF1E75">
        <w:rPr>
          <w:rFonts w:ascii="Times New Roman" w:hAnsi="Times New Roman"/>
          <w:b/>
          <w:color w:val="000000"/>
        </w:rPr>
        <w:t>44</w:t>
      </w:r>
      <w:r w:rsidR="005778BA" w:rsidRPr="00BF1E75">
        <w:rPr>
          <w:rFonts w:ascii="Times New Roman" w:hAnsi="Times New Roman"/>
          <w:color w:val="000000"/>
          <w:lang w:val="vi-VN"/>
        </w:rPr>
        <w:t xml:space="preserve"> trường hợp</w:t>
      </w:r>
      <w:r w:rsidRPr="00BF1E75">
        <w:rPr>
          <w:rFonts w:ascii="Times New Roman" w:hAnsi="Times New Roman"/>
          <w:color w:val="000000"/>
          <w:lang w:val="vi-VN"/>
        </w:rPr>
        <w:t xml:space="preserve"> cán bộ Đoàn được bố trí, luân chuyển, điều động từ cấp quận, huyện </w:t>
      </w:r>
      <w:r w:rsidRPr="00BF1E75">
        <w:rPr>
          <w:rFonts w:ascii="Times New Roman" w:hAnsi="Times New Roman"/>
          <w:color w:val="000000"/>
        </w:rPr>
        <w:t xml:space="preserve">và tương đương </w:t>
      </w:r>
      <w:r w:rsidRPr="00BF1E75">
        <w:rPr>
          <w:rFonts w:ascii="Times New Roman" w:hAnsi="Times New Roman"/>
          <w:color w:val="000000"/>
          <w:lang w:val="vi-VN"/>
        </w:rPr>
        <w:t xml:space="preserve">về cấp </w:t>
      </w:r>
      <w:r w:rsidRPr="00BF1E75">
        <w:rPr>
          <w:rFonts w:ascii="Times New Roman" w:hAnsi="Times New Roman"/>
          <w:color w:val="000000"/>
        </w:rPr>
        <w:t>cơ sở</w:t>
      </w:r>
      <w:r w:rsidRPr="00BF1E75">
        <w:rPr>
          <w:rFonts w:ascii="Times New Roman" w:hAnsi="Times New Roman"/>
          <w:color w:val="000000"/>
          <w:lang w:val="vi-VN"/>
        </w:rPr>
        <w:t xml:space="preserve"> và ngược lại.</w:t>
      </w:r>
      <w:r w:rsidRPr="00BF1E75">
        <w:rPr>
          <w:rFonts w:ascii="Times New Roman" w:hAnsi="Times New Roman"/>
          <w:color w:val="000000"/>
        </w:rPr>
        <w:t xml:space="preserve"> </w:t>
      </w:r>
      <w:r w:rsidRPr="00BF1E75">
        <w:rPr>
          <w:rFonts w:ascii="Times New Roman" w:hAnsi="Times New Roman"/>
          <w:i/>
          <w:color w:val="000000"/>
        </w:rPr>
        <w:t xml:space="preserve">(Số liệu được tính trên </w:t>
      </w:r>
      <w:r w:rsidR="005778BA" w:rsidRPr="00BF1E75">
        <w:rPr>
          <w:rFonts w:ascii="Times New Roman" w:hAnsi="Times New Roman"/>
          <w:i/>
          <w:color w:val="000000"/>
        </w:rPr>
        <w:t>các đơn vị quận, huyện và tương đương</w:t>
      </w:r>
      <w:r w:rsidRPr="00BF1E75">
        <w:rPr>
          <w:rFonts w:ascii="Times New Roman" w:hAnsi="Times New Roman"/>
          <w:i/>
          <w:color w:val="000000"/>
        </w:rPr>
        <w:t>)</w:t>
      </w:r>
    </w:p>
    <w:p w:rsidR="003D169F" w:rsidRPr="00BF1E75" w:rsidRDefault="003D169F" w:rsidP="003D3AF3">
      <w:pPr>
        <w:ind w:firstLine="720"/>
        <w:jc w:val="both"/>
        <w:rPr>
          <w:rFonts w:ascii="Times New Roman" w:hAnsi="Times New Roman"/>
          <w:color w:val="000000"/>
        </w:rPr>
      </w:pPr>
    </w:p>
    <w:p w:rsidR="003D169F" w:rsidRPr="00BF1E75" w:rsidRDefault="0052506B" w:rsidP="003D3AF3">
      <w:pPr>
        <w:ind w:firstLine="720"/>
        <w:jc w:val="both"/>
        <w:rPr>
          <w:rFonts w:ascii="Times New Roman" w:hAnsi="Times New Roman"/>
          <w:b/>
          <w:color w:val="000000"/>
        </w:rPr>
      </w:pPr>
      <w:r w:rsidRPr="00BF1E75">
        <w:rPr>
          <w:rFonts w:ascii="Times New Roman" w:hAnsi="Times New Roman"/>
          <w:b/>
          <w:color w:val="000000"/>
        </w:rPr>
        <w:t>3.</w:t>
      </w:r>
      <w:r w:rsidR="003D169F" w:rsidRPr="00BF1E75">
        <w:rPr>
          <w:rFonts w:ascii="Times New Roman" w:hAnsi="Times New Roman"/>
          <w:b/>
          <w:color w:val="000000"/>
        </w:rPr>
        <w:t xml:space="preserve"> Đối với Trường Đoàn Lý Tự Trọng:</w:t>
      </w:r>
    </w:p>
    <w:p w:rsidR="003D169F" w:rsidRPr="00BF1E75" w:rsidRDefault="003D169F" w:rsidP="003D3AF3">
      <w:pPr>
        <w:ind w:firstLine="720"/>
        <w:jc w:val="both"/>
        <w:rPr>
          <w:rFonts w:ascii="Times New Roman" w:hAnsi="Times New Roman"/>
          <w:color w:val="000000"/>
        </w:rPr>
      </w:pPr>
      <w:r w:rsidRPr="00BF1E75">
        <w:rPr>
          <w:rFonts w:ascii="Times New Roman" w:hAnsi="Times New Roman"/>
          <w:color w:val="000000"/>
        </w:rPr>
        <w:t>- Đảm bảo tốt công tác phối hợp với các Ban – Văn phòng Thành Đoàn trong việc tham mưu cho Ban Thường vụ Thành Đoàn tổ chức các lớp đào tạo, bồi dưỡng, tập huấn theo kế hoạch năm đã được Ban Thường vụ Thành Đoàn phê duyệt.</w:t>
      </w:r>
    </w:p>
    <w:p w:rsidR="0052506B" w:rsidRPr="00BF1E75" w:rsidRDefault="0052506B" w:rsidP="003D3AF3">
      <w:pPr>
        <w:ind w:firstLine="720"/>
        <w:jc w:val="both"/>
        <w:rPr>
          <w:rFonts w:ascii="Times New Roman" w:hAnsi="Times New Roman"/>
          <w:color w:val="000000"/>
        </w:rPr>
      </w:pPr>
    </w:p>
    <w:p w:rsidR="003D169F" w:rsidRPr="00BF1E75" w:rsidRDefault="003D169F" w:rsidP="003D3AF3">
      <w:pPr>
        <w:ind w:firstLine="720"/>
        <w:jc w:val="both"/>
        <w:rPr>
          <w:rFonts w:ascii="Times New Roman" w:hAnsi="Times New Roman"/>
          <w:color w:val="000000"/>
        </w:rPr>
      </w:pPr>
      <w:r w:rsidRPr="00BF1E75">
        <w:rPr>
          <w:rFonts w:ascii="Times New Roman" w:hAnsi="Times New Roman"/>
          <w:color w:val="000000"/>
        </w:rPr>
        <w:t>- Quan tâm đầu tư thực hiện các giải pháp nhằm đổi mới, nâng cao chất lượng giảng dạy và chất lượng chuyên môn. Thực hiện in ấn sách, tài liệu chuyên môn phục vụ cho nhu cầu về tài liệu tham khảo của các cơ sở Đoàn.</w:t>
      </w:r>
    </w:p>
    <w:p w:rsidR="0052506B" w:rsidRPr="00BF1E75" w:rsidRDefault="0052506B" w:rsidP="003D3AF3">
      <w:pPr>
        <w:ind w:firstLine="720"/>
        <w:jc w:val="both"/>
        <w:rPr>
          <w:rFonts w:ascii="Times New Roman" w:hAnsi="Times New Roman"/>
          <w:color w:val="000000"/>
        </w:rPr>
      </w:pPr>
    </w:p>
    <w:p w:rsidR="003D169F" w:rsidRPr="00BF1E75" w:rsidRDefault="003D169F" w:rsidP="003D3AF3">
      <w:pPr>
        <w:ind w:firstLine="720"/>
        <w:jc w:val="both"/>
        <w:rPr>
          <w:rFonts w:ascii="Times New Roman" w:hAnsi="Times New Roman"/>
          <w:color w:val="000000"/>
        </w:rPr>
      </w:pPr>
      <w:r w:rsidRPr="00BF1E75">
        <w:rPr>
          <w:rFonts w:ascii="Times New Roman" w:hAnsi="Times New Roman"/>
          <w:color w:val="000000"/>
        </w:rPr>
        <w:t xml:space="preserve">- Chủ động tổ chức các lớp ngoài kế hoạch với nhiều loại hình, phương thức đa dạng nhằm nâng cao trình độ chuyên môn, nghiệp vụ, kỹ năng thực hành xã hội cho đội ngũ cán bộ Đoàn và thanh thiếu nhi thành phố, cụ thể, phối hợp với các cơ sở Đoàn và các đơn vị tổ chức </w:t>
      </w:r>
      <w:r w:rsidR="00D53B4E" w:rsidRPr="00BF1E75">
        <w:rPr>
          <w:rFonts w:ascii="Times New Roman" w:hAnsi="Times New Roman"/>
          <w:b/>
          <w:color w:val="000000"/>
        </w:rPr>
        <w:t>37</w:t>
      </w:r>
      <w:r w:rsidRPr="00BF1E75">
        <w:rPr>
          <w:rFonts w:ascii="Times New Roman" w:hAnsi="Times New Roman"/>
          <w:color w:val="000000"/>
        </w:rPr>
        <w:t xml:space="preserve"> lớp bồi dưỡng, tập huấn cho </w:t>
      </w:r>
      <w:r w:rsidR="00D53B4E" w:rsidRPr="00BF1E75">
        <w:rPr>
          <w:rFonts w:ascii="Times New Roman" w:hAnsi="Times New Roman"/>
          <w:b/>
          <w:color w:val="000000"/>
        </w:rPr>
        <w:t>5.368</w:t>
      </w:r>
      <w:r w:rsidRPr="00BF1E75">
        <w:rPr>
          <w:rFonts w:ascii="Times New Roman" w:hAnsi="Times New Roman"/>
          <w:color w:val="000000"/>
        </w:rPr>
        <w:t xml:space="preserve"> học viên.</w:t>
      </w:r>
    </w:p>
    <w:p w:rsidR="003D169F" w:rsidRPr="00BF1E75" w:rsidRDefault="003D169F" w:rsidP="003D3AF3">
      <w:pPr>
        <w:jc w:val="both"/>
        <w:rPr>
          <w:rFonts w:ascii="Times New Roman" w:hAnsi="Times New Roman"/>
          <w:b/>
          <w:bCs/>
          <w:i/>
          <w:iCs/>
          <w:color w:val="000000"/>
        </w:rPr>
      </w:pPr>
    </w:p>
    <w:p w:rsidR="005C073A" w:rsidRPr="00BF1E75" w:rsidRDefault="005C073A" w:rsidP="003D3AF3">
      <w:pPr>
        <w:jc w:val="both"/>
        <w:rPr>
          <w:rFonts w:ascii="Times New Roman" w:hAnsi="Times New Roman"/>
          <w:b/>
          <w:bCs/>
          <w:iCs/>
          <w:color w:val="000000"/>
        </w:rPr>
      </w:pPr>
    </w:p>
    <w:p w:rsidR="003D169F" w:rsidRPr="00BF1E75" w:rsidRDefault="003D169F" w:rsidP="003D3AF3">
      <w:pPr>
        <w:jc w:val="both"/>
        <w:rPr>
          <w:rFonts w:ascii="Times New Roman" w:hAnsi="Times New Roman"/>
          <w:color w:val="000000"/>
        </w:rPr>
      </w:pPr>
      <w:r w:rsidRPr="00BF1E75">
        <w:rPr>
          <w:rFonts w:ascii="Times New Roman" w:hAnsi="Times New Roman"/>
          <w:b/>
          <w:bCs/>
          <w:iCs/>
          <w:color w:val="000000"/>
        </w:rPr>
        <w:lastRenderedPageBreak/>
        <w:t>II. NHẬN XÉT – ĐÁNH GIÁ CHUNG:</w:t>
      </w:r>
    </w:p>
    <w:p w:rsidR="003D169F" w:rsidRPr="00BF1E75" w:rsidRDefault="003D169F" w:rsidP="003D3AF3">
      <w:pPr>
        <w:jc w:val="both"/>
        <w:rPr>
          <w:rFonts w:ascii="Times New Roman" w:hAnsi="Times New Roman"/>
          <w:color w:val="000000"/>
        </w:rPr>
      </w:pPr>
      <w:r w:rsidRPr="00BF1E75">
        <w:rPr>
          <w:rFonts w:ascii="Times New Roman" w:hAnsi="Times New Roman"/>
          <w:color w:val="000000"/>
        </w:rPr>
        <w:tab/>
      </w:r>
      <w:r w:rsidRPr="00BF1E75">
        <w:rPr>
          <w:rFonts w:ascii="Times New Roman" w:hAnsi="Times New Roman"/>
          <w:b/>
          <w:color w:val="000000"/>
        </w:rPr>
        <w:t xml:space="preserve">1. </w:t>
      </w:r>
      <w:r w:rsidRPr="00BF1E75">
        <w:rPr>
          <w:rFonts w:ascii="Times New Roman" w:hAnsi="Times New Roman"/>
          <w:b/>
          <w:bCs/>
          <w:iCs/>
          <w:color w:val="000000"/>
        </w:rPr>
        <w:t>Mặt được:</w:t>
      </w:r>
    </w:p>
    <w:p w:rsidR="003D169F" w:rsidRPr="00BF1E75" w:rsidRDefault="003D169F" w:rsidP="003D3AF3">
      <w:pPr>
        <w:ind w:firstLine="709"/>
        <w:jc w:val="both"/>
        <w:rPr>
          <w:rFonts w:ascii="Times New Roman" w:hAnsi="Times New Roman"/>
          <w:bCs/>
          <w:color w:val="000000"/>
        </w:rPr>
      </w:pPr>
      <w:r w:rsidRPr="00BF1E75">
        <w:rPr>
          <w:rFonts w:ascii="Times New Roman" w:hAnsi="Times New Roman"/>
          <w:bCs/>
          <w:color w:val="000000"/>
        </w:rPr>
        <w:t xml:space="preserve">- Sự quan tâm của cấp ủy chính quyền các cấp đã </w:t>
      </w:r>
      <w:r w:rsidR="00A6333E" w:rsidRPr="00BF1E75">
        <w:rPr>
          <w:rFonts w:ascii="Times New Roman" w:hAnsi="Times New Roman"/>
          <w:bCs/>
          <w:color w:val="000000"/>
        </w:rPr>
        <w:t xml:space="preserve">tiếp tục </w:t>
      </w:r>
      <w:r w:rsidRPr="00BF1E75">
        <w:rPr>
          <w:rFonts w:ascii="Times New Roman" w:hAnsi="Times New Roman"/>
          <w:bCs/>
          <w:color w:val="000000"/>
        </w:rPr>
        <w:t xml:space="preserve">tạo nhiều điều kiện thuận lợi cho công tác cán bộ Đoàn – Hội – Đội trong năm 2016. </w:t>
      </w:r>
      <w:r w:rsidRPr="00BF1E75">
        <w:rPr>
          <w:rFonts w:ascii="Times New Roman" w:hAnsi="Times New Roman"/>
          <w:color w:val="000000"/>
          <w:lang w:val="da-DK"/>
        </w:rPr>
        <w:t>Một số cơ sở Đoàn cũng đã có các giải pháp chủ động, sáng tạo nhằm thực hiện hiệu quả kế hoạch công tác cán bộ Đoàn – Hội – Đội tại đơn vị.</w:t>
      </w:r>
    </w:p>
    <w:p w:rsidR="003D169F" w:rsidRPr="00BF1E75" w:rsidRDefault="003D169F" w:rsidP="003D3AF3">
      <w:pPr>
        <w:ind w:firstLine="709"/>
        <w:jc w:val="both"/>
        <w:rPr>
          <w:rFonts w:ascii="Times New Roman" w:hAnsi="Times New Roman"/>
          <w:bCs/>
          <w:color w:val="000000"/>
        </w:rPr>
      </w:pPr>
    </w:p>
    <w:p w:rsidR="003D169F" w:rsidRPr="00BF1E75" w:rsidRDefault="003D169F" w:rsidP="003D3AF3">
      <w:pPr>
        <w:ind w:firstLine="709"/>
        <w:jc w:val="both"/>
        <w:rPr>
          <w:rFonts w:ascii="Times New Roman" w:hAnsi="Times New Roman"/>
          <w:bCs/>
          <w:color w:val="000000"/>
        </w:rPr>
      </w:pPr>
      <w:r w:rsidRPr="00BF1E75">
        <w:rPr>
          <w:rFonts w:ascii="Times New Roman" w:hAnsi="Times New Roman"/>
          <w:bCs/>
          <w:color w:val="000000"/>
        </w:rPr>
        <w:t xml:space="preserve">- Công tác rà soát, giới thiệu cán bộ Khối cơ quan Thành Đoàn tham gia đào tạo được thực hiện tốt, công tác bồi dưỡng, tập huấn cho đội ngũ cán bộ Đoàn trên địa bàn thành phố đã được Ban Thường vụ Thành Đoàn quan tâm </w:t>
      </w:r>
      <w:r w:rsidR="0052506B" w:rsidRPr="00BF1E75">
        <w:rPr>
          <w:rFonts w:ascii="Times New Roman" w:hAnsi="Times New Roman"/>
          <w:bCs/>
          <w:color w:val="000000"/>
        </w:rPr>
        <w:t>đầu tư, đổi mới phương thức thực hiện</w:t>
      </w:r>
      <w:r w:rsidRPr="00BF1E75">
        <w:rPr>
          <w:rFonts w:ascii="Times New Roman" w:hAnsi="Times New Roman"/>
          <w:bCs/>
          <w:color w:val="000000"/>
        </w:rPr>
        <w:t xml:space="preserve">. </w:t>
      </w:r>
    </w:p>
    <w:p w:rsidR="00493568" w:rsidRPr="00BF1E75" w:rsidRDefault="00493568" w:rsidP="003D3AF3">
      <w:pPr>
        <w:ind w:firstLine="709"/>
        <w:jc w:val="both"/>
        <w:rPr>
          <w:rFonts w:ascii="Times New Roman" w:hAnsi="Times New Roman"/>
          <w:bCs/>
          <w:color w:val="000000"/>
        </w:rPr>
      </w:pPr>
    </w:p>
    <w:p w:rsidR="00493568" w:rsidRPr="00BF1E75" w:rsidRDefault="00493568" w:rsidP="003D3AF3">
      <w:pPr>
        <w:ind w:firstLine="709"/>
        <w:jc w:val="both"/>
        <w:rPr>
          <w:rFonts w:ascii="Times New Roman" w:hAnsi="Times New Roman"/>
          <w:b/>
          <w:bCs/>
          <w:i/>
          <w:color w:val="000000"/>
        </w:rPr>
      </w:pPr>
      <w:r w:rsidRPr="00BF1E75">
        <w:rPr>
          <w:rFonts w:ascii="Times New Roman" w:hAnsi="Times New Roman"/>
          <w:bCs/>
          <w:color w:val="000000"/>
        </w:rPr>
        <w:t xml:space="preserve">- Việc kiện toàn và bổ sung nhân sự tại khối cơ quan Thành Đoàn đảm bảo theo </w:t>
      </w:r>
      <w:r w:rsidR="00885687" w:rsidRPr="00BF1E75">
        <w:rPr>
          <w:rFonts w:ascii="Times New Roman" w:hAnsi="Times New Roman"/>
          <w:bCs/>
          <w:color w:val="000000"/>
        </w:rPr>
        <w:t>quy định</w:t>
      </w:r>
      <w:r w:rsidR="00F07829" w:rsidRPr="00BF1E75">
        <w:rPr>
          <w:rFonts w:ascii="Times New Roman" w:hAnsi="Times New Roman"/>
          <w:bCs/>
          <w:color w:val="000000"/>
        </w:rPr>
        <w:t>,</w:t>
      </w:r>
      <w:r w:rsidR="00885687" w:rsidRPr="00BF1E75">
        <w:rPr>
          <w:rFonts w:ascii="Times New Roman" w:hAnsi="Times New Roman"/>
          <w:bCs/>
          <w:color w:val="000000"/>
        </w:rPr>
        <w:t xml:space="preserve"> </w:t>
      </w:r>
      <w:r w:rsidRPr="00BF1E75">
        <w:rPr>
          <w:rFonts w:ascii="Times New Roman" w:hAnsi="Times New Roman"/>
          <w:bCs/>
          <w:color w:val="000000"/>
        </w:rPr>
        <w:t xml:space="preserve">có sự </w:t>
      </w:r>
      <w:r w:rsidR="00F07829" w:rsidRPr="00BF1E75">
        <w:rPr>
          <w:rFonts w:ascii="Times New Roman" w:hAnsi="Times New Roman"/>
          <w:bCs/>
          <w:color w:val="000000"/>
        </w:rPr>
        <w:t>tập trung</w:t>
      </w:r>
      <w:r w:rsidRPr="00BF1E75">
        <w:rPr>
          <w:rFonts w:ascii="Times New Roman" w:hAnsi="Times New Roman"/>
          <w:bCs/>
          <w:color w:val="000000"/>
        </w:rPr>
        <w:t xml:space="preserve"> đầu tư, qua đó tạo điều kiện cho hoạt động cũng như tạo nguồn cán bộ kế th</w:t>
      </w:r>
      <w:r w:rsidR="00F07829" w:rsidRPr="00BF1E75">
        <w:rPr>
          <w:rFonts w:ascii="Times New Roman" w:hAnsi="Times New Roman"/>
          <w:bCs/>
          <w:color w:val="000000"/>
        </w:rPr>
        <w:t>ừa. Việc điều động, luâ</w:t>
      </w:r>
      <w:r w:rsidRPr="00BF1E75">
        <w:rPr>
          <w:rFonts w:ascii="Times New Roman" w:hAnsi="Times New Roman"/>
          <w:bCs/>
          <w:color w:val="000000"/>
        </w:rPr>
        <w:t>n chuyển cán bộ trong khối cơ quan Thành Đoàn tiếp tục được thực hiện một cách đồng bộ, tập trung.</w:t>
      </w:r>
    </w:p>
    <w:p w:rsidR="003D169F" w:rsidRPr="00BF1E75" w:rsidRDefault="003D169F" w:rsidP="003D3AF3">
      <w:pPr>
        <w:jc w:val="both"/>
        <w:rPr>
          <w:rFonts w:ascii="Times New Roman" w:hAnsi="Times New Roman"/>
          <w:bCs/>
          <w:color w:val="000000"/>
        </w:rPr>
      </w:pPr>
    </w:p>
    <w:p w:rsidR="003D169F" w:rsidRPr="00BF1E75" w:rsidRDefault="003D169F" w:rsidP="003D3AF3">
      <w:pPr>
        <w:ind w:firstLine="709"/>
        <w:jc w:val="both"/>
        <w:rPr>
          <w:rFonts w:ascii="Times New Roman" w:hAnsi="Times New Roman"/>
          <w:b/>
          <w:color w:val="000000"/>
        </w:rPr>
      </w:pPr>
      <w:r w:rsidRPr="00BF1E75">
        <w:rPr>
          <w:rFonts w:ascii="Times New Roman" w:hAnsi="Times New Roman"/>
          <w:b/>
          <w:color w:val="000000"/>
        </w:rPr>
        <w:t>2. Hạn chế:</w:t>
      </w:r>
    </w:p>
    <w:p w:rsidR="003D169F" w:rsidRPr="00BF1E75" w:rsidRDefault="003D169F" w:rsidP="003D3AF3">
      <w:pPr>
        <w:ind w:firstLine="720"/>
        <w:jc w:val="both"/>
        <w:rPr>
          <w:rFonts w:ascii="Times New Roman" w:hAnsi="Times New Roman"/>
          <w:color w:val="000000"/>
        </w:rPr>
      </w:pPr>
      <w:r w:rsidRPr="00BF1E75">
        <w:rPr>
          <w:rFonts w:ascii="Times New Roman" w:hAnsi="Times New Roman"/>
          <w:color w:val="000000"/>
        </w:rPr>
        <w:t xml:space="preserve">- </w:t>
      </w:r>
      <w:r w:rsidR="00A6333E" w:rsidRPr="00BF1E75">
        <w:rPr>
          <w:rFonts w:ascii="Times New Roman" w:hAnsi="Times New Roman"/>
          <w:color w:val="000000"/>
        </w:rPr>
        <w:t>Nhiều</w:t>
      </w:r>
      <w:r w:rsidRPr="00BF1E75">
        <w:rPr>
          <w:rFonts w:ascii="Times New Roman" w:hAnsi="Times New Roman"/>
          <w:color w:val="000000"/>
          <w:lang w:val="vi-VN"/>
        </w:rPr>
        <w:t xml:space="preserve"> đơn vị </w:t>
      </w:r>
      <w:r w:rsidR="00A6333E" w:rsidRPr="00BF1E75">
        <w:rPr>
          <w:rFonts w:ascii="Times New Roman" w:hAnsi="Times New Roman"/>
          <w:iCs/>
          <w:color w:val="000000"/>
        </w:rPr>
        <w:t>không có kế hoạch hoặc không xác lập hệ thống giải pháp nhằm thực hiện công tác cán bộ trong năm dẫn đến việc bị động trong triển khai các nội dung liên quan đến công tác cán bộ.</w:t>
      </w:r>
    </w:p>
    <w:p w:rsidR="003D169F" w:rsidRPr="00BF1E75" w:rsidRDefault="003D169F" w:rsidP="003D3AF3">
      <w:pPr>
        <w:ind w:firstLine="720"/>
        <w:jc w:val="both"/>
        <w:rPr>
          <w:rFonts w:ascii="Times New Roman" w:hAnsi="Times New Roman"/>
          <w:color w:val="000000"/>
        </w:rPr>
      </w:pPr>
    </w:p>
    <w:p w:rsidR="003D169F" w:rsidRPr="00BF1E75" w:rsidRDefault="003D169F" w:rsidP="003D3AF3">
      <w:pPr>
        <w:ind w:firstLine="720"/>
        <w:jc w:val="both"/>
        <w:rPr>
          <w:rFonts w:ascii="Times New Roman" w:hAnsi="Times New Roman"/>
          <w:color w:val="000000"/>
        </w:rPr>
      </w:pPr>
      <w:r w:rsidRPr="00BF1E75">
        <w:rPr>
          <w:rFonts w:ascii="Times New Roman" w:hAnsi="Times New Roman"/>
          <w:color w:val="000000"/>
        </w:rPr>
        <w:t xml:space="preserve">- </w:t>
      </w:r>
      <w:r w:rsidR="00A6333E" w:rsidRPr="00BF1E75">
        <w:rPr>
          <w:rFonts w:ascii="Times New Roman" w:hAnsi="Times New Roman"/>
          <w:color w:val="000000"/>
        </w:rPr>
        <w:t>Công tác tạo nguồn cán bộ gặp một số khó khăn nhất định. Một số cơ sở Đoàn chưa dành sự quan tâm đúng mức cho công tác này</w:t>
      </w:r>
      <w:r w:rsidR="003C092E" w:rsidRPr="00BF1E75">
        <w:rPr>
          <w:rFonts w:ascii="Times New Roman" w:hAnsi="Times New Roman"/>
          <w:color w:val="000000"/>
          <w:lang w:val="vi-VN"/>
        </w:rPr>
        <w:t>. Công tác đào tạo, bồi dư</w:t>
      </w:r>
      <w:r w:rsidR="003C092E" w:rsidRPr="00BF1E75">
        <w:rPr>
          <w:rFonts w:ascii="Times New Roman" w:hAnsi="Times New Roman"/>
          <w:color w:val="000000"/>
        </w:rPr>
        <w:t>ỡ</w:t>
      </w:r>
      <w:r w:rsidRPr="00BF1E75">
        <w:rPr>
          <w:rFonts w:ascii="Times New Roman" w:hAnsi="Times New Roman"/>
          <w:color w:val="000000"/>
          <w:lang w:val="vi-VN"/>
        </w:rPr>
        <w:t xml:space="preserve">ng, tập huấn </w:t>
      </w:r>
      <w:r w:rsidR="003C092E" w:rsidRPr="00BF1E75">
        <w:rPr>
          <w:rFonts w:ascii="Times New Roman" w:hAnsi="Times New Roman"/>
          <w:color w:val="000000"/>
        </w:rPr>
        <w:t xml:space="preserve">tại một số đơn vị </w:t>
      </w:r>
      <w:r w:rsidRPr="00BF1E75">
        <w:rPr>
          <w:rFonts w:ascii="Times New Roman" w:hAnsi="Times New Roman"/>
          <w:color w:val="000000"/>
          <w:lang w:val="vi-VN"/>
        </w:rPr>
        <w:t xml:space="preserve">chưa thực sự được đổi mới, còn rập khuôn, chưa </w:t>
      </w:r>
      <w:r w:rsidR="00F07829" w:rsidRPr="00BF1E75">
        <w:rPr>
          <w:rFonts w:ascii="Times New Roman" w:hAnsi="Times New Roman"/>
          <w:color w:val="000000"/>
        </w:rPr>
        <w:t>đáp ứ</w:t>
      </w:r>
      <w:r w:rsidR="00C80677" w:rsidRPr="00BF1E75">
        <w:rPr>
          <w:rFonts w:ascii="Times New Roman" w:hAnsi="Times New Roman"/>
          <w:color w:val="000000"/>
        </w:rPr>
        <w:t>ng được</w:t>
      </w:r>
      <w:r w:rsidRPr="00BF1E75">
        <w:rPr>
          <w:rFonts w:ascii="Times New Roman" w:hAnsi="Times New Roman"/>
          <w:color w:val="000000"/>
          <w:lang w:val="vi-VN"/>
        </w:rPr>
        <w:t xml:space="preserve"> với yêu cầu hiện nay</w:t>
      </w:r>
      <w:r w:rsidRPr="00BF1E75">
        <w:rPr>
          <w:rFonts w:ascii="Times New Roman" w:hAnsi="Times New Roman"/>
          <w:color w:val="000000"/>
        </w:rPr>
        <w:t>.</w:t>
      </w:r>
    </w:p>
    <w:p w:rsidR="00493568" w:rsidRPr="00BF1E75" w:rsidRDefault="00493568" w:rsidP="003D3AF3">
      <w:pPr>
        <w:ind w:firstLine="720"/>
        <w:jc w:val="both"/>
        <w:rPr>
          <w:rFonts w:ascii="Times New Roman" w:hAnsi="Times New Roman"/>
          <w:color w:val="000000"/>
        </w:rPr>
      </w:pPr>
    </w:p>
    <w:p w:rsidR="00493568" w:rsidRPr="00BF1E75" w:rsidRDefault="00493568" w:rsidP="003D3AF3">
      <w:pPr>
        <w:ind w:firstLine="720"/>
        <w:jc w:val="both"/>
        <w:rPr>
          <w:rFonts w:ascii="Times New Roman" w:hAnsi="Times New Roman"/>
          <w:color w:val="000000"/>
        </w:rPr>
      </w:pPr>
      <w:r w:rsidRPr="00BF1E75">
        <w:rPr>
          <w:rFonts w:ascii="Times New Roman" w:hAnsi="Times New Roman"/>
          <w:color w:val="000000"/>
        </w:rPr>
        <w:t xml:space="preserve">- </w:t>
      </w:r>
      <w:r w:rsidR="00E06125" w:rsidRPr="00BF1E75">
        <w:rPr>
          <w:rFonts w:ascii="Times New Roman" w:hAnsi="Times New Roman"/>
          <w:color w:val="000000"/>
        </w:rPr>
        <w:t>Việc triển khai</w:t>
      </w:r>
      <w:r w:rsidRPr="00BF1E75">
        <w:rPr>
          <w:rFonts w:ascii="Times New Roman" w:hAnsi="Times New Roman"/>
          <w:color w:val="000000"/>
        </w:rPr>
        <w:t xml:space="preserve"> thực hiện quy hoạch tại đơn vị doanh nghiệp, sự nghiệp trự</w:t>
      </w:r>
      <w:r w:rsidR="0049369B" w:rsidRPr="00BF1E75">
        <w:rPr>
          <w:rFonts w:ascii="Times New Roman" w:hAnsi="Times New Roman"/>
          <w:color w:val="000000"/>
        </w:rPr>
        <w:t xml:space="preserve">c thuôc Thành Đoàn </w:t>
      </w:r>
      <w:r w:rsidR="00E06125" w:rsidRPr="00BF1E75">
        <w:rPr>
          <w:rFonts w:ascii="Times New Roman" w:hAnsi="Times New Roman"/>
          <w:color w:val="000000"/>
        </w:rPr>
        <w:t>vẫn còn tình trạng chậm tiến độ</w:t>
      </w:r>
      <w:r w:rsidR="0049369B" w:rsidRPr="00BF1E75">
        <w:rPr>
          <w:rFonts w:ascii="Times New Roman" w:hAnsi="Times New Roman"/>
          <w:color w:val="000000"/>
        </w:rPr>
        <w:t>, một số đơn vị chưa thực hiện đúng quy trình, hướng dẫn của Ban Thường vụ Thành Đoàn.</w:t>
      </w:r>
    </w:p>
    <w:p w:rsidR="003D169F" w:rsidRPr="00BF1E75" w:rsidRDefault="003D169F" w:rsidP="003D3AF3">
      <w:pPr>
        <w:ind w:firstLine="720"/>
        <w:jc w:val="both"/>
        <w:rPr>
          <w:rFonts w:ascii="Times New Roman" w:hAnsi="Times New Roman"/>
          <w:color w:val="000000"/>
        </w:rPr>
      </w:pPr>
    </w:p>
    <w:p w:rsidR="00C234B1" w:rsidRPr="00BF1E75" w:rsidRDefault="00C234B1" w:rsidP="003D3AF3">
      <w:pPr>
        <w:ind w:firstLine="720"/>
        <w:jc w:val="both"/>
        <w:rPr>
          <w:rFonts w:ascii="Times New Roman" w:hAnsi="Times New Roman"/>
          <w:color w:val="000000"/>
        </w:rPr>
      </w:pPr>
      <w:r w:rsidRPr="00BF1E75">
        <w:rPr>
          <w:rFonts w:ascii="Times New Roman" w:hAnsi="Times New Roman"/>
          <w:color w:val="000000"/>
        </w:rPr>
        <w:t>- Chất lượng đào tạo, hoạt động của Trường Đoàn Lý Tự Trọng đã có nhiều chuyển biến tích cực nhưng chưa có những giải pháp căn cơ, nhất là giải pháp tăng số lượng, chất lượng đội ngũ giảng viên của trường.</w:t>
      </w:r>
    </w:p>
    <w:p w:rsidR="00BE53BA" w:rsidRPr="00BF1E75" w:rsidRDefault="00BE53BA" w:rsidP="003D3AF3">
      <w:pPr>
        <w:ind w:firstLine="720"/>
        <w:jc w:val="both"/>
        <w:rPr>
          <w:rFonts w:ascii="Times New Roman" w:hAnsi="Times New Roman"/>
          <w:color w:val="000000"/>
        </w:rPr>
      </w:pPr>
    </w:p>
    <w:p w:rsidR="00A279E0" w:rsidRPr="00BF1E75" w:rsidRDefault="00D34860" w:rsidP="003D3AF3">
      <w:pPr>
        <w:pStyle w:val="Char1"/>
        <w:tabs>
          <w:tab w:val="center" w:pos="6379"/>
        </w:tabs>
        <w:spacing w:after="0" w:line="240" w:lineRule="auto"/>
        <w:jc w:val="both"/>
        <w:rPr>
          <w:rFonts w:ascii="Times New Roman" w:hAnsi="Times New Roman" w:cs="Times New Roman"/>
          <w:b/>
          <w:bCs/>
          <w:color w:val="000000"/>
          <w:sz w:val="22"/>
          <w:szCs w:val="26"/>
          <w:lang w:val="sv-SE" w:eastAsia="ar-SA"/>
        </w:rPr>
      </w:pPr>
      <w:r w:rsidRPr="00BF1E75">
        <w:rPr>
          <w:rFonts w:ascii="Times New Roman" w:hAnsi="Times New Roman" w:cs="Times New Roman"/>
          <w:b/>
          <w:bCs/>
          <w:color w:val="000000"/>
          <w:sz w:val="24"/>
          <w:szCs w:val="26"/>
          <w:lang w:val="sv-SE" w:eastAsia="ar-SA"/>
        </w:rPr>
        <w:tab/>
      </w:r>
    </w:p>
    <w:tbl>
      <w:tblPr>
        <w:tblW w:w="9648" w:type="dxa"/>
        <w:jc w:val="center"/>
        <w:tblLook w:val="04A0" w:firstRow="1" w:lastRow="0" w:firstColumn="1" w:lastColumn="0" w:noHBand="0" w:noVBand="1"/>
      </w:tblPr>
      <w:tblGrid>
        <w:gridCol w:w="4518"/>
        <w:gridCol w:w="5130"/>
      </w:tblGrid>
      <w:tr w:rsidR="00BE53BA" w:rsidRPr="00BF1E75" w:rsidTr="003D169F">
        <w:trPr>
          <w:jc w:val="center"/>
        </w:trPr>
        <w:tc>
          <w:tcPr>
            <w:tcW w:w="4518" w:type="dxa"/>
            <w:shd w:val="clear" w:color="auto" w:fill="auto"/>
          </w:tcPr>
          <w:p w:rsidR="00BE53BA" w:rsidRPr="00BF1E75" w:rsidRDefault="00BE53BA" w:rsidP="003D3AF3">
            <w:pPr>
              <w:jc w:val="both"/>
              <w:rPr>
                <w:rFonts w:ascii="Times New Roman" w:hAnsi="Times New Roman"/>
                <w:b/>
                <w:color w:val="000000"/>
              </w:rPr>
            </w:pPr>
            <w:r w:rsidRPr="00BF1E75">
              <w:rPr>
                <w:rFonts w:ascii="Times New Roman" w:hAnsi="Times New Roman"/>
                <w:b/>
                <w:color w:val="000000"/>
              </w:rPr>
              <w:t>Nơi nhận:</w:t>
            </w:r>
          </w:p>
          <w:p w:rsidR="00BE53BA" w:rsidRPr="00BF1E75" w:rsidRDefault="00BE53BA" w:rsidP="003D3AF3">
            <w:pPr>
              <w:rPr>
                <w:rFonts w:ascii="Times New Roman" w:hAnsi="Times New Roman"/>
                <w:color w:val="000000"/>
                <w:sz w:val="22"/>
              </w:rPr>
            </w:pPr>
            <w:r w:rsidRPr="00BF1E75">
              <w:rPr>
                <w:rFonts w:ascii="Times New Roman" w:hAnsi="Times New Roman"/>
                <w:color w:val="000000"/>
                <w:sz w:val="22"/>
              </w:rPr>
              <w:t xml:space="preserve">- TW Đoàn: Ban Bí thư, BTC, </w:t>
            </w:r>
            <w:r w:rsidR="003D169F" w:rsidRPr="00BF1E75">
              <w:rPr>
                <w:rFonts w:ascii="Times New Roman" w:hAnsi="Times New Roman"/>
                <w:color w:val="000000"/>
                <w:sz w:val="22"/>
              </w:rPr>
              <w:t>B</w:t>
            </w:r>
            <w:r w:rsidRPr="00BF1E75">
              <w:rPr>
                <w:rFonts w:ascii="Times New Roman" w:hAnsi="Times New Roman"/>
                <w:color w:val="000000"/>
                <w:sz w:val="22"/>
              </w:rPr>
              <w:t>TNCNĐT, VP;</w:t>
            </w:r>
          </w:p>
          <w:p w:rsidR="00BE53BA" w:rsidRPr="00BF1E75" w:rsidRDefault="00BE53BA" w:rsidP="003D3AF3">
            <w:pPr>
              <w:rPr>
                <w:rFonts w:ascii="Times New Roman" w:hAnsi="Times New Roman"/>
                <w:color w:val="000000"/>
                <w:sz w:val="22"/>
              </w:rPr>
            </w:pPr>
            <w:r w:rsidRPr="00BF1E75">
              <w:rPr>
                <w:rFonts w:ascii="Times New Roman" w:hAnsi="Times New Roman"/>
                <w:color w:val="000000"/>
                <w:sz w:val="22"/>
              </w:rPr>
              <w:t xml:space="preserve">- Thành ủy: Ban Tổ chức, Ban Dân vận; </w:t>
            </w:r>
          </w:p>
          <w:p w:rsidR="00BE53BA" w:rsidRPr="00BF1E75" w:rsidRDefault="00BE53BA" w:rsidP="003D3AF3">
            <w:pPr>
              <w:rPr>
                <w:rFonts w:ascii="Times New Roman" w:hAnsi="Times New Roman"/>
                <w:color w:val="000000"/>
                <w:sz w:val="22"/>
              </w:rPr>
            </w:pPr>
            <w:r w:rsidRPr="00BF1E75">
              <w:rPr>
                <w:rFonts w:ascii="Times New Roman" w:hAnsi="Times New Roman"/>
                <w:color w:val="000000"/>
                <w:sz w:val="22"/>
              </w:rPr>
              <w:t>- Thường trực Thành Đoàn;</w:t>
            </w:r>
          </w:p>
          <w:p w:rsidR="00BE53BA" w:rsidRPr="00BF1E75" w:rsidRDefault="00BE53BA" w:rsidP="003D3AF3">
            <w:pPr>
              <w:rPr>
                <w:rFonts w:ascii="Times New Roman" w:hAnsi="Times New Roman"/>
                <w:color w:val="000000"/>
                <w:sz w:val="22"/>
              </w:rPr>
            </w:pPr>
            <w:r w:rsidRPr="00BF1E75">
              <w:rPr>
                <w:rFonts w:ascii="Times New Roman" w:hAnsi="Times New Roman"/>
                <w:color w:val="000000"/>
                <w:sz w:val="22"/>
              </w:rPr>
              <w:t>- Các Ban – Văn phòng Thành Đoàn</w:t>
            </w:r>
          </w:p>
          <w:p w:rsidR="00BE53BA" w:rsidRPr="00BF1E75" w:rsidRDefault="00BE53BA" w:rsidP="003D3AF3">
            <w:pPr>
              <w:rPr>
                <w:rFonts w:ascii="Times New Roman" w:hAnsi="Times New Roman"/>
                <w:color w:val="000000"/>
                <w:sz w:val="22"/>
              </w:rPr>
            </w:pPr>
            <w:r w:rsidRPr="00BF1E75">
              <w:rPr>
                <w:rFonts w:ascii="Times New Roman" w:hAnsi="Times New Roman"/>
                <w:color w:val="000000"/>
                <w:sz w:val="22"/>
              </w:rPr>
              <w:t>- Cơ sở Đoàn trực thuộc;</w:t>
            </w:r>
          </w:p>
          <w:p w:rsidR="00BE53BA" w:rsidRPr="00BF1E75" w:rsidRDefault="00BE53BA" w:rsidP="003D3AF3">
            <w:pPr>
              <w:rPr>
                <w:rFonts w:ascii="Times New Roman" w:hAnsi="Times New Roman"/>
                <w:color w:val="000000"/>
              </w:rPr>
            </w:pPr>
            <w:r w:rsidRPr="00BF1E75">
              <w:rPr>
                <w:rFonts w:ascii="Times New Roman" w:hAnsi="Times New Roman"/>
                <w:color w:val="000000"/>
                <w:sz w:val="22"/>
              </w:rPr>
              <w:t>- Lưu VTLT, BTC</w:t>
            </w:r>
          </w:p>
        </w:tc>
        <w:tc>
          <w:tcPr>
            <w:tcW w:w="5130" w:type="dxa"/>
            <w:shd w:val="clear" w:color="auto" w:fill="auto"/>
          </w:tcPr>
          <w:p w:rsidR="00BE53BA" w:rsidRPr="00BF1E75" w:rsidRDefault="00BE53BA" w:rsidP="003D3AF3">
            <w:pPr>
              <w:jc w:val="center"/>
              <w:rPr>
                <w:rFonts w:ascii="Times New Roman" w:hAnsi="Times New Roman"/>
                <w:b/>
                <w:color w:val="000000"/>
              </w:rPr>
            </w:pPr>
            <w:r w:rsidRPr="00BF1E75">
              <w:rPr>
                <w:rFonts w:ascii="Times New Roman" w:hAnsi="Times New Roman"/>
                <w:b/>
                <w:color w:val="000000"/>
              </w:rPr>
              <w:t>TM. BAN THƯỜNG VỤ THÀNH ĐOÀN</w:t>
            </w:r>
          </w:p>
          <w:p w:rsidR="00BE53BA" w:rsidRPr="00BF1E75" w:rsidRDefault="00BE53BA" w:rsidP="003D3AF3">
            <w:pPr>
              <w:jc w:val="center"/>
              <w:rPr>
                <w:rFonts w:ascii="Times New Roman" w:hAnsi="Times New Roman"/>
                <w:color w:val="000000"/>
              </w:rPr>
            </w:pPr>
            <w:r w:rsidRPr="00BF1E75">
              <w:rPr>
                <w:rFonts w:ascii="Times New Roman" w:hAnsi="Times New Roman"/>
                <w:color w:val="000000"/>
              </w:rPr>
              <w:t>PHÓ BÍ THƯ</w:t>
            </w:r>
          </w:p>
          <w:p w:rsidR="00BE53BA" w:rsidRPr="00BF1E75" w:rsidRDefault="00BE53BA" w:rsidP="003D3AF3">
            <w:pPr>
              <w:jc w:val="center"/>
              <w:rPr>
                <w:rFonts w:ascii="Times New Roman" w:hAnsi="Times New Roman"/>
                <w:b/>
                <w:color w:val="000000"/>
              </w:rPr>
            </w:pPr>
          </w:p>
          <w:p w:rsidR="00BE53BA" w:rsidRPr="00BF1E75" w:rsidRDefault="00BE53BA" w:rsidP="003D3AF3">
            <w:pPr>
              <w:jc w:val="center"/>
              <w:rPr>
                <w:rFonts w:ascii="Times New Roman" w:hAnsi="Times New Roman"/>
                <w:b/>
                <w:color w:val="000000"/>
              </w:rPr>
            </w:pPr>
          </w:p>
          <w:p w:rsidR="00BE53BA" w:rsidRPr="00BF1E75" w:rsidRDefault="00857EEE" w:rsidP="003D3AF3">
            <w:pPr>
              <w:jc w:val="center"/>
              <w:rPr>
                <w:rFonts w:ascii="Times New Roman" w:hAnsi="Times New Roman"/>
                <w:color w:val="000000"/>
              </w:rPr>
            </w:pPr>
            <w:r>
              <w:rPr>
                <w:rFonts w:ascii="Times New Roman" w:hAnsi="Times New Roman"/>
                <w:color w:val="000000"/>
              </w:rPr>
              <w:t>(đã ký)</w:t>
            </w:r>
          </w:p>
          <w:p w:rsidR="00BE53BA" w:rsidRPr="00BF1E75" w:rsidRDefault="00BE53BA" w:rsidP="003D3AF3">
            <w:pPr>
              <w:jc w:val="center"/>
              <w:rPr>
                <w:rFonts w:ascii="Times New Roman" w:hAnsi="Times New Roman"/>
                <w:b/>
                <w:color w:val="000000"/>
              </w:rPr>
            </w:pPr>
          </w:p>
          <w:p w:rsidR="00BE53BA" w:rsidRPr="00BF1E75" w:rsidRDefault="00BE53BA" w:rsidP="003D3AF3">
            <w:pPr>
              <w:jc w:val="center"/>
              <w:rPr>
                <w:rFonts w:ascii="Times New Roman" w:hAnsi="Times New Roman"/>
                <w:b/>
                <w:color w:val="000000"/>
              </w:rPr>
            </w:pPr>
          </w:p>
          <w:p w:rsidR="00BE53BA" w:rsidRPr="00BF1E75" w:rsidRDefault="00BE53BA" w:rsidP="003D3AF3">
            <w:pPr>
              <w:jc w:val="center"/>
              <w:rPr>
                <w:rFonts w:ascii="Times New Roman" w:hAnsi="Times New Roman"/>
                <w:color w:val="000000"/>
              </w:rPr>
            </w:pPr>
            <w:r w:rsidRPr="00BF1E75">
              <w:rPr>
                <w:rFonts w:ascii="Times New Roman" w:hAnsi="Times New Roman"/>
                <w:b/>
                <w:color w:val="000000"/>
              </w:rPr>
              <w:t>Nguyễn Việt Quế Sơn</w:t>
            </w:r>
          </w:p>
        </w:tc>
      </w:tr>
    </w:tbl>
    <w:p w:rsidR="002807CB" w:rsidRPr="00BF1E75" w:rsidRDefault="00EB5907" w:rsidP="003D3AF3">
      <w:pPr>
        <w:pStyle w:val="Char1"/>
        <w:tabs>
          <w:tab w:val="center" w:pos="6379"/>
        </w:tabs>
        <w:spacing w:after="0" w:line="240" w:lineRule="auto"/>
        <w:jc w:val="both"/>
        <w:rPr>
          <w:rFonts w:ascii="Times New Roman" w:hAnsi="Times New Roman" w:cs="Times New Roman"/>
          <w:color w:val="000000"/>
          <w:sz w:val="28"/>
          <w:szCs w:val="28"/>
          <w:lang w:eastAsia="ar-SA"/>
        </w:rPr>
      </w:pPr>
      <w:r w:rsidRPr="00BF1E75">
        <w:rPr>
          <w:rFonts w:ascii="Times New Roman" w:hAnsi="Times New Roman" w:cs="Times New Roman"/>
          <w:b/>
          <w:bCs/>
          <w:color w:val="000000"/>
          <w:sz w:val="24"/>
          <w:szCs w:val="26"/>
          <w:lang w:val="sv-SE" w:eastAsia="ar-SA"/>
        </w:rPr>
        <w:tab/>
      </w:r>
    </w:p>
    <w:sectPr w:rsidR="002807CB" w:rsidRPr="00BF1E75" w:rsidSect="00B135F9">
      <w:headerReference w:type="even" r:id="rId9"/>
      <w:headerReference w:type="default" r:id="rId10"/>
      <w:footerReference w:type="even" r:id="rId11"/>
      <w:footerReference w:type="default" r:id="rId12"/>
      <w:pgSz w:w="11907" w:h="16840" w:code="9"/>
      <w:pgMar w:top="1134" w:right="1134" w:bottom="1134"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8CA" w:rsidRDefault="00D348CA" w:rsidP="00A5491C">
      <w:r>
        <w:separator/>
      </w:r>
    </w:p>
  </w:endnote>
  <w:endnote w:type="continuationSeparator" w:id="0">
    <w:p w:rsidR="00D348CA" w:rsidRDefault="00D348CA" w:rsidP="00A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29" w:rsidRDefault="00F07829" w:rsidP="00E82F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7829" w:rsidRDefault="00F07829" w:rsidP="00A549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29" w:rsidRDefault="00F07829" w:rsidP="00A549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8CA" w:rsidRDefault="00D348CA" w:rsidP="00A5491C">
      <w:r>
        <w:separator/>
      </w:r>
    </w:p>
  </w:footnote>
  <w:footnote w:type="continuationSeparator" w:id="0">
    <w:p w:rsidR="00D348CA" w:rsidRDefault="00D348CA" w:rsidP="00A5491C">
      <w:r>
        <w:continuationSeparator/>
      </w:r>
    </w:p>
  </w:footnote>
  <w:footnote w:id="1">
    <w:p w:rsidR="00F07829" w:rsidRPr="005C073A" w:rsidRDefault="00F07829">
      <w:pPr>
        <w:pStyle w:val="FootnoteText"/>
        <w:rPr>
          <w:rFonts w:ascii="Times New Roman" w:hAnsi="Times New Roman"/>
          <w:lang w:val="en-US"/>
        </w:rPr>
      </w:pPr>
      <w:r w:rsidRPr="005C073A">
        <w:rPr>
          <w:rStyle w:val="FootnoteReference"/>
          <w:rFonts w:ascii="Times New Roman" w:hAnsi="Times New Roman"/>
        </w:rPr>
        <w:footnoteRef/>
      </w:r>
      <w:r w:rsidRPr="005C073A">
        <w:rPr>
          <w:rFonts w:ascii="Times New Roman" w:hAnsi="Times New Roman"/>
        </w:rPr>
        <w:t xml:space="preserve"> </w:t>
      </w:r>
      <w:r w:rsidRPr="005C073A">
        <w:rPr>
          <w:rFonts w:ascii="Times New Roman" w:hAnsi="Times New Roman"/>
          <w:lang w:val="en-US"/>
        </w:rPr>
        <w:t>Khu v</w:t>
      </w:r>
      <w:r w:rsidRPr="005C073A">
        <w:rPr>
          <w:rFonts w:ascii="Times New Roman" w:hAnsi="Times New Roman"/>
          <w:lang w:val="vi-VN"/>
        </w:rPr>
        <w:t xml:space="preserve">ực quận, huyện Đoàn </w:t>
      </w:r>
      <w:r w:rsidRPr="005C073A">
        <w:rPr>
          <w:rFonts w:ascii="Times New Roman" w:hAnsi="Times New Roman"/>
          <w:lang w:val="en-US"/>
        </w:rPr>
        <w:t xml:space="preserve">có đơn </w:t>
      </w:r>
      <w:r w:rsidRPr="005C073A">
        <w:rPr>
          <w:rFonts w:ascii="Times New Roman" w:hAnsi="Times New Roman"/>
        </w:rPr>
        <w:t xml:space="preserve">vị </w:t>
      </w:r>
      <w:r w:rsidRPr="005C073A">
        <w:rPr>
          <w:rFonts w:ascii="Times New Roman" w:hAnsi="Times New Roman"/>
          <w:lang w:val="en-US"/>
        </w:rPr>
        <w:t xml:space="preserve">04/24 </w:t>
      </w:r>
      <w:r w:rsidRPr="005C073A">
        <w:rPr>
          <w:rFonts w:ascii="Times New Roman" w:hAnsi="Times New Roman"/>
        </w:rPr>
        <w:t>không ban hành kế hoạch công tác cán bộ Đoàn – Hội – Đội năm 2016: Quận Đoàn 7, Tân Bình, Tân Phú, Huyện Đoàn Cần Giờ.</w:t>
      </w:r>
    </w:p>
  </w:footnote>
  <w:footnote w:id="2">
    <w:p w:rsidR="00F07829" w:rsidRPr="005C073A" w:rsidRDefault="00F07829" w:rsidP="00D241FF">
      <w:pPr>
        <w:pStyle w:val="FootnoteText"/>
        <w:jc w:val="both"/>
        <w:rPr>
          <w:rFonts w:ascii="Times New Roman" w:hAnsi="Times New Roman"/>
          <w:spacing w:val="-2"/>
          <w:lang w:val="en-US"/>
        </w:rPr>
      </w:pPr>
      <w:r w:rsidRPr="005C073A">
        <w:rPr>
          <w:rStyle w:val="FootnoteReference"/>
          <w:rFonts w:ascii="Times New Roman" w:hAnsi="Times New Roman"/>
          <w:spacing w:val="-2"/>
        </w:rPr>
        <w:footnoteRef/>
      </w:r>
      <w:r w:rsidRPr="005C073A">
        <w:rPr>
          <w:rFonts w:ascii="Times New Roman" w:hAnsi="Times New Roman"/>
          <w:spacing w:val="-2"/>
        </w:rPr>
        <w:t xml:space="preserve"> </w:t>
      </w:r>
      <w:r w:rsidRPr="005C073A">
        <w:rPr>
          <w:rFonts w:ascii="Times New Roman" w:hAnsi="Times New Roman"/>
          <w:spacing w:val="-2"/>
          <w:lang w:val="en-US"/>
        </w:rPr>
        <w:t>Khu v</w:t>
      </w:r>
      <w:r w:rsidRPr="005C073A">
        <w:rPr>
          <w:rFonts w:ascii="Times New Roman" w:hAnsi="Times New Roman"/>
          <w:spacing w:val="-2"/>
          <w:lang w:val="vi-VN"/>
        </w:rPr>
        <w:t>ực Trường học có 10/56</w:t>
      </w:r>
      <w:r w:rsidRPr="005C073A">
        <w:rPr>
          <w:rFonts w:ascii="Times New Roman" w:hAnsi="Times New Roman"/>
          <w:spacing w:val="-2"/>
          <w:szCs w:val="26"/>
        </w:rPr>
        <w:t xml:space="preserve"> đơn vị xác lập cơ bản các mảng nội dung của công tác cán bộ trong năm 2016 – 2017: Đoàn Trường Đại học Khoa học Tự nhiên, ĐH Khoa học Xã hội và Nhân văn, ĐH Kinh tế, ĐH Kinh tế - Luật, Đại học Mở, Đại học Sài Gòn, Đại học Sư phạm, Đại học Sư phạm kỹ thuật, Cao đẳng Công nghệ Thủ Đức.</w:t>
      </w:r>
    </w:p>
  </w:footnote>
  <w:footnote w:id="3">
    <w:p w:rsidR="00F07829" w:rsidRPr="005C073A" w:rsidRDefault="00F07829" w:rsidP="0052506B">
      <w:pPr>
        <w:pStyle w:val="FootnoteText"/>
        <w:jc w:val="both"/>
        <w:rPr>
          <w:rFonts w:ascii="Times New Roman" w:hAnsi="Times New Roman"/>
          <w:lang w:val="en-US"/>
        </w:rPr>
      </w:pPr>
      <w:r w:rsidRPr="005C073A">
        <w:rPr>
          <w:rStyle w:val="FootnoteReference"/>
          <w:rFonts w:ascii="Times New Roman" w:hAnsi="Times New Roman"/>
        </w:rPr>
        <w:footnoteRef/>
      </w:r>
      <w:r w:rsidRPr="005C073A">
        <w:rPr>
          <w:rFonts w:ascii="Times New Roman" w:hAnsi="Times New Roman"/>
        </w:rPr>
        <w:t xml:space="preserve"> </w:t>
      </w:r>
      <w:r w:rsidRPr="005C073A">
        <w:rPr>
          <w:rFonts w:ascii="Times New Roman" w:hAnsi="Times New Roman"/>
          <w:szCs w:val="26"/>
          <w:lang w:val="en-US"/>
        </w:rPr>
        <w:t xml:space="preserve">Khu vực công nhân lao động có 11/36 </w:t>
      </w:r>
      <w:r w:rsidRPr="005C073A">
        <w:rPr>
          <w:rFonts w:ascii="Times New Roman" w:hAnsi="Times New Roman"/>
          <w:szCs w:val="26"/>
        </w:rPr>
        <w:t>đơn vị</w:t>
      </w:r>
      <w:r w:rsidRPr="005C073A">
        <w:rPr>
          <w:rFonts w:ascii="Times New Roman" w:hAnsi="Times New Roman"/>
          <w:szCs w:val="26"/>
          <w:lang w:val="en-US"/>
        </w:rPr>
        <w:t xml:space="preserve"> </w:t>
      </w:r>
      <w:r w:rsidRPr="005C073A">
        <w:rPr>
          <w:rFonts w:ascii="Times New Roman" w:hAnsi="Times New Roman"/>
          <w:szCs w:val="26"/>
        </w:rPr>
        <w:t>xác lập cơ bản các mảng nội dung của công tác cán bộ trong năm 2016:</w:t>
      </w:r>
      <w:r w:rsidRPr="005C073A">
        <w:rPr>
          <w:rFonts w:ascii="Times New Roman" w:hAnsi="Times New Roman"/>
          <w:szCs w:val="26"/>
          <w:lang w:val="en-US"/>
        </w:rPr>
        <w:t xml:space="preserve"> </w:t>
      </w:r>
      <w:r w:rsidRPr="005C073A">
        <w:rPr>
          <w:rFonts w:ascii="Times New Roman" w:hAnsi="Times New Roman"/>
        </w:rPr>
        <w:t>Đoàn Khối DN Công nghiệp Trung ương, Đoàn Khối Dân – Chính – Đảng, Đoàn Khối cơ sở Bộ xây dựng, Đoàn TCT Công nghiệp Sài Gòn, Đoàn TCT Cơ khí GTVT Sài Gòn, Đoàn TCT Điện lực Thành phố, Đoàn TCT In – Bao Bì Liksin, Đoàn Sở LĐ – TB và XH Thành phố, Đoàn LH HTX Thương mại Thành phố, Đoàn TCT Cấp nước</w:t>
      </w:r>
      <w:r>
        <w:rPr>
          <w:rFonts w:ascii="Times New Roman" w:hAnsi="Times New Roman"/>
          <w:lang w:val="en-US"/>
        </w:rPr>
        <w:t xml:space="preserve"> Sài Gò</w:t>
      </w:r>
      <w:r w:rsidRPr="005C073A">
        <w:rPr>
          <w:rFonts w:ascii="Times New Roman" w:hAnsi="Times New Roman"/>
          <w:lang w:val="en-US"/>
        </w:rPr>
        <w:t>n</w:t>
      </w:r>
      <w:r w:rsidRPr="005C073A">
        <w:rPr>
          <w:rFonts w:ascii="Times New Roman" w:hAnsi="Times New Roman"/>
        </w:rPr>
        <w:t>, Đoàn Sở Giao thông Vận tải.</w:t>
      </w:r>
    </w:p>
  </w:footnote>
  <w:footnote w:id="4">
    <w:p w:rsidR="00F07829" w:rsidRPr="005C073A" w:rsidRDefault="00F07829" w:rsidP="003D169F">
      <w:pPr>
        <w:pStyle w:val="FootnoteText"/>
        <w:jc w:val="both"/>
        <w:rPr>
          <w:rFonts w:ascii="Times New Roman" w:hAnsi="Times New Roman"/>
        </w:rPr>
      </w:pPr>
      <w:r w:rsidRPr="005C073A">
        <w:rPr>
          <w:rStyle w:val="FootnoteReference"/>
          <w:rFonts w:ascii="Times New Roman" w:hAnsi="Times New Roman"/>
        </w:rPr>
        <w:footnoteRef/>
      </w:r>
      <w:r w:rsidRPr="005C073A">
        <w:rPr>
          <w:rFonts w:ascii="Times New Roman" w:hAnsi="Times New Roman"/>
        </w:rPr>
        <w:t xml:space="preserve"> Các đơn vị đã được cấp ủy phê duyệt quy hoạch: Huyện Đoàn Hóc Môn, Huyện Đoàn Nhà Bè, Đoàn Trường Đại học Sư phạm Thành phố, Đại học Sư phạm Kỹ thuật, Đại học Sài Gòn, Cao đẳng Sư phạm Trung ương Thành phố, Trung cấp Kinh tế - Kỹ thuật Nguyễn Hữu Cảnh, Đoàn Khối cơ sở Bộ Giao thông Vận tải</w:t>
      </w:r>
      <w:r>
        <w:rPr>
          <w:rFonts w:ascii="Times New Roman" w:hAnsi="Times New Roman"/>
        </w:rPr>
        <w:t>, Đoàn TCT Thương mại Sài Gòn,</w:t>
      </w:r>
      <w:r>
        <w:rPr>
          <w:rFonts w:ascii="Times New Roman" w:hAnsi="Times New Roman"/>
          <w:lang w:val="en-US"/>
        </w:rPr>
        <w:t xml:space="preserve"> </w:t>
      </w:r>
      <w:r w:rsidRPr="005C073A">
        <w:rPr>
          <w:rFonts w:ascii="Times New Roman" w:hAnsi="Times New Roman"/>
        </w:rPr>
        <w:t>Đoàn TCT Cấp nước Sài Gòn, Đoàn Sở Lao động, Thương binh và Xã hội,  Đoàn Lực lượng TNXP, Đoàn Viễn thông Thành phố, Đoàn Bưu điện Thành phố</w:t>
      </w:r>
      <w:r w:rsidRPr="005C073A">
        <w:rPr>
          <w:rFonts w:ascii="Times New Roman" w:hAnsi="Times New Roman"/>
          <w:lang w:val="vi-VN"/>
        </w:rPr>
        <w:t>.</w:t>
      </w:r>
    </w:p>
    <w:p w:rsidR="00F07829" w:rsidRPr="00471C77" w:rsidRDefault="00F07829" w:rsidP="003D169F">
      <w:pPr>
        <w:pStyle w:val="FootnoteText"/>
        <w:jc w:val="both"/>
        <w:rPr>
          <w:rFonts w:ascii="Times New Roman" w:hAnsi="Times New Roman"/>
        </w:rPr>
      </w:pPr>
    </w:p>
    <w:p w:rsidR="00F07829" w:rsidRPr="006419A2" w:rsidRDefault="00F07829" w:rsidP="003D169F">
      <w:pPr>
        <w:pStyle w:val="FootnoteText"/>
        <w:jc w:val="both"/>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29" w:rsidRDefault="00F07829" w:rsidP="00CC54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7829" w:rsidRDefault="00F07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29" w:rsidRPr="003122ED" w:rsidRDefault="00F07829" w:rsidP="00CC5487">
    <w:pPr>
      <w:pStyle w:val="Header"/>
      <w:framePr w:wrap="around" w:vAnchor="text" w:hAnchor="margin" w:xAlign="center" w:y="1"/>
      <w:rPr>
        <w:rStyle w:val="PageNumber"/>
        <w:rFonts w:ascii="Times New Roman" w:hAnsi="Times New Roman"/>
      </w:rPr>
    </w:pPr>
    <w:r w:rsidRPr="003122ED">
      <w:rPr>
        <w:rStyle w:val="PageNumber"/>
        <w:rFonts w:ascii="Times New Roman" w:hAnsi="Times New Roman"/>
      </w:rPr>
      <w:fldChar w:fldCharType="begin"/>
    </w:r>
    <w:r w:rsidRPr="003122ED">
      <w:rPr>
        <w:rStyle w:val="PageNumber"/>
        <w:rFonts w:ascii="Times New Roman" w:hAnsi="Times New Roman"/>
      </w:rPr>
      <w:instrText xml:space="preserve">PAGE  </w:instrText>
    </w:r>
    <w:r w:rsidRPr="003122ED">
      <w:rPr>
        <w:rStyle w:val="PageNumber"/>
        <w:rFonts w:ascii="Times New Roman" w:hAnsi="Times New Roman"/>
      </w:rPr>
      <w:fldChar w:fldCharType="separate"/>
    </w:r>
    <w:r w:rsidR="00857EEE">
      <w:rPr>
        <w:rStyle w:val="PageNumber"/>
        <w:rFonts w:ascii="Times New Roman" w:hAnsi="Times New Roman"/>
        <w:noProof/>
      </w:rPr>
      <w:t>2</w:t>
    </w:r>
    <w:r w:rsidRPr="003122ED">
      <w:rPr>
        <w:rStyle w:val="PageNumber"/>
        <w:rFonts w:ascii="Times New Roman" w:hAnsi="Times New Roman"/>
      </w:rPr>
      <w:fldChar w:fldCharType="end"/>
    </w:r>
  </w:p>
  <w:p w:rsidR="00F07829" w:rsidRDefault="00F07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7612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34066C"/>
    <w:multiLevelType w:val="hybridMultilevel"/>
    <w:tmpl w:val="06822C30"/>
    <w:lvl w:ilvl="0" w:tplc="7072293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6342E2"/>
    <w:multiLevelType w:val="hybridMultilevel"/>
    <w:tmpl w:val="24E00FFC"/>
    <w:lvl w:ilvl="0" w:tplc="5AD88E0A">
      <w:numFmt w:val="bullet"/>
      <w:lvlText w:val=""/>
      <w:lvlJc w:val="left"/>
      <w:pPr>
        <w:tabs>
          <w:tab w:val="num" w:pos="1281"/>
        </w:tabs>
        <w:ind w:left="1281" w:hanging="360"/>
      </w:pPr>
      <w:rPr>
        <w:rFonts w:ascii="Symbol" w:eastAsia="Calibri" w:hAnsi="Symbol" w:cs="Times New Roman" w:hint="default"/>
        <w:color w:val="auto"/>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3">
    <w:nsid w:val="242A0F94"/>
    <w:multiLevelType w:val="hybridMultilevel"/>
    <w:tmpl w:val="5BAE86D2"/>
    <w:lvl w:ilvl="0" w:tplc="A17CA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5E37E1"/>
    <w:multiLevelType w:val="hybridMultilevel"/>
    <w:tmpl w:val="6C0ECA22"/>
    <w:lvl w:ilvl="0" w:tplc="EDD21B0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A392F1C"/>
    <w:multiLevelType w:val="hybridMultilevel"/>
    <w:tmpl w:val="F1A26FF2"/>
    <w:lvl w:ilvl="0" w:tplc="5AD88E0A">
      <w:numFmt w:val="bullet"/>
      <w:lvlText w:val=""/>
      <w:lvlJc w:val="left"/>
      <w:pPr>
        <w:tabs>
          <w:tab w:val="num" w:pos="921"/>
        </w:tabs>
        <w:ind w:left="921" w:hanging="360"/>
      </w:pPr>
      <w:rPr>
        <w:rFonts w:ascii="Symbol" w:eastAsia="Calibri" w:hAnsi="Symbol" w:cs="Times New Roman" w:hint="default"/>
        <w:color w:val="auto"/>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6">
    <w:nsid w:val="58322F99"/>
    <w:multiLevelType w:val="hybridMultilevel"/>
    <w:tmpl w:val="E43C4D06"/>
    <w:lvl w:ilvl="0" w:tplc="32AE87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425FF1"/>
    <w:multiLevelType w:val="hybridMultilevel"/>
    <w:tmpl w:val="0B08B7FA"/>
    <w:lvl w:ilvl="0" w:tplc="096CE508">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7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6F"/>
    <w:rsid w:val="00000115"/>
    <w:rsid w:val="000135EF"/>
    <w:rsid w:val="00014D60"/>
    <w:rsid w:val="0002096A"/>
    <w:rsid w:val="00022094"/>
    <w:rsid w:val="00022898"/>
    <w:rsid w:val="00025DC6"/>
    <w:rsid w:val="00032D07"/>
    <w:rsid w:val="00034FDB"/>
    <w:rsid w:val="000411F2"/>
    <w:rsid w:val="000454FA"/>
    <w:rsid w:val="00045EBF"/>
    <w:rsid w:val="00045ED0"/>
    <w:rsid w:val="00046177"/>
    <w:rsid w:val="0005440D"/>
    <w:rsid w:val="00055250"/>
    <w:rsid w:val="00057149"/>
    <w:rsid w:val="000615A5"/>
    <w:rsid w:val="00061B5D"/>
    <w:rsid w:val="00067090"/>
    <w:rsid w:val="000674F3"/>
    <w:rsid w:val="000677C5"/>
    <w:rsid w:val="00071E7F"/>
    <w:rsid w:val="0007609D"/>
    <w:rsid w:val="00076A81"/>
    <w:rsid w:val="00077FF3"/>
    <w:rsid w:val="000907D3"/>
    <w:rsid w:val="00091AB7"/>
    <w:rsid w:val="00092B36"/>
    <w:rsid w:val="000A2AC8"/>
    <w:rsid w:val="000B069F"/>
    <w:rsid w:val="000B2B1F"/>
    <w:rsid w:val="000B3554"/>
    <w:rsid w:val="000B36B7"/>
    <w:rsid w:val="000B57D5"/>
    <w:rsid w:val="000B5D7C"/>
    <w:rsid w:val="000D0820"/>
    <w:rsid w:val="000E0042"/>
    <w:rsid w:val="000E329C"/>
    <w:rsid w:val="000E4924"/>
    <w:rsid w:val="000E6FEE"/>
    <w:rsid w:val="000F25D4"/>
    <w:rsid w:val="000F41A9"/>
    <w:rsid w:val="00105F8F"/>
    <w:rsid w:val="001177F2"/>
    <w:rsid w:val="0012206E"/>
    <w:rsid w:val="001254B2"/>
    <w:rsid w:val="00127AB2"/>
    <w:rsid w:val="00132D1B"/>
    <w:rsid w:val="00136911"/>
    <w:rsid w:val="0014439B"/>
    <w:rsid w:val="001461E9"/>
    <w:rsid w:val="00146C46"/>
    <w:rsid w:val="0014717F"/>
    <w:rsid w:val="00150920"/>
    <w:rsid w:val="00151C01"/>
    <w:rsid w:val="00155891"/>
    <w:rsid w:val="00157F8C"/>
    <w:rsid w:val="001670D3"/>
    <w:rsid w:val="00170EC0"/>
    <w:rsid w:val="001742EC"/>
    <w:rsid w:val="00176635"/>
    <w:rsid w:val="001769B2"/>
    <w:rsid w:val="00177169"/>
    <w:rsid w:val="00181324"/>
    <w:rsid w:val="0018625E"/>
    <w:rsid w:val="00192B86"/>
    <w:rsid w:val="00193DE7"/>
    <w:rsid w:val="0019688B"/>
    <w:rsid w:val="001A6EEC"/>
    <w:rsid w:val="001B3505"/>
    <w:rsid w:val="001B506C"/>
    <w:rsid w:val="001B7016"/>
    <w:rsid w:val="001D482A"/>
    <w:rsid w:val="001E1A05"/>
    <w:rsid w:val="001E3063"/>
    <w:rsid w:val="00202F60"/>
    <w:rsid w:val="002066A4"/>
    <w:rsid w:val="00211357"/>
    <w:rsid w:val="002139AE"/>
    <w:rsid w:val="0021529C"/>
    <w:rsid w:val="002152E6"/>
    <w:rsid w:val="002178D1"/>
    <w:rsid w:val="002200B8"/>
    <w:rsid w:val="0022480D"/>
    <w:rsid w:val="002306AE"/>
    <w:rsid w:val="0024489B"/>
    <w:rsid w:val="002526FD"/>
    <w:rsid w:val="00255C72"/>
    <w:rsid w:val="0026503D"/>
    <w:rsid w:val="00265954"/>
    <w:rsid w:val="00271008"/>
    <w:rsid w:val="00272012"/>
    <w:rsid w:val="00272623"/>
    <w:rsid w:val="00275CCA"/>
    <w:rsid w:val="0028063E"/>
    <w:rsid w:val="002807CB"/>
    <w:rsid w:val="00282162"/>
    <w:rsid w:val="00284072"/>
    <w:rsid w:val="00284795"/>
    <w:rsid w:val="002941EE"/>
    <w:rsid w:val="002972CC"/>
    <w:rsid w:val="002A171D"/>
    <w:rsid w:val="002B6B31"/>
    <w:rsid w:val="002C31FA"/>
    <w:rsid w:val="002D5769"/>
    <w:rsid w:val="002D5F3D"/>
    <w:rsid w:val="002E1A02"/>
    <w:rsid w:val="002E39DF"/>
    <w:rsid w:val="002E49EA"/>
    <w:rsid w:val="002E67A9"/>
    <w:rsid w:val="002F1F67"/>
    <w:rsid w:val="002F772D"/>
    <w:rsid w:val="002F7943"/>
    <w:rsid w:val="003016A0"/>
    <w:rsid w:val="003019FB"/>
    <w:rsid w:val="00302183"/>
    <w:rsid w:val="00303990"/>
    <w:rsid w:val="00304947"/>
    <w:rsid w:val="003122ED"/>
    <w:rsid w:val="0031446F"/>
    <w:rsid w:val="003176DF"/>
    <w:rsid w:val="00317889"/>
    <w:rsid w:val="00317B7F"/>
    <w:rsid w:val="00335995"/>
    <w:rsid w:val="00346FC2"/>
    <w:rsid w:val="00374EEA"/>
    <w:rsid w:val="003764AB"/>
    <w:rsid w:val="00384CB2"/>
    <w:rsid w:val="003852F4"/>
    <w:rsid w:val="00386E93"/>
    <w:rsid w:val="003936A5"/>
    <w:rsid w:val="00396354"/>
    <w:rsid w:val="003964C9"/>
    <w:rsid w:val="00396DFB"/>
    <w:rsid w:val="003971C7"/>
    <w:rsid w:val="003A3421"/>
    <w:rsid w:val="003A3D6A"/>
    <w:rsid w:val="003A530B"/>
    <w:rsid w:val="003B18FC"/>
    <w:rsid w:val="003B226C"/>
    <w:rsid w:val="003B6774"/>
    <w:rsid w:val="003C017B"/>
    <w:rsid w:val="003C0763"/>
    <w:rsid w:val="003C092E"/>
    <w:rsid w:val="003C4F44"/>
    <w:rsid w:val="003C5F4B"/>
    <w:rsid w:val="003D169F"/>
    <w:rsid w:val="003D3AF3"/>
    <w:rsid w:val="003D56B9"/>
    <w:rsid w:val="003E0787"/>
    <w:rsid w:val="003E743A"/>
    <w:rsid w:val="003E76AC"/>
    <w:rsid w:val="003E7A13"/>
    <w:rsid w:val="003F1C58"/>
    <w:rsid w:val="003F2974"/>
    <w:rsid w:val="003F4FCF"/>
    <w:rsid w:val="003F5A4F"/>
    <w:rsid w:val="00400DB7"/>
    <w:rsid w:val="00404949"/>
    <w:rsid w:val="00404A4A"/>
    <w:rsid w:val="00404C77"/>
    <w:rsid w:val="004055BC"/>
    <w:rsid w:val="00405E4A"/>
    <w:rsid w:val="004077C9"/>
    <w:rsid w:val="00410FFB"/>
    <w:rsid w:val="0041226D"/>
    <w:rsid w:val="00415484"/>
    <w:rsid w:val="0043047C"/>
    <w:rsid w:val="004308E8"/>
    <w:rsid w:val="004361D5"/>
    <w:rsid w:val="00441DE2"/>
    <w:rsid w:val="00442BE5"/>
    <w:rsid w:val="00444C94"/>
    <w:rsid w:val="004457A4"/>
    <w:rsid w:val="00461DB8"/>
    <w:rsid w:val="00465E6B"/>
    <w:rsid w:val="00475A32"/>
    <w:rsid w:val="00475CB4"/>
    <w:rsid w:val="00480BE0"/>
    <w:rsid w:val="00481D3E"/>
    <w:rsid w:val="00483DAE"/>
    <w:rsid w:val="004865B4"/>
    <w:rsid w:val="00490271"/>
    <w:rsid w:val="00493568"/>
    <w:rsid w:val="0049369B"/>
    <w:rsid w:val="004957E1"/>
    <w:rsid w:val="004A67DA"/>
    <w:rsid w:val="004A695D"/>
    <w:rsid w:val="004B29DF"/>
    <w:rsid w:val="004B72CD"/>
    <w:rsid w:val="004C22E2"/>
    <w:rsid w:val="004C43B7"/>
    <w:rsid w:val="004C4A4A"/>
    <w:rsid w:val="004D1C2C"/>
    <w:rsid w:val="004D7D2F"/>
    <w:rsid w:val="004E0505"/>
    <w:rsid w:val="00503EC2"/>
    <w:rsid w:val="00511702"/>
    <w:rsid w:val="0052506B"/>
    <w:rsid w:val="00530438"/>
    <w:rsid w:val="005323AD"/>
    <w:rsid w:val="00532CB8"/>
    <w:rsid w:val="00534AA7"/>
    <w:rsid w:val="0053696A"/>
    <w:rsid w:val="00541ED2"/>
    <w:rsid w:val="00542A68"/>
    <w:rsid w:val="00542EA8"/>
    <w:rsid w:val="00545B15"/>
    <w:rsid w:val="00551C9C"/>
    <w:rsid w:val="00553249"/>
    <w:rsid w:val="00561CF4"/>
    <w:rsid w:val="00564F5C"/>
    <w:rsid w:val="00565CF7"/>
    <w:rsid w:val="00567695"/>
    <w:rsid w:val="005707D9"/>
    <w:rsid w:val="00575AF4"/>
    <w:rsid w:val="005778BA"/>
    <w:rsid w:val="00577ECF"/>
    <w:rsid w:val="00583F30"/>
    <w:rsid w:val="00587B80"/>
    <w:rsid w:val="005905CB"/>
    <w:rsid w:val="005928B3"/>
    <w:rsid w:val="00594F50"/>
    <w:rsid w:val="005959D7"/>
    <w:rsid w:val="005B32A3"/>
    <w:rsid w:val="005C073A"/>
    <w:rsid w:val="005C2D3A"/>
    <w:rsid w:val="005D0F95"/>
    <w:rsid w:val="005D1010"/>
    <w:rsid w:val="005D5CBA"/>
    <w:rsid w:val="005E356B"/>
    <w:rsid w:val="005F33B1"/>
    <w:rsid w:val="005F47C3"/>
    <w:rsid w:val="006222C5"/>
    <w:rsid w:val="00641100"/>
    <w:rsid w:val="0064415C"/>
    <w:rsid w:val="00647B07"/>
    <w:rsid w:val="00647FD3"/>
    <w:rsid w:val="006559FB"/>
    <w:rsid w:val="00657444"/>
    <w:rsid w:val="006600AE"/>
    <w:rsid w:val="00661C75"/>
    <w:rsid w:val="00664ADB"/>
    <w:rsid w:val="006721D3"/>
    <w:rsid w:val="00674CC8"/>
    <w:rsid w:val="00682E47"/>
    <w:rsid w:val="00691361"/>
    <w:rsid w:val="00695870"/>
    <w:rsid w:val="006B3723"/>
    <w:rsid w:val="006B3F51"/>
    <w:rsid w:val="006B7960"/>
    <w:rsid w:val="006C1460"/>
    <w:rsid w:val="006C1964"/>
    <w:rsid w:val="006C67D0"/>
    <w:rsid w:val="006D0185"/>
    <w:rsid w:val="006D77A3"/>
    <w:rsid w:val="006E7F06"/>
    <w:rsid w:val="006F3911"/>
    <w:rsid w:val="006F503F"/>
    <w:rsid w:val="00705F3B"/>
    <w:rsid w:val="00707012"/>
    <w:rsid w:val="00707605"/>
    <w:rsid w:val="00710604"/>
    <w:rsid w:val="007217A5"/>
    <w:rsid w:val="00722581"/>
    <w:rsid w:val="00722DA9"/>
    <w:rsid w:val="00723242"/>
    <w:rsid w:val="00724EA0"/>
    <w:rsid w:val="00727628"/>
    <w:rsid w:val="00737AD8"/>
    <w:rsid w:val="007426C7"/>
    <w:rsid w:val="00744665"/>
    <w:rsid w:val="00745691"/>
    <w:rsid w:val="00746E7E"/>
    <w:rsid w:val="00751043"/>
    <w:rsid w:val="00755A75"/>
    <w:rsid w:val="007577C5"/>
    <w:rsid w:val="00760A8E"/>
    <w:rsid w:val="00762494"/>
    <w:rsid w:val="00762E29"/>
    <w:rsid w:val="00767829"/>
    <w:rsid w:val="00767A29"/>
    <w:rsid w:val="00771D50"/>
    <w:rsid w:val="0077543F"/>
    <w:rsid w:val="00781911"/>
    <w:rsid w:val="007A2B39"/>
    <w:rsid w:val="007A49F8"/>
    <w:rsid w:val="007A6354"/>
    <w:rsid w:val="007B0203"/>
    <w:rsid w:val="007B41C4"/>
    <w:rsid w:val="007B5A9A"/>
    <w:rsid w:val="007D012C"/>
    <w:rsid w:val="007D6BE9"/>
    <w:rsid w:val="007E39E8"/>
    <w:rsid w:val="007F2BEB"/>
    <w:rsid w:val="007F2E2D"/>
    <w:rsid w:val="007F452F"/>
    <w:rsid w:val="007F5DF1"/>
    <w:rsid w:val="008141C4"/>
    <w:rsid w:val="00815F12"/>
    <w:rsid w:val="008359AD"/>
    <w:rsid w:val="00836847"/>
    <w:rsid w:val="00837640"/>
    <w:rsid w:val="0084505C"/>
    <w:rsid w:val="00847D35"/>
    <w:rsid w:val="00851C92"/>
    <w:rsid w:val="008522C3"/>
    <w:rsid w:val="00852E06"/>
    <w:rsid w:val="0085437B"/>
    <w:rsid w:val="00855D3A"/>
    <w:rsid w:val="00856951"/>
    <w:rsid w:val="00857EEE"/>
    <w:rsid w:val="00862219"/>
    <w:rsid w:val="00862B5F"/>
    <w:rsid w:val="00866A7D"/>
    <w:rsid w:val="00866D29"/>
    <w:rsid w:val="00870630"/>
    <w:rsid w:val="00874C37"/>
    <w:rsid w:val="008766AF"/>
    <w:rsid w:val="00876865"/>
    <w:rsid w:val="00880C56"/>
    <w:rsid w:val="00881632"/>
    <w:rsid w:val="00881EFF"/>
    <w:rsid w:val="00885687"/>
    <w:rsid w:val="008901E5"/>
    <w:rsid w:val="008A43CE"/>
    <w:rsid w:val="008B1652"/>
    <w:rsid w:val="008B2AE3"/>
    <w:rsid w:val="008C1FE6"/>
    <w:rsid w:val="008C709F"/>
    <w:rsid w:val="008C7C93"/>
    <w:rsid w:val="008D15D4"/>
    <w:rsid w:val="008D20E8"/>
    <w:rsid w:val="008D28FB"/>
    <w:rsid w:val="008D7E9D"/>
    <w:rsid w:val="008E2D1E"/>
    <w:rsid w:val="008E4D28"/>
    <w:rsid w:val="008E6679"/>
    <w:rsid w:val="008F2181"/>
    <w:rsid w:val="0090115E"/>
    <w:rsid w:val="00907D89"/>
    <w:rsid w:val="00913691"/>
    <w:rsid w:val="00913E00"/>
    <w:rsid w:val="00920ED8"/>
    <w:rsid w:val="00925AC0"/>
    <w:rsid w:val="009300CB"/>
    <w:rsid w:val="00930297"/>
    <w:rsid w:val="009305AC"/>
    <w:rsid w:val="00933100"/>
    <w:rsid w:val="00936E8A"/>
    <w:rsid w:val="00940715"/>
    <w:rsid w:val="0095422A"/>
    <w:rsid w:val="00956674"/>
    <w:rsid w:val="0095775D"/>
    <w:rsid w:val="00957A26"/>
    <w:rsid w:val="00972014"/>
    <w:rsid w:val="0097208F"/>
    <w:rsid w:val="00976084"/>
    <w:rsid w:val="00977EF6"/>
    <w:rsid w:val="009838FE"/>
    <w:rsid w:val="00990849"/>
    <w:rsid w:val="009B05FE"/>
    <w:rsid w:val="009B1EC9"/>
    <w:rsid w:val="009B2BF6"/>
    <w:rsid w:val="009B459E"/>
    <w:rsid w:val="009B5F43"/>
    <w:rsid w:val="009B77C3"/>
    <w:rsid w:val="009C41D3"/>
    <w:rsid w:val="009C7F82"/>
    <w:rsid w:val="009D17E3"/>
    <w:rsid w:val="009D6744"/>
    <w:rsid w:val="009E0471"/>
    <w:rsid w:val="009E4151"/>
    <w:rsid w:val="009E5C39"/>
    <w:rsid w:val="009F0E80"/>
    <w:rsid w:val="009F1DA1"/>
    <w:rsid w:val="009F64BF"/>
    <w:rsid w:val="00A07D6F"/>
    <w:rsid w:val="00A1434A"/>
    <w:rsid w:val="00A1489A"/>
    <w:rsid w:val="00A241E8"/>
    <w:rsid w:val="00A279E0"/>
    <w:rsid w:val="00A27FC4"/>
    <w:rsid w:val="00A31172"/>
    <w:rsid w:val="00A50B1F"/>
    <w:rsid w:val="00A5491C"/>
    <w:rsid w:val="00A555FB"/>
    <w:rsid w:val="00A5569F"/>
    <w:rsid w:val="00A6333E"/>
    <w:rsid w:val="00A65B38"/>
    <w:rsid w:val="00A65BB3"/>
    <w:rsid w:val="00A70355"/>
    <w:rsid w:val="00A73268"/>
    <w:rsid w:val="00A73B19"/>
    <w:rsid w:val="00A80714"/>
    <w:rsid w:val="00A9159C"/>
    <w:rsid w:val="00A91DBE"/>
    <w:rsid w:val="00A92ACD"/>
    <w:rsid w:val="00A9582E"/>
    <w:rsid w:val="00AA33B9"/>
    <w:rsid w:val="00AA4833"/>
    <w:rsid w:val="00AB1522"/>
    <w:rsid w:val="00AB4A6F"/>
    <w:rsid w:val="00AC3066"/>
    <w:rsid w:val="00AC553D"/>
    <w:rsid w:val="00AC69E9"/>
    <w:rsid w:val="00AC7C86"/>
    <w:rsid w:val="00AD2D73"/>
    <w:rsid w:val="00AD477E"/>
    <w:rsid w:val="00AD4B20"/>
    <w:rsid w:val="00AD514C"/>
    <w:rsid w:val="00AD7667"/>
    <w:rsid w:val="00AE2F10"/>
    <w:rsid w:val="00AE5693"/>
    <w:rsid w:val="00AE7A01"/>
    <w:rsid w:val="00AF22DA"/>
    <w:rsid w:val="00AF397C"/>
    <w:rsid w:val="00AF73DC"/>
    <w:rsid w:val="00AF7FF2"/>
    <w:rsid w:val="00B00CD1"/>
    <w:rsid w:val="00B0253E"/>
    <w:rsid w:val="00B03CAC"/>
    <w:rsid w:val="00B135F9"/>
    <w:rsid w:val="00B25C5F"/>
    <w:rsid w:val="00B30B01"/>
    <w:rsid w:val="00B32DAF"/>
    <w:rsid w:val="00B35FFF"/>
    <w:rsid w:val="00B37D7C"/>
    <w:rsid w:val="00B45FE9"/>
    <w:rsid w:val="00B60416"/>
    <w:rsid w:val="00B63402"/>
    <w:rsid w:val="00B6516E"/>
    <w:rsid w:val="00B72AC2"/>
    <w:rsid w:val="00B76972"/>
    <w:rsid w:val="00B8065D"/>
    <w:rsid w:val="00B80969"/>
    <w:rsid w:val="00B83B4F"/>
    <w:rsid w:val="00B868CC"/>
    <w:rsid w:val="00B96BAF"/>
    <w:rsid w:val="00B96DE9"/>
    <w:rsid w:val="00BA08CF"/>
    <w:rsid w:val="00BA1F2C"/>
    <w:rsid w:val="00BA73C1"/>
    <w:rsid w:val="00BB0FE9"/>
    <w:rsid w:val="00BB1798"/>
    <w:rsid w:val="00BB5612"/>
    <w:rsid w:val="00BB6793"/>
    <w:rsid w:val="00BB76E8"/>
    <w:rsid w:val="00BD288D"/>
    <w:rsid w:val="00BE3C43"/>
    <w:rsid w:val="00BE53BA"/>
    <w:rsid w:val="00BF1E75"/>
    <w:rsid w:val="00BF33BF"/>
    <w:rsid w:val="00BF3E6C"/>
    <w:rsid w:val="00BF5245"/>
    <w:rsid w:val="00BF6109"/>
    <w:rsid w:val="00C0040A"/>
    <w:rsid w:val="00C06996"/>
    <w:rsid w:val="00C07B3E"/>
    <w:rsid w:val="00C10269"/>
    <w:rsid w:val="00C1420A"/>
    <w:rsid w:val="00C1551A"/>
    <w:rsid w:val="00C22929"/>
    <w:rsid w:val="00C233E1"/>
    <w:rsid w:val="00C234B1"/>
    <w:rsid w:val="00C30B42"/>
    <w:rsid w:val="00C418FE"/>
    <w:rsid w:val="00C43F64"/>
    <w:rsid w:val="00C44DA3"/>
    <w:rsid w:val="00C50A0B"/>
    <w:rsid w:val="00C55006"/>
    <w:rsid w:val="00C6318E"/>
    <w:rsid w:val="00C74CE0"/>
    <w:rsid w:val="00C76802"/>
    <w:rsid w:val="00C76C0F"/>
    <w:rsid w:val="00C80677"/>
    <w:rsid w:val="00C806D9"/>
    <w:rsid w:val="00C81EE7"/>
    <w:rsid w:val="00C94B91"/>
    <w:rsid w:val="00C971B4"/>
    <w:rsid w:val="00CB423B"/>
    <w:rsid w:val="00CB55EB"/>
    <w:rsid w:val="00CB5E28"/>
    <w:rsid w:val="00CB7418"/>
    <w:rsid w:val="00CC5487"/>
    <w:rsid w:val="00CD0458"/>
    <w:rsid w:val="00CD4AE0"/>
    <w:rsid w:val="00CD53FB"/>
    <w:rsid w:val="00CE57C2"/>
    <w:rsid w:val="00CF17C1"/>
    <w:rsid w:val="00D01B54"/>
    <w:rsid w:val="00D024D6"/>
    <w:rsid w:val="00D03B7C"/>
    <w:rsid w:val="00D05A2D"/>
    <w:rsid w:val="00D2111E"/>
    <w:rsid w:val="00D241FF"/>
    <w:rsid w:val="00D24DA1"/>
    <w:rsid w:val="00D32353"/>
    <w:rsid w:val="00D34860"/>
    <w:rsid w:val="00D348CA"/>
    <w:rsid w:val="00D35A8A"/>
    <w:rsid w:val="00D37993"/>
    <w:rsid w:val="00D43E53"/>
    <w:rsid w:val="00D509D5"/>
    <w:rsid w:val="00D50DB5"/>
    <w:rsid w:val="00D53B4E"/>
    <w:rsid w:val="00D54565"/>
    <w:rsid w:val="00D54A5C"/>
    <w:rsid w:val="00D57E8D"/>
    <w:rsid w:val="00D64F03"/>
    <w:rsid w:val="00D663C2"/>
    <w:rsid w:val="00D700B7"/>
    <w:rsid w:val="00D71F60"/>
    <w:rsid w:val="00D73525"/>
    <w:rsid w:val="00D74A13"/>
    <w:rsid w:val="00D74A26"/>
    <w:rsid w:val="00D80AC6"/>
    <w:rsid w:val="00D82636"/>
    <w:rsid w:val="00D87F32"/>
    <w:rsid w:val="00D94BC8"/>
    <w:rsid w:val="00D952E4"/>
    <w:rsid w:val="00DA6B0C"/>
    <w:rsid w:val="00DA7DDF"/>
    <w:rsid w:val="00DB2F31"/>
    <w:rsid w:val="00DB40FA"/>
    <w:rsid w:val="00DB4AE1"/>
    <w:rsid w:val="00DC00D8"/>
    <w:rsid w:val="00DC2AD2"/>
    <w:rsid w:val="00DD1208"/>
    <w:rsid w:val="00DD29EA"/>
    <w:rsid w:val="00DD4572"/>
    <w:rsid w:val="00DE1309"/>
    <w:rsid w:val="00DE2284"/>
    <w:rsid w:val="00DE5771"/>
    <w:rsid w:val="00DF5613"/>
    <w:rsid w:val="00E06125"/>
    <w:rsid w:val="00E07C77"/>
    <w:rsid w:val="00E14721"/>
    <w:rsid w:val="00E14EAF"/>
    <w:rsid w:val="00E225C4"/>
    <w:rsid w:val="00E4018E"/>
    <w:rsid w:val="00E42FD9"/>
    <w:rsid w:val="00E45042"/>
    <w:rsid w:val="00E54CF1"/>
    <w:rsid w:val="00E55090"/>
    <w:rsid w:val="00E57B0D"/>
    <w:rsid w:val="00E61DD1"/>
    <w:rsid w:val="00E64ABC"/>
    <w:rsid w:val="00E65F51"/>
    <w:rsid w:val="00E6763E"/>
    <w:rsid w:val="00E7309A"/>
    <w:rsid w:val="00E82F02"/>
    <w:rsid w:val="00E95E5E"/>
    <w:rsid w:val="00E9601B"/>
    <w:rsid w:val="00EB5907"/>
    <w:rsid w:val="00EB6586"/>
    <w:rsid w:val="00EB74B3"/>
    <w:rsid w:val="00EF0BD0"/>
    <w:rsid w:val="00EF1B33"/>
    <w:rsid w:val="00EF3EBE"/>
    <w:rsid w:val="00F0234B"/>
    <w:rsid w:val="00F07829"/>
    <w:rsid w:val="00F15222"/>
    <w:rsid w:val="00F15227"/>
    <w:rsid w:val="00F25532"/>
    <w:rsid w:val="00F25BAA"/>
    <w:rsid w:val="00F3378C"/>
    <w:rsid w:val="00F339BC"/>
    <w:rsid w:val="00F35B21"/>
    <w:rsid w:val="00F36640"/>
    <w:rsid w:val="00F45E8E"/>
    <w:rsid w:val="00F51279"/>
    <w:rsid w:val="00F51358"/>
    <w:rsid w:val="00F5170B"/>
    <w:rsid w:val="00F52D19"/>
    <w:rsid w:val="00F55A2A"/>
    <w:rsid w:val="00F56B45"/>
    <w:rsid w:val="00F57CF5"/>
    <w:rsid w:val="00F625A9"/>
    <w:rsid w:val="00F62674"/>
    <w:rsid w:val="00F645C0"/>
    <w:rsid w:val="00F73974"/>
    <w:rsid w:val="00F739CD"/>
    <w:rsid w:val="00F766E0"/>
    <w:rsid w:val="00F77532"/>
    <w:rsid w:val="00F84E26"/>
    <w:rsid w:val="00F94417"/>
    <w:rsid w:val="00F9779D"/>
    <w:rsid w:val="00F97EF7"/>
    <w:rsid w:val="00FA02B2"/>
    <w:rsid w:val="00FA31B7"/>
    <w:rsid w:val="00FA77C1"/>
    <w:rsid w:val="00FB6039"/>
    <w:rsid w:val="00FD07B0"/>
    <w:rsid w:val="00FD2CF6"/>
    <w:rsid w:val="00FD528E"/>
    <w:rsid w:val="00FD6D05"/>
    <w:rsid w:val="00FE04FB"/>
    <w:rsid w:val="00FE1119"/>
    <w:rsid w:val="00FF07DC"/>
    <w:rsid w:val="00FF228A"/>
    <w:rsid w:val="00FF22EA"/>
    <w:rsid w:val="00FF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4949"/>
    <w:rPr>
      <w:rFonts w:ascii="VNI-Times" w:hAnsi="VNI-Time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A5491C"/>
    <w:pPr>
      <w:tabs>
        <w:tab w:val="center" w:pos="4680"/>
        <w:tab w:val="right" w:pos="9360"/>
      </w:tabs>
    </w:pPr>
    <w:rPr>
      <w:rFonts w:ascii="Times New Roman" w:hAnsi="Times New Roman"/>
      <w:sz w:val="24"/>
      <w:szCs w:val="24"/>
      <w:lang w:val="x-none" w:eastAsia="x-none"/>
    </w:rPr>
  </w:style>
  <w:style w:type="character" w:customStyle="1" w:styleId="FooterChar">
    <w:name w:val="Footer Char"/>
    <w:link w:val="Footer"/>
    <w:rsid w:val="00A5491C"/>
    <w:rPr>
      <w:sz w:val="24"/>
      <w:szCs w:val="24"/>
    </w:rPr>
  </w:style>
  <w:style w:type="character" w:styleId="PageNumber">
    <w:name w:val="page number"/>
    <w:basedOn w:val="DefaultParagraphFont"/>
    <w:rsid w:val="00A5491C"/>
  </w:style>
  <w:style w:type="paragraph" w:styleId="BalloonText">
    <w:name w:val="Balloon Text"/>
    <w:basedOn w:val="Normal"/>
    <w:link w:val="BalloonTextChar"/>
    <w:rsid w:val="000F25D4"/>
    <w:rPr>
      <w:rFonts w:ascii="Tahoma" w:hAnsi="Tahoma"/>
      <w:sz w:val="16"/>
      <w:szCs w:val="16"/>
      <w:lang w:val="x-none" w:eastAsia="x-none"/>
    </w:rPr>
  </w:style>
  <w:style w:type="character" w:customStyle="1" w:styleId="BalloonTextChar">
    <w:name w:val="Balloon Text Char"/>
    <w:link w:val="BalloonText"/>
    <w:rsid w:val="000F25D4"/>
    <w:rPr>
      <w:rFonts w:ascii="Tahoma" w:hAnsi="Tahoma" w:cs="Tahoma"/>
      <w:sz w:val="16"/>
      <w:szCs w:val="16"/>
    </w:rPr>
  </w:style>
  <w:style w:type="paragraph" w:styleId="BodyText">
    <w:name w:val="Body Text"/>
    <w:basedOn w:val="Normal"/>
    <w:link w:val="BodyTextChar"/>
    <w:rsid w:val="00E45042"/>
    <w:pPr>
      <w:jc w:val="both"/>
    </w:pPr>
    <w:rPr>
      <w:rFonts w:ascii=".VnTime" w:eastAsia="Calibri" w:hAnsi=".VnTime" w:cs=".VnTime"/>
      <w:sz w:val="20"/>
      <w:szCs w:val="20"/>
    </w:rPr>
  </w:style>
  <w:style w:type="character" w:customStyle="1" w:styleId="BodyTextChar">
    <w:name w:val="Body Text Char"/>
    <w:link w:val="BodyText"/>
    <w:locked/>
    <w:rsid w:val="00E45042"/>
    <w:rPr>
      <w:rFonts w:ascii=".VnTime" w:eastAsia="Calibri" w:hAnsi=".VnTime" w:cs=".VnTime"/>
      <w:lang w:val="en-US" w:eastAsia="en-US" w:bidi="ar-SA"/>
    </w:rPr>
  </w:style>
  <w:style w:type="paragraph" w:customStyle="1" w:styleId="Char1">
    <w:name w:val="Char1"/>
    <w:basedOn w:val="Normal"/>
    <w:rsid w:val="00E45042"/>
    <w:pPr>
      <w:spacing w:after="160" w:line="240" w:lineRule="exact"/>
      <w:textAlignment w:val="baseline"/>
    </w:pPr>
    <w:rPr>
      <w:rFonts w:ascii="Verdana" w:eastAsia="MS Mincho" w:hAnsi="Verdana" w:cs="Verdana"/>
      <w:sz w:val="20"/>
      <w:szCs w:val="20"/>
      <w:lang w:val="en-GB"/>
    </w:rPr>
  </w:style>
  <w:style w:type="paragraph" w:styleId="Header">
    <w:name w:val="header"/>
    <w:basedOn w:val="Normal"/>
    <w:rsid w:val="00707605"/>
    <w:pPr>
      <w:tabs>
        <w:tab w:val="center" w:pos="4320"/>
        <w:tab w:val="right" w:pos="8640"/>
      </w:tabs>
    </w:pPr>
  </w:style>
  <w:style w:type="paragraph" w:styleId="ColorfulList-Accent1">
    <w:name w:val="Colorful List Accent 1"/>
    <w:basedOn w:val="Normal"/>
    <w:uiPriority w:val="34"/>
    <w:qFormat/>
    <w:rsid w:val="0095775D"/>
    <w:pPr>
      <w:ind w:left="720"/>
      <w:contextualSpacing/>
      <w:jc w:val="both"/>
    </w:pPr>
    <w:rPr>
      <w:rFonts w:ascii="Times New Roman" w:hAnsi="Times New Roman"/>
      <w:szCs w:val="24"/>
    </w:rPr>
  </w:style>
  <w:style w:type="paragraph" w:styleId="BodyTextIndent">
    <w:name w:val="Body Text Indent"/>
    <w:basedOn w:val="Normal"/>
    <w:link w:val="BodyTextIndentChar"/>
    <w:rsid w:val="002139AE"/>
    <w:pPr>
      <w:spacing w:after="120"/>
      <w:ind w:left="283"/>
    </w:pPr>
    <w:rPr>
      <w:lang w:val="x-none" w:eastAsia="x-none"/>
    </w:rPr>
  </w:style>
  <w:style w:type="character" w:customStyle="1" w:styleId="BodyTextIndentChar">
    <w:name w:val="Body Text Indent Char"/>
    <w:link w:val="BodyTextIndent"/>
    <w:rsid w:val="002139AE"/>
    <w:rPr>
      <w:rFonts w:ascii="VNI-Times" w:hAnsi="VNI-Times"/>
      <w:sz w:val="26"/>
      <w:szCs w:val="26"/>
    </w:rPr>
  </w:style>
  <w:style w:type="character" w:styleId="CommentReference">
    <w:name w:val="annotation reference"/>
    <w:rsid w:val="00A9159C"/>
    <w:rPr>
      <w:sz w:val="16"/>
      <w:szCs w:val="16"/>
    </w:rPr>
  </w:style>
  <w:style w:type="paragraph" w:styleId="CommentText">
    <w:name w:val="annotation text"/>
    <w:basedOn w:val="Normal"/>
    <w:link w:val="CommentTextChar"/>
    <w:rsid w:val="00A9159C"/>
    <w:rPr>
      <w:sz w:val="20"/>
      <w:szCs w:val="20"/>
      <w:lang w:val="x-none"/>
    </w:rPr>
  </w:style>
  <w:style w:type="character" w:customStyle="1" w:styleId="CommentTextChar">
    <w:name w:val="Comment Text Char"/>
    <w:link w:val="CommentText"/>
    <w:rsid w:val="00A9159C"/>
    <w:rPr>
      <w:rFonts w:ascii="VNI-Times" w:hAnsi="VNI-Times"/>
      <w:lang w:eastAsia="en-US"/>
    </w:rPr>
  </w:style>
  <w:style w:type="paragraph" w:styleId="CommentSubject">
    <w:name w:val="annotation subject"/>
    <w:basedOn w:val="CommentText"/>
    <w:next w:val="CommentText"/>
    <w:link w:val="CommentSubjectChar"/>
    <w:rsid w:val="00A9159C"/>
    <w:rPr>
      <w:b/>
      <w:bCs/>
    </w:rPr>
  </w:style>
  <w:style w:type="character" w:customStyle="1" w:styleId="CommentSubjectChar">
    <w:name w:val="Comment Subject Char"/>
    <w:link w:val="CommentSubject"/>
    <w:rsid w:val="00A9159C"/>
    <w:rPr>
      <w:rFonts w:ascii="VNI-Times" w:hAnsi="VNI-Times"/>
      <w:b/>
      <w:bCs/>
      <w:lang w:eastAsia="en-US"/>
    </w:rPr>
  </w:style>
  <w:style w:type="paragraph" w:styleId="NormalWeb">
    <w:name w:val="Normal (Web)"/>
    <w:basedOn w:val="Normal"/>
    <w:rsid w:val="00B96BAF"/>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DE2284"/>
    <w:rPr>
      <w:rFonts w:ascii="VNI-Times" w:hAnsi="VNI-Times"/>
      <w:sz w:val="26"/>
      <w:szCs w:val="26"/>
    </w:rPr>
  </w:style>
  <w:style w:type="paragraph" w:styleId="FootnoteText">
    <w:name w:val="footnote text"/>
    <w:basedOn w:val="Normal"/>
    <w:link w:val="FootnoteTextChar"/>
    <w:rsid w:val="003D169F"/>
    <w:rPr>
      <w:noProof/>
      <w:sz w:val="20"/>
      <w:szCs w:val="20"/>
      <w:lang w:val="x-none" w:eastAsia="x-none"/>
    </w:rPr>
  </w:style>
  <w:style w:type="character" w:customStyle="1" w:styleId="FootnoteTextChar">
    <w:name w:val="Footnote Text Char"/>
    <w:link w:val="FootnoteText"/>
    <w:rsid w:val="003D169F"/>
    <w:rPr>
      <w:rFonts w:ascii="VNI-Times" w:hAnsi="VNI-Times"/>
      <w:noProof/>
    </w:rPr>
  </w:style>
  <w:style w:type="character" w:styleId="FootnoteReference">
    <w:name w:val="footnote reference"/>
    <w:rsid w:val="003D16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4949"/>
    <w:rPr>
      <w:rFonts w:ascii="VNI-Times" w:hAnsi="VNI-Time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A5491C"/>
    <w:pPr>
      <w:tabs>
        <w:tab w:val="center" w:pos="4680"/>
        <w:tab w:val="right" w:pos="9360"/>
      </w:tabs>
    </w:pPr>
    <w:rPr>
      <w:rFonts w:ascii="Times New Roman" w:hAnsi="Times New Roman"/>
      <w:sz w:val="24"/>
      <w:szCs w:val="24"/>
      <w:lang w:val="x-none" w:eastAsia="x-none"/>
    </w:rPr>
  </w:style>
  <w:style w:type="character" w:customStyle="1" w:styleId="FooterChar">
    <w:name w:val="Footer Char"/>
    <w:link w:val="Footer"/>
    <w:rsid w:val="00A5491C"/>
    <w:rPr>
      <w:sz w:val="24"/>
      <w:szCs w:val="24"/>
    </w:rPr>
  </w:style>
  <w:style w:type="character" w:styleId="PageNumber">
    <w:name w:val="page number"/>
    <w:basedOn w:val="DefaultParagraphFont"/>
    <w:rsid w:val="00A5491C"/>
  </w:style>
  <w:style w:type="paragraph" w:styleId="BalloonText">
    <w:name w:val="Balloon Text"/>
    <w:basedOn w:val="Normal"/>
    <w:link w:val="BalloonTextChar"/>
    <w:rsid w:val="000F25D4"/>
    <w:rPr>
      <w:rFonts w:ascii="Tahoma" w:hAnsi="Tahoma"/>
      <w:sz w:val="16"/>
      <w:szCs w:val="16"/>
      <w:lang w:val="x-none" w:eastAsia="x-none"/>
    </w:rPr>
  </w:style>
  <w:style w:type="character" w:customStyle="1" w:styleId="BalloonTextChar">
    <w:name w:val="Balloon Text Char"/>
    <w:link w:val="BalloonText"/>
    <w:rsid w:val="000F25D4"/>
    <w:rPr>
      <w:rFonts w:ascii="Tahoma" w:hAnsi="Tahoma" w:cs="Tahoma"/>
      <w:sz w:val="16"/>
      <w:szCs w:val="16"/>
    </w:rPr>
  </w:style>
  <w:style w:type="paragraph" w:styleId="BodyText">
    <w:name w:val="Body Text"/>
    <w:basedOn w:val="Normal"/>
    <w:link w:val="BodyTextChar"/>
    <w:rsid w:val="00E45042"/>
    <w:pPr>
      <w:jc w:val="both"/>
    </w:pPr>
    <w:rPr>
      <w:rFonts w:ascii=".VnTime" w:eastAsia="Calibri" w:hAnsi=".VnTime" w:cs=".VnTime"/>
      <w:sz w:val="20"/>
      <w:szCs w:val="20"/>
    </w:rPr>
  </w:style>
  <w:style w:type="character" w:customStyle="1" w:styleId="BodyTextChar">
    <w:name w:val="Body Text Char"/>
    <w:link w:val="BodyText"/>
    <w:locked/>
    <w:rsid w:val="00E45042"/>
    <w:rPr>
      <w:rFonts w:ascii=".VnTime" w:eastAsia="Calibri" w:hAnsi=".VnTime" w:cs=".VnTime"/>
      <w:lang w:val="en-US" w:eastAsia="en-US" w:bidi="ar-SA"/>
    </w:rPr>
  </w:style>
  <w:style w:type="paragraph" w:customStyle="1" w:styleId="Char1">
    <w:name w:val="Char1"/>
    <w:basedOn w:val="Normal"/>
    <w:rsid w:val="00E45042"/>
    <w:pPr>
      <w:spacing w:after="160" w:line="240" w:lineRule="exact"/>
      <w:textAlignment w:val="baseline"/>
    </w:pPr>
    <w:rPr>
      <w:rFonts w:ascii="Verdana" w:eastAsia="MS Mincho" w:hAnsi="Verdana" w:cs="Verdana"/>
      <w:sz w:val="20"/>
      <w:szCs w:val="20"/>
      <w:lang w:val="en-GB"/>
    </w:rPr>
  </w:style>
  <w:style w:type="paragraph" w:styleId="Header">
    <w:name w:val="header"/>
    <w:basedOn w:val="Normal"/>
    <w:rsid w:val="00707605"/>
    <w:pPr>
      <w:tabs>
        <w:tab w:val="center" w:pos="4320"/>
        <w:tab w:val="right" w:pos="8640"/>
      </w:tabs>
    </w:pPr>
  </w:style>
  <w:style w:type="paragraph" w:styleId="ColorfulList-Accent1">
    <w:name w:val="Colorful List Accent 1"/>
    <w:basedOn w:val="Normal"/>
    <w:uiPriority w:val="34"/>
    <w:qFormat/>
    <w:rsid w:val="0095775D"/>
    <w:pPr>
      <w:ind w:left="720"/>
      <w:contextualSpacing/>
      <w:jc w:val="both"/>
    </w:pPr>
    <w:rPr>
      <w:rFonts w:ascii="Times New Roman" w:hAnsi="Times New Roman"/>
      <w:szCs w:val="24"/>
    </w:rPr>
  </w:style>
  <w:style w:type="paragraph" w:styleId="BodyTextIndent">
    <w:name w:val="Body Text Indent"/>
    <w:basedOn w:val="Normal"/>
    <w:link w:val="BodyTextIndentChar"/>
    <w:rsid w:val="002139AE"/>
    <w:pPr>
      <w:spacing w:after="120"/>
      <w:ind w:left="283"/>
    </w:pPr>
    <w:rPr>
      <w:lang w:val="x-none" w:eastAsia="x-none"/>
    </w:rPr>
  </w:style>
  <w:style w:type="character" w:customStyle="1" w:styleId="BodyTextIndentChar">
    <w:name w:val="Body Text Indent Char"/>
    <w:link w:val="BodyTextIndent"/>
    <w:rsid w:val="002139AE"/>
    <w:rPr>
      <w:rFonts w:ascii="VNI-Times" w:hAnsi="VNI-Times"/>
      <w:sz w:val="26"/>
      <w:szCs w:val="26"/>
    </w:rPr>
  </w:style>
  <w:style w:type="character" w:styleId="CommentReference">
    <w:name w:val="annotation reference"/>
    <w:rsid w:val="00A9159C"/>
    <w:rPr>
      <w:sz w:val="16"/>
      <w:szCs w:val="16"/>
    </w:rPr>
  </w:style>
  <w:style w:type="paragraph" w:styleId="CommentText">
    <w:name w:val="annotation text"/>
    <w:basedOn w:val="Normal"/>
    <w:link w:val="CommentTextChar"/>
    <w:rsid w:val="00A9159C"/>
    <w:rPr>
      <w:sz w:val="20"/>
      <w:szCs w:val="20"/>
      <w:lang w:val="x-none"/>
    </w:rPr>
  </w:style>
  <w:style w:type="character" w:customStyle="1" w:styleId="CommentTextChar">
    <w:name w:val="Comment Text Char"/>
    <w:link w:val="CommentText"/>
    <w:rsid w:val="00A9159C"/>
    <w:rPr>
      <w:rFonts w:ascii="VNI-Times" w:hAnsi="VNI-Times"/>
      <w:lang w:eastAsia="en-US"/>
    </w:rPr>
  </w:style>
  <w:style w:type="paragraph" w:styleId="CommentSubject">
    <w:name w:val="annotation subject"/>
    <w:basedOn w:val="CommentText"/>
    <w:next w:val="CommentText"/>
    <w:link w:val="CommentSubjectChar"/>
    <w:rsid w:val="00A9159C"/>
    <w:rPr>
      <w:b/>
      <w:bCs/>
    </w:rPr>
  </w:style>
  <w:style w:type="character" w:customStyle="1" w:styleId="CommentSubjectChar">
    <w:name w:val="Comment Subject Char"/>
    <w:link w:val="CommentSubject"/>
    <w:rsid w:val="00A9159C"/>
    <w:rPr>
      <w:rFonts w:ascii="VNI-Times" w:hAnsi="VNI-Times"/>
      <w:b/>
      <w:bCs/>
      <w:lang w:eastAsia="en-US"/>
    </w:rPr>
  </w:style>
  <w:style w:type="paragraph" w:styleId="NormalWeb">
    <w:name w:val="Normal (Web)"/>
    <w:basedOn w:val="Normal"/>
    <w:rsid w:val="00B96BAF"/>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DE2284"/>
    <w:rPr>
      <w:rFonts w:ascii="VNI-Times" w:hAnsi="VNI-Times"/>
      <w:sz w:val="26"/>
      <w:szCs w:val="26"/>
    </w:rPr>
  </w:style>
  <w:style w:type="paragraph" w:styleId="FootnoteText">
    <w:name w:val="footnote text"/>
    <w:basedOn w:val="Normal"/>
    <w:link w:val="FootnoteTextChar"/>
    <w:rsid w:val="003D169F"/>
    <w:rPr>
      <w:noProof/>
      <w:sz w:val="20"/>
      <w:szCs w:val="20"/>
      <w:lang w:val="x-none" w:eastAsia="x-none"/>
    </w:rPr>
  </w:style>
  <w:style w:type="character" w:customStyle="1" w:styleId="FootnoteTextChar">
    <w:name w:val="Footnote Text Char"/>
    <w:link w:val="FootnoteText"/>
    <w:rsid w:val="003D169F"/>
    <w:rPr>
      <w:rFonts w:ascii="VNI-Times" w:hAnsi="VNI-Times"/>
      <w:noProof/>
    </w:rPr>
  </w:style>
  <w:style w:type="character" w:styleId="FootnoteReference">
    <w:name w:val="footnote reference"/>
    <w:rsid w:val="003D16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767260">
      <w:bodyDiv w:val="1"/>
      <w:marLeft w:val="0"/>
      <w:marRight w:val="0"/>
      <w:marTop w:val="0"/>
      <w:marBottom w:val="0"/>
      <w:divBdr>
        <w:top w:val="none" w:sz="0" w:space="0" w:color="auto"/>
        <w:left w:val="none" w:sz="0" w:space="0" w:color="auto"/>
        <w:bottom w:val="none" w:sz="0" w:space="0" w:color="auto"/>
        <w:right w:val="none" w:sz="0" w:space="0" w:color="auto"/>
      </w:divBdr>
    </w:div>
    <w:div w:id="14810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2D073-C9FA-4226-91EF-E2F6520D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TD</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HAI_TC</dc:creator>
  <cp:lastModifiedBy>PhuongThao</cp:lastModifiedBy>
  <cp:revision>2</cp:revision>
  <cp:lastPrinted>2017-02-09T03:06:00Z</cp:lastPrinted>
  <dcterms:created xsi:type="dcterms:W3CDTF">2017-02-10T12:39:00Z</dcterms:created>
  <dcterms:modified xsi:type="dcterms:W3CDTF">2017-02-10T12:39:00Z</dcterms:modified>
</cp:coreProperties>
</file>