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3" w:type="pct"/>
        <w:jc w:val="center"/>
        <w:tblLook w:val="04A0" w:firstRow="1" w:lastRow="0" w:firstColumn="1" w:lastColumn="0" w:noHBand="0" w:noVBand="1"/>
      </w:tblPr>
      <w:tblGrid>
        <w:gridCol w:w="4360"/>
        <w:gridCol w:w="5082"/>
      </w:tblGrid>
      <w:tr w:rsidR="00811E79" w:rsidRPr="00731CBC" w:rsidTr="004073DE">
        <w:trPr>
          <w:jc w:val="center"/>
        </w:trPr>
        <w:tc>
          <w:tcPr>
            <w:tcW w:w="2309" w:type="pct"/>
            <w:shd w:val="clear" w:color="auto" w:fill="auto"/>
          </w:tcPr>
          <w:p w:rsidR="00E25896" w:rsidRPr="00731CBC" w:rsidRDefault="006035A3" w:rsidP="00103A30">
            <w:pPr>
              <w:tabs>
                <w:tab w:val="center" w:pos="1800"/>
              </w:tabs>
              <w:jc w:val="center"/>
              <w:rPr>
                <w:rFonts w:ascii="Times New Roman" w:hAnsi="Times New Roman"/>
                <w:b/>
                <w:sz w:val="28"/>
                <w:szCs w:val="28"/>
              </w:rPr>
            </w:pPr>
            <w:r>
              <w:rPr>
                <w:rFonts w:ascii="Times New Roman" w:hAnsi="Times New Roman"/>
                <w:b/>
                <w:sz w:val="28"/>
                <w:szCs w:val="28"/>
              </w:rPr>
              <w:t xml:space="preserve"> </w:t>
            </w:r>
            <w:r w:rsidR="00E25896" w:rsidRPr="00731CBC">
              <w:rPr>
                <w:rFonts w:ascii="Times New Roman" w:hAnsi="Times New Roman"/>
                <w:b/>
                <w:sz w:val="28"/>
                <w:szCs w:val="28"/>
              </w:rPr>
              <w:t>BCH ĐOÀN TP. HỒ CHÍ MINH</w:t>
            </w:r>
          </w:p>
          <w:p w:rsidR="00E25896" w:rsidRPr="00731CBC" w:rsidRDefault="00E25896" w:rsidP="00103A30">
            <w:pPr>
              <w:tabs>
                <w:tab w:val="center" w:pos="1800"/>
              </w:tabs>
              <w:jc w:val="center"/>
              <w:rPr>
                <w:rFonts w:ascii="Times New Roman" w:hAnsi="Times New Roman"/>
                <w:sz w:val="28"/>
                <w:szCs w:val="28"/>
              </w:rPr>
            </w:pPr>
            <w:r w:rsidRPr="00731CBC">
              <w:rPr>
                <w:rFonts w:ascii="Times New Roman" w:hAnsi="Times New Roman"/>
                <w:sz w:val="28"/>
                <w:szCs w:val="28"/>
              </w:rPr>
              <w:t>***</w:t>
            </w:r>
          </w:p>
          <w:p w:rsidR="00E25896" w:rsidRPr="00731CBC" w:rsidRDefault="0057395B" w:rsidP="00D73283">
            <w:pPr>
              <w:tabs>
                <w:tab w:val="center" w:pos="1800"/>
              </w:tabs>
              <w:jc w:val="center"/>
              <w:rPr>
                <w:rFonts w:ascii="Times New Roman" w:hAnsi="Times New Roman"/>
                <w:sz w:val="28"/>
                <w:szCs w:val="28"/>
              </w:rPr>
            </w:pPr>
            <w:r w:rsidRPr="00731CBC">
              <w:rPr>
                <w:rFonts w:ascii="Times New Roman" w:hAnsi="Times New Roman"/>
                <w:sz w:val="28"/>
                <w:szCs w:val="28"/>
              </w:rPr>
              <w:t>Số:</w:t>
            </w:r>
            <w:r w:rsidR="00D73283">
              <w:rPr>
                <w:rFonts w:ascii="Times New Roman" w:hAnsi="Times New Roman"/>
                <w:sz w:val="28"/>
                <w:szCs w:val="28"/>
              </w:rPr>
              <w:t xml:space="preserve"> 733</w:t>
            </w:r>
            <w:r w:rsidR="003D7CF2" w:rsidRPr="00731CBC">
              <w:rPr>
                <w:rFonts w:ascii="Times New Roman" w:hAnsi="Times New Roman"/>
                <w:sz w:val="28"/>
                <w:szCs w:val="28"/>
              </w:rPr>
              <w:t>-</w:t>
            </w:r>
            <w:r w:rsidRPr="00731CBC">
              <w:rPr>
                <w:rFonts w:ascii="Times New Roman" w:hAnsi="Times New Roman"/>
                <w:sz w:val="28"/>
                <w:szCs w:val="28"/>
              </w:rPr>
              <w:t>B</w:t>
            </w:r>
            <w:r w:rsidR="003D7CF2" w:rsidRPr="00731CBC">
              <w:rPr>
                <w:rFonts w:ascii="Times New Roman" w:hAnsi="Times New Roman"/>
                <w:sz w:val="28"/>
                <w:szCs w:val="28"/>
              </w:rPr>
              <w:t>C</w:t>
            </w:r>
            <w:r w:rsidRPr="00731CBC">
              <w:rPr>
                <w:rFonts w:ascii="Times New Roman" w:hAnsi="Times New Roman"/>
                <w:sz w:val="28"/>
                <w:szCs w:val="28"/>
              </w:rPr>
              <w:t>/TĐTN-BCNLĐ</w:t>
            </w:r>
          </w:p>
        </w:tc>
        <w:tc>
          <w:tcPr>
            <w:tcW w:w="2691" w:type="pct"/>
            <w:shd w:val="clear" w:color="auto" w:fill="auto"/>
          </w:tcPr>
          <w:p w:rsidR="00E25896" w:rsidRPr="00731CBC" w:rsidRDefault="00E25896" w:rsidP="00103A30">
            <w:pPr>
              <w:tabs>
                <w:tab w:val="center" w:pos="1800"/>
              </w:tabs>
              <w:jc w:val="right"/>
              <w:rPr>
                <w:rFonts w:ascii="Times New Roman" w:hAnsi="Times New Roman"/>
                <w:b/>
                <w:sz w:val="30"/>
                <w:szCs w:val="28"/>
                <w:u w:val="single"/>
              </w:rPr>
            </w:pPr>
            <w:r w:rsidRPr="00731CBC">
              <w:rPr>
                <w:rFonts w:ascii="Times New Roman" w:hAnsi="Times New Roman"/>
                <w:b/>
                <w:sz w:val="30"/>
                <w:szCs w:val="28"/>
                <w:u w:val="single"/>
              </w:rPr>
              <w:t xml:space="preserve">ĐOÀN TNCS HỒ CHÍ MINH </w:t>
            </w:r>
          </w:p>
          <w:p w:rsidR="00E25896" w:rsidRPr="00731CBC" w:rsidRDefault="00E25896" w:rsidP="00103A30">
            <w:pPr>
              <w:tabs>
                <w:tab w:val="center" w:pos="1800"/>
              </w:tabs>
              <w:jc w:val="right"/>
              <w:rPr>
                <w:rFonts w:ascii="Times New Roman" w:hAnsi="Times New Roman"/>
                <w:sz w:val="28"/>
                <w:szCs w:val="28"/>
              </w:rPr>
            </w:pPr>
          </w:p>
          <w:p w:rsidR="00E25896" w:rsidRPr="00731CBC" w:rsidRDefault="00E25896" w:rsidP="00D73283">
            <w:pPr>
              <w:tabs>
                <w:tab w:val="center" w:pos="1800"/>
              </w:tabs>
              <w:jc w:val="right"/>
              <w:rPr>
                <w:rFonts w:ascii="Times New Roman" w:hAnsi="Times New Roman"/>
                <w:i/>
                <w:szCs w:val="28"/>
              </w:rPr>
            </w:pPr>
            <w:r w:rsidRPr="00731CBC">
              <w:rPr>
                <w:rFonts w:ascii="Times New Roman" w:hAnsi="Times New Roman"/>
                <w:i/>
                <w:szCs w:val="28"/>
              </w:rPr>
              <w:t xml:space="preserve">TP. Hồ Chí Minh, ngày </w:t>
            </w:r>
            <w:r w:rsidR="00D73283">
              <w:rPr>
                <w:rFonts w:ascii="Times New Roman" w:hAnsi="Times New Roman"/>
                <w:i/>
                <w:szCs w:val="28"/>
              </w:rPr>
              <w:t xml:space="preserve">09 </w:t>
            </w:r>
            <w:r w:rsidRPr="00731CBC">
              <w:rPr>
                <w:rFonts w:ascii="Times New Roman" w:hAnsi="Times New Roman"/>
                <w:i/>
                <w:szCs w:val="28"/>
              </w:rPr>
              <w:t xml:space="preserve">tháng </w:t>
            </w:r>
            <w:r w:rsidR="00D73283">
              <w:rPr>
                <w:rFonts w:ascii="Times New Roman" w:hAnsi="Times New Roman"/>
                <w:i/>
                <w:szCs w:val="28"/>
              </w:rPr>
              <w:t>10</w:t>
            </w:r>
            <w:r w:rsidR="00856A35" w:rsidRPr="00731CBC">
              <w:rPr>
                <w:rFonts w:ascii="Times New Roman" w:hAnsi="Times New Roman"/>
                <w:i/>
                <w:szCs w:val="28"/>
              </w:rPr>
              <w:t xml:space="preserve"> </w:t>
            </w:r>
            <w:r w:rsidRPr="00731CBC">
              <w:rPr>
                <w:rFonts w:ascii="Times New Roman" w:hAnsi="Times New Roman"/>
                <w:i/>
                <w:szCs w:val="28"/>
              </w:rPr>
              <w:t>năm 201</w:t>
            </w:r>
            <w:r w:rsidR="00CC27D4" w:rsidRPr="00731CBC">
              <w:rPr>
                <w:rFonts w:ascii="Times New Roman" w:hAnsi="Times New Roman"/>
                <w:i/>
                <w:szCs w:val="28"/>
              </w:rPr>
              <w:t>7</w:t>
            </w:r>
          </w:p>
        </w:tc>
      </w:tr>
    </w:tbl>
    <w:p w:rsidR="00A25EBC" w:rsidRPr="00731CBC" w:rsidRDefault="00A25EBC" w:rsidP="00103A30">
      <w:pPr>
        <w:tabs>
          <w:tab w:val="left" w:pos="1304"/>
          <w:tab w:val="center" w:pos="4947"/>
        </w:tabs>
        <w:ind w:firstLine="540"/>
        <w:rPr>
          <w:rFonts w:ascii="Times New Roman" w:hAnsi="Times New Roman"/>
          <w:sz w:val="32"/>
          <w:szCs w:val="32"/>
        </w:rPr>
      </w:pPr>
      <w:r w:rsidRPr="00731CBC">
        <w:rPr>
          <w:rFonts w:ascii="Times New Roman" w:hAnsi="Times New Roman"/>
          <w:szCs w:val="26"/>
        </w:rPr>
        <w:t xml:space="preserve">  </w:t>
      </w:r>
    </w:p>
    <w:p w:rsidR="00CF1DAD" w:rsidRPr="00731CBC" w:rsidRDefault="004B4332" w:rsidP="00103A30">
      <w:pPr>
        <w:jc w:val="center"/>
        <w:rPr>
          <w:rFonts w:ascii="Times New Roman" w:hAnsi="Times New Roman"/>
          <w:b/>
          <w:sz w:val="32"/>
          <w:szCs w:val="32"/>
        </w:rPr>
      </w:pPr>
      <w:r w:rsidRPr="00731CBC">
        <w:rPr>
          <w:rFonts w:ascii="Times New Roman" w:hAnsi="Times New Roman"/>
          <w:b/>
          <w:sz w:val="32"/>
          <w:szCs w:val="32"/>
        </w:rPr>
        <w:t>BÁO CÁO</w:t>
      </w:r>
    </w:p>
    <w:p w:rsidR="00D62387" w:rsidRPr="00731CBC" w:rsidRDefault="00CC27D4" w:rsidP="00103A30">
      <w:pPr>
        <w:pStyle w:val="msonormalcxspmiddle"/>
        <w:spacing w:before="0" w:beforeAutospacing="0" w:after="0" w:afterAutospacing="0"/>
        <w:jc w:val="center"/>
        <w:rPr>
          <w:b/>
          <w:sz w:val="28"/>
          <w:szCs w:val="28"/>
        </w:rPr>
      </w:pPr>
      <w:bookmarkStart w:id="0" w:name="_GoBack"/>
      <w:r w:rsidRPr="00731CBC">
        <w:rPr>
          <w:b/>
          <w:sz w:val="28"/>
          <w:szCs w:val="28"/>
        </w:rPr>
        <w:t>Tổng</w:t>
      </w:r>
      <w:r w:rsidR="00E25896" w:rsidRPr="00731CBC">
        <w:rPr>
          <w:b/>
          <w:sz w:val="28"/>
          <w:szCs w:val="28"/>
        </w:rPr>
        <w:t xml:space="preserve"> kết </w:t>
      </w:r>
      <w:r w:rsidR="006B7FA6" w:rsidRPr="00731CBC">
        <w:rPr>
          <w:b/>
          <w:sz w:val="28"/>
          <w:szCs w:val="28"/>
        </w:rPr>
        <w:t xml:space="preserve">05 năm </w:t>
      </w:r>
      <w:r w:rsidR="00D62387" w:rsidRPr="00731CBC">
        <w:rPr>
          <w:b/>
          <w:sz w:val="28"/>
          <w:szCs w:val="28"/>
        </w:rPr>
        <w:t xml:space="preserve">triển khai </w:t>
      </w:r>
      <w:r w:rsidR="00E25896" w:rsidRPr="00731CBC">
        <w:rPr>
          <w:b/>
          <w:sz w:val="28"/>
          <w:szCs w:val="28"/>
        </w:rPr>
        <w:t>t</w:t>
      </w:r>
      <w:r w:rsidR="0054448C" w:rsidRPr="00731CBC">
        <w:rPr>
          <w:b/>
          <w:sz w:val="28"/>
          <w:szCs w:val="28"/>
        </w:rPr>
        <w:t xml:space="preserve">hực </w:t>
      </w:r>
      <w:r w:rsidR="004B4332" w:rsidRPr="00731CBC">
        <w:rPr>
          <w:b/>
          <w:sz w:val="28"/>
          <w:szCs w:val="28"/>
        </w:rPr>
        <w:t xml:space="preserve">hiện Chương trình số 03/CT-ĐTN </w:t>
      </w:r>
    </w:p>
    <w:p w:rsidR="00D62387" w:rsidRPr="00731CBC" w:rsidRDefault="004B4332" w:rsidP="00103A30">
      <w:pPr>
        <w:pStyle w:val="msonormalcxspmiddle"/>
        <w:spacing w:before="0" w:beforeAutospacing="0" w:after="0" w:afterAutospacing="0"/>
        <w:jc w:val="center"/>
        <w:rPr>
          <w:b/>
          <w:sz w:val="28"/>
          <w:szCs w:val="28"/>
        </w:rPr>
      </w:pPr>
      <w:r w:rsidRPr="00731CBC">
        <w:rPr>
          <w:b/>
          <w:sz w:val="28"/>
          <w:szCs w:val="28"/>
        </w:rPr>
        <w:t>ngày 02/7/2013 của Ban Chấp hành Thành Đoàn về t</w:t>
      </w:r>
      <w:r w:rsidR="00A8308A" w:rsidRPr="00731CBC">
        <w:rPr>
          <w:b/>
          <w:sz w:val="28"/>
          <w:szCs w:val="28"/>
        </w:rPr>
        <w:t xml:space="preserve">iếp tục tăng cường </w:t>
      </w:r>
    </w:p>
    <w:p w:rsidR="00D62387" w:rsidRPr="00731CBC" w:rsidRDefault="00A8308A" w:rsidP="00103A30">
      <w:pPr>
        <w:pStyle w:val="msonormalcxspmiddle"/>
        <w:spacing w:before="0" w:beforeAutospacing="0" w:after="0" w:afterAutospacing="0"/>
        <w:jc w:val="center"/>
        <w:rPr>
          <w:b/>
          <w:sz w:val="28"/>
          <w:szCs w:val="28"/>
        </w:rPr>
      </w:pPr>
      <w:r w:rsidRPr="00731CBC">
        <w:rPr>
          <w:b/>
          <w:sz w:val="28"/>
          <w:szCs w:val="28"/>
        </w:rPr>
        <w:t>tổ chức các hoạt động và xây dựng tổ chức</w:t>
      </w:r>
      <w:r w:rsidR="00307DC3" w:rsidRPr="00731CBC">
        <w:rPr>
          <w:b/>
          <w:sz w:val="28"/>
          <w:szCs w:val="28"/>
        </w:rPr>
        <w:t xml:space="preserve"> </w:t>
      </w:r>
      <w:r w:rsidR="00324859" w:rsidRPr="00731CBC">
        <w:rPr>
          <w:b/>
          <w:sz w:val="28"/>
          <w:szCs w:val="28"/>
        </w:rPr>
        <w:t>Đoàn</w:t>
      </w:r>
      <w:r w:rsidR="00C2533D" w:rsidRPr="00731CBC">
        <w:rPr>
          <w:b/>
          <w:sz w:val="28"/>
          <w:szCs w:val="28"/>
        </w:rPr>
        <w:t xml:space="preserve"> -</w:t>
      </w:r>
      <w:r w:rsidR="00324859" w:rsidRPr="00731CBC">
        <w:rPr>
          <w:b/>
          <w:sz w:val="28"/>
          <w:szCs w:val="28"/>
        </w:rPr>
        <w:t xml:space="preserve"> </w:t>
      </w:r>
      <w:r w:rsidRPr="00731CBC">
        <w:rPr>
          <w:b/>
          <w:sz w:val="28"/>
          <w:szCs w:val="28"/>
        </w:rPr>
        <w:t xml:space="preserve">Hội </w:t>
      </w:r>
    </w:p>
    <w:p w:rsidR="00C2533D" w:rsidRPr="00731CBC" w:rsidRDefault="00A8308A" w:rsidP="00103A30">
      <w:pPr>
        <w:pStyle w:val="msonormalcxspmiddle"/>
        <w:spacing w:before="0" w:beforeAutospacing="0" w:after="0" w:afterAutospacing="0"/>
        <w:jc w:val="center"/>
        <w:rPr>
          <w:b/>
          <w:sz w:val="28"/>
          <w:szCs w:val="28"/>
        </w:rPr>
      </w:pPr>
      <w:r w:rsidRPr="00731CBC">
        <w:rPr>
          <w:b/>
          <w:sz w:val="28"/>
          <w:szCs w:val="28"/>
        </w:rPr>
        <w:t xml:space="preserve">trong các </w:t>
      </w:r>
      <w:r w:rsidR="00C2533D" w:rsidRPr="00731CBC">
        <w:rPr>
          <w:b/>
          <w:sz w:val="28"/>
          <w:szCs w:val="28"/>
        </w:rPr>
        <w:t xml:space="preserve">doanh nghiệp ngoài khu vực nhà nước </w:t>
      </w:r>
    </w:p>
    <w:p w:rsidR="00C2533D" w:rsidRPr="00731CBC" w:rsidRDefault="00C2533D" w:rsidP="00103A30">
      <w:pPr>
        <w:pStyle w:val="msonormalcxspmiddle"/>
        <w:spacing w:before="0" w:beforeAutospacing="0" w:after="0" w:afterAutospacing="0"/>
        <w:jc w:val="center"/>
        <w:rPr>
          <w:b/>
          <w:sz w:val="28"/>
          <w:szCs w:val="28"/>
        </w:rPr>
      </w:pPr>
      <w:r w:rsidRPr="00731CBC">
        <w:rPr>
          <w:b/>
          <w:sz w:val="28"/>
          <w:szCs w:val="28"/>
        </w:rPr>
        <w:t>và đơn vị sự nghiệp ngoài công lập tại TP. Hồ Chí Minh</w:t>
      </w:r>
      <w:r w:rsidR="00ED782C" w:rsidRPr="00731CBC">
        <w:rPr>
          <w:b/>
          <w:sz w:val="28"/>
          <w:szCs w:val="28"/>
        </w:rPr>
        <w:t xml:space="preserve"> </w:t>
      </w:r>
    </w:p>
    <w:p w:rsidR="00A8308A" w:rsidRPr="00731CBC" w:rsidRDefault="00527C1D" w:rsidP="00103A30">
      <w:pPr>
        <w:pStyle w:val="msonormalcxspmiddle"/>
        <w:spacing w:before="0" w:beforeAutospacing="0" w:after="0" w:afterAutospacing="0"/>
        <w:jc w:val="center"/>
        <w:rPr>
          <w:b/>
          <w:sz w:val="28"/>
          <w:szCs w:val="28"/>
        </w:rPr>
      </w:pPr>
      <w:r w:rsidRPr="00731CBC">
        <w:rPr>
          <w:b/>
          <w:sz w:val="28"/>
          <w:szCs w:val="28"/>
        </w:rPr>
        <w:t xml:space="preserve"> </w:t>
      </w:r>
      <w:r w:rsidR="00ED782C" w:rsidRPr="00731CBC">
        <w:rPr>
          <w:b/>
          <w:sz w:val="28"/>
          <w:szCs w:val="28"/>
        </w:rPr>
        <w:t>g</w:t>
      </w:r>
      <w:r w:rsidR="00A8308A" w:rsidRPr="00731CBC">
        <w:rPr>
          <w:b/>
          <w:sz w:val="28"/>
          <w:szCs w:val="28"/>
        </w:rPr>
        <w:t>iai đoạn 2013 – 2017</w:t>
      </w:r>
    </w:p>
    <w:bookmarkEnd w:id="0"/>
    <w:p w:rsidR="00A8308A" w:rsidRPr="00731CBC" w:rsidRDefault="00DA2592" w:rsidP="00103A30">
      <w:pPr>
        <w:jc w:val="center"/>
        <w:rPr>
          <w:rFonts w:ascii="Times New Roman" w:hAnsi="Times New Roman"/>
          <w:b/>
          <w:sz w:val="28"/>
          <w:szCs w:val="28"/>
        </w:rPr>
      </w:pPr>
      <w:r w:rsidRPr="00731CBC">
        <w:rPr>
          <w:rFonts w:ascii="Times New Roman" w:hAnsi="Times New Roman"/>
          <w:b/>
          <w:sz w:val="28"/>
          <w:szCs w:val="28"/>
        </w:rPr>
        <w:t>-----------</w:t>
      </w:r>
    </w:p>
    <w:p w:rsidR="00DC21B7" w:rsidRPr="00731CBC" w:rsidRDefault="00DC21B7" w:rsidP="00103A30">
      <w:pPr>
        <w:pStyle w:val="msonormalcxspmiddle"/>
        <w:spacing w:before="0" w:beforeAutospacing="0" w:after="0" w:afterAutospacing="0"/>
        <w:jc w:val="both"/>
        <w:rPr>
          <w:sz w:val="28"/>
          <w:szCs w:val="28"/>
        </w:rPr>
      </w:pPr>
    </w:p>
    <w:p w:rsidR="008A5764" w:rsidRPr="00731CBC" w:rsidRDefault="008A5764" w:rsidP="003D5C46">
      <w:pPr>
        <w:spacing w:line="276" w:lineRule="auto"/>
        <w:jc w:val="both"/>
        <w:rPr>
          <w:rFonts w:ascii="Times New Roman" w:hAnsi="Times New Roman"/>
          <w:b/>
          <w:sz w:val="28"/>
          <w:szCs w:val="28"/>
        </w:rPr>
      </w:pPr>
      <w:r w:rsidRPr="00731CBC">
        <w:rPr>
          <w:rFonts w:ascii="Times New Roman" w:hAnsi="Times New Roman"/>
          <w:b/>
          <w:sz w:val="28"/>
          <w:szCs w:val="28"/>
        </w:rPr>
        <w:t>I. CÔNG TÁC CHỈ ĐẠO, TRIỂN KHAI THỰC HIỆN:</w:t>
      </w:r>
    </w:p>
    <w:p w:rsidR="008A5764" w:rsidRPr="00731CBC" w:rsidRDefault="008A5764" w:rsidP="003D5C46">
      <w:pPr>
        <w:spacing w:line="276" w:lineRule="auto"/>
        <w:ind w:firstLine="709"/>
        <w:jc w:val="both"/>
        <w:rPr>
          <w:rFonts w:ascii="Times New Roman" w:hAnsi="Times New Roman"/>
          <w:b/>
          <w:sz w:val="28"/>
          <w:szCs w:val="28"/>
        </w:rPr>
      </w:pPr>
      <w:r w:rsidRPr="00731CBC">
        <w:rPr>
          <w:rFonts w:ascii="Times New Roman" w:hAnsi="Times New Roman"/>
          <w:b/>
          <w:sz w:val="28"/>
          <w:szCs w:val="28"/>
        </w:rPr>
        <w:t>1. Cấp Thành:</w:t>
      </w:r>
    </w:p>
    <w:p w:rsidR="005A130A" w:rsidRPr="00731CBC" w:rsidRDefault="008A5764" w:rsidP="003D5C46">
      <w:pPr>
        <w:pStyle w:val="msonormalcxspmiddle"/>
        <w:spacing w:before="0" w:beforeAutospacing="0" w:after="0" w:afterAutospacing="0" w:line="276" w:lineRule="auto"/>
        <w:ind w:firstLine="709"/>
        <w:jc w:val="both"/>
        <w:rPr>
          <w:sz w:val="28"/>
          <w:szCs w:val="28"/>
        </w:rPr>
      </w:pPr>
      <w:r w:rsidRPr="00731CBC">
        <w:rPr>
          <w:sz w:val="28"/>
          <w:szCs w:val="28"/>
        </w:rPr>
        <w:t>Căn cứ Chương trình số 03/CT-ĐTN ngày 02/7/2013 của Ban Chấp hành Thành Đoàn về tiếp tục tăng cường tổ chức các hoạt động và xây dựng tổ chức Đoàn</w:t>
      </w:r>
      <w:r w:rsidR="009122B9" w:rsidRPr="00731CBC">
        <w:rPr>
          <w:sz w:val="28"/>
          <w:szCs w:val="28"/>
        </w:rPr>
        <w:t xml:space="preserve"> -</w:t>
      </w:r>
      <w:r w:rsidRPr="00731CBC">
        <w:rPr>
          <w:sz w:val="28"/>
          <w:szCs w:val="28"/>
        </w:rPr>
        <w:t xml:space="preserve"> Hội trong các </w:t>
      </w:r>
      <w:r w:rsidR="009122B9" w:rsidRPr="00731CBC">
        <w:rPr>
          <w:sz w:val="28"/>
          <w:szCs w:val="28"/>
        </w:rPr>
        <w:t xml:space="preserve">doanh nghiệp ngoài khu vực nhà nước và đơn vị sự nghiệp ngoài công lập tại TP. Hồ Chí Minh </w:t>
      </w:r>
      <w:r w:rsidRPr="00731CBC">
        <w:rPr>
          <w:sz w:val="28"/>
          <w:szCs w:val="28"/>
        </w:rPr>
        <w:t>giai đoạn 2013 – 2017</w:t>
      </w:r>
      <w:r w:rsidR="007F6FE6" w:rsidRPr="00731CBC">
        <w:rPr>
          <w:sz w:val="28"/>
          <w:szCs w:val="28"/>
        </w:rPr>
        <w:t xml:space="preserve">, </w:t>
      </w:r>
      <w:r w:rsidRPr="00731CBC">
        <w:rPr>
          <w:sz w:val="28"/>
          <w:szCs w:val="28"/>
        </w:rPr>
        <w:t>Ban Thường vụ Thành Đoàn đã xây dựng kế hoạch</w:t>
      </w:r>
      <w:r w:rsidR="003509B3" w:rsidRPr="00731CBC">
        <w:rPr>
          <w:sz w:val="28"/>
          <w:szCs w:val="28"/>
        </w:rPr>
        <w:t xml:space="preserve"> </w:t>
      </w:r>
      <w:r w:rsidR="00E37FFE" w:rsidRPr="00731CBC">
        <w:rPr>
          <w:sz w:val="28"/>
          <w:szCs w:val="28"/>
        </w:rPr>
        <w:t xml:space="preserve">triển khai thực hiện </w:t>
      </w:r>
      <w:r w:rsidR="00D64614" w:rsidRPr="00731CBC">
        <w:rPr>
          <w:sz w:val="28"/>
          <w:szCs w:val="28"/>
        </w:rPr>
        <w:t>hàng</w:t>
      </w:r>
      <w:r w:rsidR="00C715F3" w:rsidRPr="00731CBC">
        <w:rPr>
          <w:sz w:val="28"/>
          <w:szCs w:val="28"/>
        </w:rPr>
        <w:t xml:space="preserve"> năm, trong đó </w:t>
      </w:r>
      <w:r w:rsidR="00A53064" w:rsidRPr="00731CBC">
        <w:rPr>
          <w:sz w:val="28"/>
          <w:szCs w:val="28"/>
        </w:rPr>
        <w:t>xác lập rõ</w:t>
      </w:r>
      <w:r w:rsidR="007F6FE6" w:rsidRPr="00731CBC">
        <w:rPr>
          <w:sz w:val="28"/>
          <w:szCs w:val="28"/>
        </w:rPr>
        <w:t xml:space="preserve"> nội dung, </w:t>
      </w:r>
      <w:r w:rsidR="00A20369" w:rsidRPr="00731CBC">
        <w:rPr>
          <w:sz w:val="28"/>
          <w:szCs w:val="28"/>
        </w:rPr>
        <w:t xml:space="preserve">hoạt động trọng tâm, </w:t>
      </w:r>
      <w:r w:rsidR="00C715F3" w:rsidRPr="00731CBC">
        <w:rPr>
          <w:sz w:val="28"/>
          <w:szCs w:val="28"/>
        </w:rPr>
        <w:t xml:space="preserve">các </w:t>
      </w:r>
      <w:r w:rsidR="0036310C" w:rsidRPr="00731CBC">
        <w:rPr>
          <w:sz w:val="28"/>
          <w:szCs w:val="28"/>
        </w:rPr>
        <w:t xml:space="preserve">chỉ tiêu </w:t>
      </w:r>
      <w:r w:rsidR="007F6FE6" w:rsidRPr="00731CBC">
        <w:rPr>
          <w:sz w:val="28"/>
          <w:szCs w:val="28"/>
        </w:rPr>
        <w:t xml:space="preserve">và lộ trình </w:t>
      </w:r>
      <w:r w:rsidR="0036310C" w:rsidRPr="00731CBC">
        <w:rPr>
          <w:sz w:val="28"/>
          <w:szCs w:val="28"/>
        </w:rPr>
        <w:t>thực hiện</w:t>
      </w:r>
      <w:r w:rsidR="00A20369" w:rsidRPr="00731CBC">
        <w:rPr>
          <w:sz w:val="28"/>
          <w:szCs w:val="28"/>
        </w:rPr>
        <w:t xml:space="preserve"> cụ thể</w:t>
      </w:r>
      <w:r w:rsidR="0036310C" w:rsidRPr="00731CBC">
        <w:rPr>
          <w:sz w:val="28"/>
          <w:szCs w:val="28"/>
        </w:rPr>
        <w:t xml:space="preserve">. </w:t>
      </w:r>
    </w:p>
    <w:p w:rsidR="008A5764" w:rsidRPr="00731CBC" w:rsidRDefault="005A130A" w:rsidP="003D5C46">
      <w:pPr>
        <w:pStyle w:val="msonormalcxspmiddle"/>
        <w:spacing w:before="0" w:beforeAutospacing="0" w:after="0" w:afterAutospacing="0" w:line="276" w:lineRule="auto"/>
        <w:ind w:firstLine="709"/>
        <w:jc w:val="both"/>
        <w:rPr>
          <w:sz w:val="28"/>
          <w:szCs w:val="28"/>
        </w:rPr>
      </w:pPr>
      <w:r w:rsidRPr="00731CBC">
        <w:rPr>
          <w:sz w:val="28"/>
          <w:szCs w:val="28"/>
        </w:rPr>
        <w:t xml:space="preserve">Bên cạnh đó, </w:t>
      </w:r>
      <w:r w:rsidR="00ED3DE0" w:rsidRPr="00731CBC">
        <w:rPr>
          <w:sz w:val="28"/>
          <w:szCs w:val="28"/>
        </w:rPr>
        <w:t xml:space="preserve">Ban Thường vụ Thành Đoàn đã </w:t>
      </w:r>
      <w:r w:rsidR="00566C6E" w:rsidRPr="00731CBC">
        <w:rPr>
          <w:sz w:val="28"/>
          <w:szCs w:val="28"/>
        </w:rPr>
        <w:t>t</w:t>
      </w:r>
      <w:r w:rsidR="007E16FA" w:rsidRPr="00731CBC">
        <w:rPr>
          <w:sz w:val="28"/>
          <w:szCs w:val="28"/>
        </w:rPr>
        <w:t xml:space="preserve">hành lập tổ công tác ngoài nhà nước cấp Thành </w:t>
      </w:r>
      <w:r w:rsidR="00A20369" w:rsidRPr="00731CBC">
        <w:rPr>
          <w:sz w:val="28"/>
          <w:szCs w:val="28"/>
        </w:rPr>
        <w:t>do đồng chí Thường trực Thành Đoàn làm tổ trưởng</w:t>
      </w:r>
      <w:r w:rsidR="00566C6E" w:rsidRPr="00731CBC">
        <w:rPr>
          <w:sz w:val="28"/>
          <w:szCs w:val="28"/>
        </w:rPr>
        <w:t xml:space="preserve"> </w:t>
      </w:r>
      <w:r w:rsidR="00292ECD" w:rsidRPr="00731CBC">
        <w:rPr>
          <w:sz w:val="28"/>
          <w:szCs w:val="28"/>
        </w:rPr>
        <w:t xml:space="preserve">nhằm có sự tập trung </w:t>
      </w:r>
      <w:r w:rsidR="00ED2F4D" w:rsidRPr="00731CBC">
        <w:rPr>
          <w:sz w:val="28"/>
          <w:szCs w:val="28"/>
        </w:rPr>
        <w:t>theo dõi, chỉ đạo v</w:t>
      </w:r>
      <w:r w:rsidR="00E37FFE" w:rsidRPr="00731CBC">
        <w:rPr>
          <w:sz w:val="28"/>
          <w:szCs w:val="28"/>
        </w:rPr>
        <w:t>iệc</w:t>
      </w:r>
      <w:r w:rsidR="00ED2F4D" w:rsidRPr="00731CBC">
        <w:rPr>
          <w:sz w:val="28"/>
          <w:szCs w:val="28"/>
        </w:rPr>
        <w:t xml:space="preserve"> xây dựng </w:t>
      </w:r>
      <w:r w:rsidR="00E37FFE" w:rsidRPr="00731CBC">
        <w:rPr>
          <w:sz w:val="28"/>
          <w:szCs w:val="28"/>
        </w:rPr>
        <w:t xml:space="preserve">và </w:t>
      </w:r>
      <w:r w:rsidR="00ED2F4D" w:rsidRPr="00731CBC">
        <w:rPr>
          <w:sz w:val="28"/>
          <w:szCs w:val="28"/>
        </w:rPr>
        <w:t>tổ chức</w:t>
      </w:r>
      <w:r w:rsidR="00E37FFE" w:rsidRPr="00731CBC">
        <w:rPr>
          <w:sz w:val="28"/>
          <w:szCs w:val="28"/>
        </w:rPr>
        <w:t xml:space="preserve"> hoạt động</w:t>
      </w:r>
      <w:r w:rsidR="00ED2F4D" w:rsidRPr="00731CBC">
        <w:rPr>
          <w:sz w:val="28"/>
          <w:szCs w:val="28"/>
        </w:rPr>
        <w:t xml:space="preserve"> Đoàn, Hội trong các </w:t>
      </w:r>
      <w:r w:rsidR="008026FD" w:rsidRPr="00731CBC">
        <w:rPr>
          <w:sz w:val="28"/>
          <w:szCs w:val="28"/>
        </w:rPr>
        <w:t>đơn vị</w:t>
      </w:r>
      <w:r w:rsidR="00ED2F4D" w:rsidRPr="00731CBC">
        <w:rPr>
          <w:sz w:val="28"/>
          <w:szCs w:val="28"/>
        </w:rPr>
        <w:t xml:space="preserve"> ngoài khu vực nhà nước. Đồng thời,</w:t>
      </w:r>
      <w:r w:rsidR="00B676B2" w:rsidRPr="00731CBC">
        <w:rPr>
          <w:sz w:val="28"/>
          <w:szCs w:val="28"/>
        </w:rPr>
        <w:t xml:space="preserve"> p</w:t>
      </w:r>
      <w:r w:rsidR="00B676B2" w:rsidRPr="00731CBC">
        <w:rPr>
          <w:rFonts w:eastAsia="SimSun"/>
          <w:sz w:val="28"/>
          <w:szCs w:val="28"/>
          <w:lang w:eastAsia="zh-CN"/>
        </w:rPr>
        <w:t xml:space="preserve">hân công các đồng chí Ủy viên Ban Thường vụ Thành Đoàn phụ trách các Quận - Huyện Đoàn và tương đương nắm tình hình, từ đó </w:t>
      </w:r>
      <w:r w:rsidR="008906A1" w:rsidRPr="00731CBC">
        <w:rPr>
          <w:rFonts w:eastAsia="SimSun"/>
          <w:sz w:val="28"/>
          <w:szCs w:val="28"/>
          <w:lang w:eastAsia="zh-CN"/>
        </w:rPr>
        <w:t>có chỉ đạo, định hướng các nội dung cụ thể</w:t>
      </w:r>
      <w:r w:rsidR="00B676B2" w:rsidRPr="00731CBC">
        <w:rPr>
          <w:rFonts w:eastAsia="SimSun"/>
          <w:sz w:val="28"/>
          <w:szCs w:val="28"/>
          <w:lang w:eastAsia="zh-CN"/>
        </w:rPr>
        <w:t xml:space="preserve"> trong quá trình thực hiện.</w:t>
      </w:r>
      <w:r w:rsidR="00750272" w:rsidRPr="00731CBC">
        <w:rPr>
          <w:sz w:val="28"/>
          <w:szCs w:val="28"/>
        </w:rPr>
        <w:t xml:space="preserve"> </w:t>
      </w:r>
      <w:r w:rsidR="00703AD3" w:rsidRPr="00731CBC">
        <w:rPr>
          <w:sz w:val="28"/>
          <w:szCs w:val="28"/>
        </w:rPr>
        <w:t xml:space="preserve">Ngoài ra, </w:t>
      </w:r>
      <w:r w:rsidR="008A5764" w:rsidRPr="00731CBC">
        <w:rPr>
          <w:sz w:val="28"/>
          <w:szCs w:val="28"/>
        </w:rPr>
        <w:t>Ban Thường vụ Thành Đoàn</w:t>
      </w:r>
      <w:r w:rsidR="00703AD3" w:rsidRPr="00731CBC">
        <w:rPr>
          <w:sz w:val="28"/>
          <w:szCs w:val="28"/>
        </w:rPr>
        <w:t xml:space="preserve"> cũng</w:t>
      </w:r>
      <w:r w:rsidR="008A5764" w:rsidRPr="00731CBC">
        <w:rPr>
          <w:sz w:val="28"/>
          <w:szCs w:val="28"/>
        </w:rPr>
        <w:t xml:space="preserve"> </w:t>
      </w:r>
      <w:r w:rsidR="00E37FFE" w:rsidRPr="00731CBC">
        <w:rPr>
          <w:sz w:val="28"/>
          <w:szCs w:val="28"/>
        </w:rPr>
        <w:t>quan t</w:t>
      </w:r>
      <w:r w:rsidR="00292ECD" w:rsidRPr="00731CBC">
        <w:rPr>
          <w:sz w:val="28"/>
          <w:szCs w:val="28"/>
        </w:rPr>
        <w:t>âm tổ chức các</w:t>
      </w:r>
      <w:r w:rsidR="008A5764" w:rsidRPr="00731CBC">
        <w:rPr>
          <w:sz w:val="28"/>
          <w:szCs w:val="28"/>
        </w:rPr>
        <w:t xml:space="preserve"> </w:t>
      </w:r>
      <w:r w:rsidR="00AA59A0" w:rsidRPr="00731CBC">
        <w:rPr>
          <w:rFonts w:eastAsia="SimSun"/>
          <w:sz w:val="28"/>
          <w:szCs w:val="28"/>
          <w:lang w:eastAsia="zh-CN"/>
        </w:rPr>
        <w:t>hội nghị giao ban chuyên đề</w:t>
      </w:r>
      <w:r w:rsidR="003C702F" w:rsidRPr="00731CBC">
        <w:rPr>
          <w:rFonts w:eastAsia="SimSun"/>
          <w:sz w:val="28"/>
          <w:szCs w:val="28"/>
          <w:lang w:eastAsia="zh-CN"/>
        </w:rPr>
        <w:t>, tọa đàm</w:t>
      </w:r>
      <w:r w:rsidR="008906A1" w:rsidRPr="00731CBC">
        <w:rPr>
          <w:rFonts w:eastAsia="SimSun"/>
          <w:sz w:val="28"/>
          <w:szCs w:val="28"/>
          <w:lang w:eastAsia="zh-CN"/>
        </w:rPr>
        <w:t>, hội nghị tổng kết</w:t>
      </w:r>
      <w:r w:rsidR="00AA59A0" w:rsidRPr="00731CBC">
        <w:rPr>
          <w:rFonts w:eastAsia="SimSun"/>
          <w:sz w:val="28"/>
          <w:szCs w:val="28"/>
          <w:lang w:eastAsia="zh-CN"/>
        </w:rPr>
        <w:t xml:space="preserve"> về công tác xây dựng Đoàn ngoài nhà nước</w:t>
      </w:r>
      <w:r w:rsidR="004F49E3" w:rsidRPr="00731CBC">
        <w:rPr>
          <w:rFonts w:eastAsia="SimSun"/>
          <w:sz w:val="28"/>
          <w:szCs w:val="28"/>
          <w:lang w:eastAsia="zh-CN"/>
        </w:rPr>
        <w:t xml:space="preserve"> nhằm đúc kết các mô hình giải pháp hay, hiệu quả, kịp thời rà soát, lưu ý các đơn vị trong quá trình thực hiện</w:t>
      </w:r>
      <w:r w:rsidR="00A418D5" w:rsidRPr="00731CBC">
        <w:rPr>
          <w:rStyle w:val="FootnoteReference"/>
          <w:rFonts w:eastAsia="SimSun"/>
        </w:rPr>
        <w:footnoteReference w:id="1"/>
      </w:r>
      <w:r w:rsidR="008A5764" w:rsidRPr="00731CBC">
        <w:rPr>
          <w:sz w:val="28"/>
          <w:szCs w:val="28"/>
        </w:rPr>
        <w:t xml:space="preserve">. </w:t>
      </w:r>
    </w:p>
    <w:p w:rsidR="008A5764" w:rsidRPr="00731CBC" w:rsidRDefault="008A5764" w:rsidP="003D5C46">
      <w:pPr>
        <w:spacing w:line="276" w:lineRule="auto"/>
        <w:ind w:firstLine="709"/>
        <w:jc w:val="both"/>
        <w:rPr>
          <w:rFonts w:ascii="Times New Roman" w:eastAsia="SimSun" w:hAnsi="Times New Roman"/>
          <w:b/>
          <w:sz w:val="28"/>
          <w:szCs w:val="28"/>
          <w:lang w:eastAsia="zh-CN"/>
        </w:rPr>
      </w:pPr>
    </w:p>
    <w:p w:rsidR="008A5764" w:rsidRPr="00731CBC" w:rsidRDefault="008A5764" w:rsidP="003D5C46">
      <w:pPr>
        <w:spacing w:line="276" w:lineRule="auto"/>
        <w:ind w:firstLine="709"/>
        <w:jc w:val="both"/>
        <w:rPr>
          <w:rFonts w:ascii="Times New Roman" w:eastAsia="SimSun" w:hAnsi="Times New Roman"/>
          <w:b/>
          <w:sz w:val="28"/>
          <w:szCs w:val="28"/>
          <w:lang w:eastAsia="zh-CN"/>
        </w:rPr>
      </w:pPr>
      <w:r w:rsidRPr="00731CBC">
        <w:rPr>
          <w:rFonts w:ascii="Times New Roman" w:eastAsia="SimSun" w:hAnsi="Times New Roman"/>
          <w:b/>
          <w:sz w:val="28"/>
          <w:szCs w:val="28"/>
          <w:lang w:eastAsia="zh-CN"/>
        </w:rPr>
        <w:t>2. Cấp cơ sở:</w:t>
      </w:r>
    </w:p>
    <w:p w:rsidR="008A5764" w:rsidRPr="00731CBC" w:rsidRDefault="008A5764" w:rsidP="003D5C46">
      <w:pPr>
        <w:spacing w:line="276" w:lineRule="auto"/>
        <w:ind w:firstLine="720"/>
        <w:jc w:val="both"/>
        <w:rPr>
          <w:rFonts w:ascii="Times New Roman" w:hAnsi="Times New Roman"/>
          <w:sz w:val="28"/>
          <w:szCs w:val="28"/>
        </w:rPr>
      </w:pPr>
      <w:r w:rsidRPr="00731CBC">
        <w:rPr>
          <w:rFonts w:ascii="Times New Roman" w:hAnsi="Times New Roman"/>
          <w:sz w:val="28"/>
          <w:szCs w:val="28"/>
        </w:rPr>
        <w:t xml:space="preserve">Trên cơ sở các văn bản, nội dung triển khai của Ban Thường vụ Thành Đoàn, các cơ sở Đoàn đã có sự quan tâm, đầu tư giải pháp thực hiện thông qua </w:t>
      </w:r>
      <w:r w:rsidRPr="00731CBC">
        <w:rPr>
          <w:rFonts w:ascii="Times New Roman" w:hAnsi="Times New Roman"/>
          <w:sz w:val="28"/>
          <w:szCs w:val="28"/>
        </w:rPr>
        <w:lastRenderedPageBreak/>
        <w:t xml:space="preserve">các </w:t>
      </w:r>
      <w:r w:rsidR="00750272" w:rsidRPr="00731CBC">
        <w:rPr>
          <w:rFonts w:ascii="Times New Roman" w:hAnsi="Times New Roman"/>
          <w:sz w:val="28"/>
          <w:szCs w:val="28"/>
        </w:rPr>
        <w:t>c</w:t>
      </w:r>
      <w:r w:rsidRPr="00731CBC">
        <w:rPr>
          <w:rFonts w:ascii="Times New Roman" w:hAnsi="Times New Roman"/>
          <w:sz w:val="28"/>
          <w:szCs w:val="28"/>
        </w:rPr>
        <w:t xml:space="preserve">hương trình hành động, </w:t>
      </w:r>
      <w:r w:rsidR="00750272" w:rsidRPr="00731CBC">
        <w:rPr>
          <w:rFonts w:ascii="Times New Roman" w:hAnsi="Times New Roman"/>
          <w:sz w:val="28"/>
          <w:szCs w:val="28"/>
        </w:rPr>
        <w:t>k</w:t>
      </w:r>
      <w:r w:rsidRPr="00731CBC">
        <w:rPr>
          <w:rFonts w:ascii="Times New Roman" w:hAnsi="Times New Roman"/>
          <w:sz w:val="28"/>
          <w:szCs w:val="28"/>
        </w:rPr>
        <w:t xml:space="preserve">ế hoạch thực hiện </w:t>
      </w:r>
      <w:r w:rsidR="00D64614" w:rsidRPr="00731CBC">
        <w:rPr>
          <w:rFonts w:ascii="Times New Roman" w:hAnsi="Times New Roman"/>
          <w:sz w:val="28"/>
          <w:szCs w:val="28"/>
        </w:rPr>
        <w:t>hàng</w:t>
      </w:r>
      <w:r w:rsidRPr="00731CBC">
        <w:rPr>
          <w:rFonts w:ascii="Times New Roman" w:hAnsi="Times New Roman"/>
          <w:sz w:val="28"/>
          <w:szCs w:val="28"/>
        </w:rPr>
        <w:t xml:space="preserve"> năm</w:t>
      </w:r>
      <w:r w:rsidR="00F04922" w:rsidRPr="00731CBC">
        <w:rPr>
          <w:rStyle w:val="FootnoteReference"/>
          <w:rFonts w:ascii="Times New Roman" w:hAnsi="Times New Roman"/>
        </w:rPr>
        <w:footnoteReference w:id="2"/>
      </w:r>
      <w:r w:rsidRPr="00731CBC">
        <w:rPr>
          <w:rFonts w:ascii="Times New Roman" w:hAnsi="Times New Roman"/>
          <w:sz w:val="28"/>
          <w:szCs w:val="28"/>
        </w:rPr>
        <w:t xml:space="preserve">. </w:t>
      </w:r>
      <w:r w:rsidRPr="00731CBC">
        <w:rPr>
          <w:rFonts w:ascii="Times New Roman" w:eastAsia="SimSun" w:hAnsi="Times New Roman"/>
          <w:sz w:val="28"/>
          <w:szCs w:val="28"/>
          <w:lang w:eastAsia="zh-CN"/>
        </w:rPr>
        <w:t>C</w:t>
      </w:r>
      <w:r w:rsidR="00BF22E1" w:rsidRPr="00731CBC">
        <w:rPr>
          <w:rFonts w:ascii="Times New Roman" w:eastAsia="SimSun" w:hAnsi="Times New Roman"/>
          <w:sz w:val="28"/>
          <w:szCs w:val="28"/>
          <w:lang w:eastAsia="zh-CN"/>
        </w:rPr>
        <w:t>ác đơn vị đã c</w:t>
      </w:r>
      <w:r w:rsidRPr="00731CBC">
        <w:rPr>
          <w:rFonts w:ascii="Times New Roman" w:eastAsia="SimSun" w:hAnsi="Times New Roman"/>
          <w:sz w:val="28"/>
          <w:szCs w:val="28"/>
          <w:lang w:eastAsia="zh-CN"/>
        </w:rPr>
        <w:t>hủ động ký kết liên tịch với các ban</w:t>
      </w:r>
      <w:r w:rsidR="00D53F8E" w:rsidRPr="00731CBC">
        <w:rPr>
          <w:rFonts w:ascii="Times New Roman" w:eastAsia="SimSun" w:hAnsi="Times New Roman"/>
          <w:sz w:val="28"/>
          <w:szCs w:val="28"/>
          <w:lang w:eastAsia="zh-CN"/>
        </w:rPr>
        <w:t>,</w:t>
      </w:r>
      <w:r w:rsidRPr="00731CBC">
        <w:rPr>
          <w:rFonts w:ascii="Times New Roman" w:eastAsia="SimSun" w:hAnsi="Times New Roman"/>
          <w:sz w:val="28"/>
          <w:szCs w:val="28"/>
          <w:lang w:eastAsia="zh-CN"/>
        </w:rPr>
        <w:t xml:space="preserve"> ngành, đoàn thể</w:t>
      </w:r>
      <w:r w:rsidR="0069216A" w:rsidRPr="00731CBC">
        <w:rPr>
          <w:rFonts w:ascii="Times New Roman" w:eastAsia="SimSun" w:hAnsi="Times New Roman"/>
          <w:sz w:val="28"/>
          <w:szCs w:val="28"/>
        </w:rPr>
        <w:t xml:space="preserve"> tại địa phương, đơn vị</w:t>
      </w:r>
      <w:r w:rsidR="001C6F21" w:rsidRPr="00731CBC">
        <w:rPr>
          <w:rFonts w:ascii="Times New Roman" w:hAnsi="Times New Roman"/>
          <w:bCs/>
          <w:sz w:val="28"/>
          <w:szCs w:val="28"/>
          <w:lang w:val="pt-BR"/>
        </w:rPr>
        <w:t xml:space="preserve"> </w:t>
      </w:r>
      <w:r w:rsidRPr="00731CBC">
        <w:rPr>
          <w:rFonts w:ascii="Times New Roman" w:eastAsia="SimSun" w:hAnsi="Times New Roman"/>
          <w:sz w:val="28"/>
          <w:szCs w:val="28"/>
          <w:lang w:eastAsia="zh-CN"/>
        </w:rPr>
        <w:t>nhằm xác định đối tượng, khu vực, danh sách các doanh nghiệp</w:t>
      </w:r>
      <w:r w:rsidR="00D23B6B" w:rsidRPr="00731CBC">
        <w:rPr>
          <w:rFonts w:ascii="Times New Roman" w:eastAsia="SimSun" w:hAnsi="Times New Roman"/>
          <w:sz w:val="28"/>
          <w:szCs w:val="28"/>
          <w:lang w:eastAsia="zh-CN"/>
        </w:rPr>
        <w:t>, đơn vị sự nghiệp ngoài công lập</w:t>
      </w:r>
      <w:r w:rsidR="00696911" w:rsidRPr="00731CBC">
        <w:rPr>
          <w:rFonts w:ascii="Times New Roman" w:eastAsia="SimSun" w:hAnsi="Times New Roman"/>
          <w:sz w:val="28"/>
          <w:szCs w:val="28"/>
          <w:lang w:eastAsia="zh-CN"/>
        </w:rPr>
        <w:t xml:space="preserve"> chưa có tổ chức Đoàn, Hội,</w:t>
      </w:r>
      <w:r w:rsidRPr="00731CBC">
        <w:rPr>
          <w:rFonts w:ascii="Times New Roman" w:eastAsia="SimSun" w:hAnsi="Times New Roman"/>
          <w:sz w:val="28"/>
          <w:szCs w:val="28"/>
          <w:lang w:eastAsia="zh-CN"/>
        </w:rPr>
        <w:t xml:space="preserve"> từ đó chọn điểm, phân cấp thực hiện với những giải pháp cụ thể. </w:t>
      </w:r>
      <w:r w:rsidR="00C30CF4" w:rsidRPr="00731CBC">
        <w:rPr>
          <w:rFonts w:ascii="Times New Roman" w:hAnsi="Times New Roman"/>
          <w:sz w:val="28"/>
          <w:szCs w:val="28"/>
        </w:rPr>
        <w:t>Đồng thời, tăng cường</w:t>
      </w:r>
      <w:r w:rsidR="00B56A86" w:rsidRPr="00731CBC">
        <w:rPr>
          <w:rFonts w:ascii="Times New Roman" w:hAnsi="Times New Roman"/>
          <w:sz w:val="28"/>
          <w:szCs w:val="28"/>
        </w:rPr>
        <w:t xml:space="preserve"> quan tâm đầu tư giải pháp để</w:t>
      </w:r>
      <w:r w:rsidRPr="00731CBC">
        <w:rPr>
          <w:rFonts w:ascii="Times New Roman" w:hAnsi="Times New Roman"/>
          <w:sz w:val="28"/>
          <w:szCs w:val="28"/>
        </w:rPr>
        <w:t xml:space="preserve"> củng cố hoạt động tại các đơn vị đã thành lập tổ chức Đoàn, Hội.</w:t>
      </w:r>
    </w:p>
    <w:p w:rsidR="00DF64C6" w:rsidRPr="00731CBC" w:rsidRDefault="00DF64C6" w:rsidP="003D5C46">
      <w:pPr>
        <w:spacing w:line="276" w:lineRule="auto"/>
        <w:ind w:firstLine="709"/>
        <w:rPr>
          <w:rFonts w:ascii="Times New Roman" w:eastAsia="SimSun" w:hAnsi="Times New Roman"/>
          <w:b/>
          <w:sz w:val="28"/>
          <w:szCs w:val="28"/>
          <w:lang w:eastAsia="zh-CN"/>
        </w:rPr>
      </w:pPr>
    </w:p>
    <w:p w:rsidR="000E33AA" w:rsidRPr="00731CBC" w:rsidRDefault="000E33AA" w:rsidP="003D5C46">
      <w:pPr>
        <w:spacing w:line="276" w:lineRule="auto"/>
        <w:rPr>
          <w:rFonts w:ascii="Times New Roman" w:eastAsia="SimSun" w:hAnsi="Times New Roman"/>
          <w:b/>
          <w:sz w:val="28"/>
          <w:szCs w:val="28"/>
          <w:lang w:eastAsia="zh-CN"/>
        </w:rPr>
      </w:pPr>
      <w:r w:rsidRPr="00731CBC">
        <w:rPr>
          <w:rFonts w:ascii="Times New Roman" w:eastAsia="SimSun" w:hAnsi="Times New Roman"/>
          <w:b/>
          <w:sz w:val="28"/>
          <w:szCs w:val="28"/>
          <w:lang w:eastAsia="zh-CN"/>
        </w:rPr>
        <w:t>II. KẾT QUẢ THỰC HIỆN:</w:t>
      </w:r>
    </w:p>
    <w:p w:rsidR="002C4BB9" w:rsidRPr="00731CBC" w:rsidRDefault="00CC660B" w:rsidP="003D5C46">
      <w:pPr>
        <w:spacing w:line="276" w:lineRule="auto"/>
        <w:ind w:firstLine="709"/>
        <w:jc w:val="both"/>
        <w:rPr>
          <w:rFonts w:ascii="Times New Roman" w:hAnsi="Times New Roman"/>
          <w:b/>
          <w:bCs/>
          <w:iCs/>
          <w:sz w:val="28"/>
          <w:szCs w:val="28"/>
        </w:rPr>
      </w:pPr>
      <w:r w:rsidRPr="00731CBC">
        <w:rPr>
          <w:rFonts w:ascii="Times New Roman" w:hAnsi="Times New Roman"/>
          <w:b/>
          <w:bCs/>
          <w:sz w:val="28"/>
          <w:szCs w:val="28"/>
          <w:lang w:val="vi-VN"/>
        </w:rPr>
        <w:t xml:space="preserve">1. </w:t>
      </w:r>
      <w:r w:rsidR="003C1F0E" w:rsidRPr="00731CBC">
        <w:rPr>
          <w:rFonts w:ascii="Times New Roman" w:hAnsi="Times New Roman"/>
          <w:b/>
          <w:bCs/>
          <w:iCs/>
          <w:sz w:val="28"/>
          <w:szCs w:val="28"/>
        </w:rPr>
        <w:t>C</w:t>
      </w:r>
      <w:r w:rsidR="002C4BB9" w:rsidRPr="00731CBC">
        <w:rPr>
          <w:rFonts w:ascii="Times New Roman" w:hAnsi="Times New Roman"/>
          <w:b/>
          <w:bCs/>
          <w:iCs/>
          <w:sz w:val="28"/>
          <w:szCs w:val="28"/>
          <w:lang w:val="vi-VN"/>
        </w:rPr>
        <w:t>ủng cố và nâng cao chất lượng tổ chức Đoàn</w:t>
      </w:r>
      <w:r w:rsidR="002C4BB9" w:rsidRPr="00731CBC">
        <w:rPr>
          <w:rFonts w:ascii="Times New Roman" w:hAnsi="Times New Roman"/>
          <w:b/>
          <w:bCs/>
          <w:iCs/>
          <w:sz w:val="28"/>
          <w:szCs w:val="28"/>
        </w:rPr>
        <w:t xml:space="preserve"> </w:t>
      </w:r>
      <w:r w:rsidR="002C4BB9" w:rsidRPr="00731CBC">
        <w:rPr>
          <w:rFonts w:ascii="Times New Roman" w:hAnsi="Times New Roman"/>
          <w:b/>
          <w:bCs/>
          <w:i/>
          <w:iCs/>
          <w:sz w:val="28"/>
          <w:szCs w:val="28"/>
        </w:rPr>
        <w:t>–</w:t>
      </w:r>
      <w:r w:rsidR="002C4BB9" w:rsidRPr="00731CBC">
        <w:rPr>
          <w:rFonts w:ascii="Times New Roman" w:hAnsi="Times New Roman"/>
          <w:b/>
          <w:bCs/>
          <w:iCs/>
          <w:sz w:val="28"/>
          <w:szCs w:val="28"/>
        </w:rPr>
        <w:t xml:space="preserve"> </w:t>
      </w:r>
      <w:r w:rsidR="002C4BB9" w:rsidRPr="00731CBC">
        <w:rPr>
          <w:rFonts w:ascii="Times New Roman" w:hAnsi="Times New Roman"/>
          <w:b/>
          <w:bCs/>
          <w:iCs/>
          <w:sz w:val="28"/>
          <w:szCs w:val="28"/>
          <w:lang w:val="vi-VN"/>
        </w:rPr>
        <w:t>Hộ</w:t>
      </w:r>
      <w:r w:rsidR="002C4BB9" w:rsidRPr="00731CBC">
        <w:rPr>
          <w:rFonts w:ascii="Times New Roman" w:hAnsi="Times New Roman"/>
          <w:b/>
          <w:bCs/>
          <w:iCs/>
          <w:sz w:val="28"/>
          <w:szCs w:val="28"/>
        </w:rPr>
        <w:t>i trong các đơn vị ngoài nhà nước</w:t>
      </w:r>
      <w:r w:rsidR="00504249" w:rsidRPr="00731CBC">
        <w:rPr>
          <w:rFonts w:ascii="Times New Roman" w:hAnsi="Times New Roman"/>
          <w:b/>
          <w:bCs/>
          <w:iCs/>
          <w:sz w:val="28"/>
          <w:szCs w:val="28"/>
        </w:rPr>
        <w:t>:</w:t>
      </w:r>
      <w:r w:rsidR="001F0F6D" w:rsidRPr="00731CBC">
        <w:rPr>
          <w:rFonts w:ascii="Times New Roman" w:hAnsi="Times New Roman"/>
          <w:b/>
          <w:bCs/>
          <w:iCs/>
          <w:sz w:val="28"/>
          <w:szCs w:val="28"/>
        </w:rPr>
        <w:t xml:space="preserve"> </w:t>
      </w:r>
    </w:p>
    <w:p w:rsidR="004B188F" w:rsidRPr="00731CBC" w:rsidRDefault="004B188F" w:rsidP="003D5C46">
      <w:pPr>
        <w:spacing w:line="276" w:lineRule="auto"/>
        <w:ind w:firstLine="709"/>
        <w:jc w:val="both"/>
        <w:rPr>
          <w:rFonts w:ascii="Times New Roman" w:eastAsia="SimSun" w:hAnsi="Times New Roman"/>
          <w:b/>
          <w:i/>
          <w:sz w:val="28"/>
          <w:szCs w:val="28"/>
          <w:lang w:eastAsia="zh-CN"/>
        </w:rPr>
      </w:pPr>
      <w:r w:rsidRPr="00731CBC">
        <w:rPr>
          <w:rFonts w:ascii="Times New Roman" w:eastAsia="SimSun" w:hAnsi="Times New Roman"/>
          <w:b/>
          <w:i/>
          <w:sz w:val="28"/>
          <w:szCs w:val="28"/>
          <w:lang w:eastAsia="zh-CN"/>
        </w:rPr>
        <w:t>1.1. Nâng cao chất lượng hoạt động tổ chức Đoàn – Hội:</w:t>
      </w:r>
    </w:p>
    <w:p w:rsidR="00E36BC4" w:rsidRPr="00731CBC" w:rsidRDefault="00826B8E" w:rsidP="003D5C46">
      <w:pPr>
        <w:spacing w:line="276" w:lineRule="auto"/>
        <w:ind w:firstLine="709"/>
        <w:jc w:val="both"/>
        <w:rPr>
          <w:rFonts w:ascii="Times New Roman" w:eastAsia="SimSun" w:hAnsi="Times New Roman"/>
          <w:sz w:val="28"/>
          <w:szCs w:val="28"/>
          <w:lang w:val="de-DE" w:eastAsia="zh-CN"/>
        </w:rPr>
      </w:pPr>
      <w:r w:rsidRPr="00731CBC">
        <w:rPr>
          <w:rFonts w:ascii="Times New Roman" w:hAnsi="Times New Roman"/>
          <w:sz w:val="28"/>
          <w:szCs w:val="28"/>
          <w:lang w:val="de-DE"/>
        </w:rPr>
        <w:t xml:space="preserve">Ban Thường vụ Thành </w:t>
      </w:r>
      <w:r w:rsidR="00104CB9" w:rsidRPr="00731CBC">
        <w:rPr>
          <w:rFonts w:ascii="Times New Roman" w:hAnsi="Times New Roman"/>
          <w:sz w:val="28"/>
          <w:szCs w:val="28"/>
          <w:lang w:val="de-DE"/>
        </w:rPr>
        <w:t xml:space="preserve">Đoàn </w:t>
      </w:r>
      <w:r w:rsidR="009A6D73" w:rsidRPr="00731CBC">
        <w:rPr>
          <w:rFonts w:ascii="Times New Roman" w:hAnsi="Times New Roman"/>
          <w:sz w:val="28"/>
          <w:szCs w:val="28"/>
          <w:lang w:val="de-DE"/>
        </w:rPr>
        <w:t>thường xuyên</w:t>
      </w:r>
      <w:r w:rsidR="00104CB9" w:rsidRPr="00731CBC">
        <w:rPr>
          <w:rFonts w:ascii="Times New Roman" w:hAnsi="Times New Roman"/>
          <w:sz w:val="28"/>
          <w:szCs w:val="28"/>
          <w:lang w:val="de-DE"/>
        </w:rPr>
        <w:t xml:space="preserve"> thực hiện </w:t>
      </w:r>
      <w:r w:rsidRPr="00731CBC">
        <w:rPr>
          <w:rFonts w:ascii="Times New Roman" w:hAnsi="Times New Roman"/>
          <w:sz w:val="28"/>
          <w:szCs w:val="28"/>
          <w:lang w:val="de-DE"/>
        </w:rPr>
        <w:t xml:space="preserve">công tác theo dõi, nắm bắt tình hình hoạt động của các tổ chức Đoàn - Hội trong các đơn vị ngoài nhà nước </w:t>
      </w:r>
      <w:r w:rsidR="00104CB9" w:rsidRPr="00731CBC">
        <w:rPr>
          <w:rFonts w:ascii="Times New Roman" w:hAnsi="Times New Roman"/>
          <w:sz w:val="28"/>
          <w:szCs w:val="28"/>
          <w:lang w:val="de-DE"/>
        </w:rPr>
        <w:t xml:space="preserve">định kỳ </w:t>
      </w:r>
      <w:r w:rsidR="00D64614" w:rsidRPr="00731CBC">
        <w:rPr>
          <w:rFonts w:ascii="Times New Roman" w:hAnsi="Times New Roman"/>
          <w:sz w:val="28"/>
          <w:szCs w:val="28"/>
          <w:lang w:val="de-DE"/>
        </w:rPr>
        <w:t>hàng</w:t>
      </w:r>
      <w:r w:rsidR="009A6D73" w:rsidRPr="00731CBC">
        <w:rPr>
          <w:rFonts w:ascii="Times New Roman" w:hAnsi="Times New Roman"/>
          <w:sz w:val="28"/>
          <w:szCs w:val="28"/>
          <w:lang w:val="de-DE"/>
        </w:rPr>
        <w:t xml:space="preserve"> quý; </w:t>
      </w:r>
      <w:r w:rsidR="00406A0B" w:rsidRPr="00731CBC">
        <w:rPr>
          <w:rFonts w:ascii="Times New Roman" w:eastAsia="SimSun" w:hAnsi="Times New Roman"/>
          <w:sz w:val="28"/>
          <w:szCs w:val="28"/>
          <w:lang w:eastAsia="zh-CN"/>
        </w:rPr>
        <w:t>tổ chức sơ kết, đánh giá tình hình thực tiễn hoạt động của các đơn vị</w:t>
      </w:r>
      <w:r w:rsidR="009A6D73" w:rsidRPr="00731CBC">
        <w:rPr>
          <w:rFonts w:ascii="Times New Roman" w:eastAsia="SimSun" w:hAnsi="Times New Roman"/>
          <w:sz w:val="28"/>
          <w:szCs w:val="28"/>
          <w:lang w:eastAsia="zh-CN"/>
        </w:rPr>
        <w:t xml:space="preserve"> định kỳ 6 tháng một lần. </w:t>
      </w:r>
      <w:r w:rsidR="00E36BC4" w:rsidRPr="00731CBC">
        <w:rPr>
          <w:rFonts w:ascii="Times New Roman" w:eastAsia="SimSun" w:hAnsi="Times New Roman"/>
          <w:sz w:val="28"/>
          <w:szCs w:val="28"/>
          <w:lang w:eastAsia="zh-CN"/>
        </w:rPr>
        <w:t xml:space="preserve">Song song đó, Ban Thường vụ Thành Đoàn cũng tăng cường chỉ đạo kết nối các đơn vị </w:t>
      </w:r>
      <w:r w:rsidR="00E36BC4" w:rsidRPr="00731CBC">
        <w:rPr>
          <w:rFonts w:ascii="Times New Roman" w:hAnsi="Times New Roman"/>
          <w:sz w:val="28"/>
          <w:szCs w:val="28"/>
        </w:rPr>
        <w:t>sự nghiệp</w:t>
      </w:r>
      <w:r w:rsidR="00AB45C5" w:rsidRPr="00731CBC">
        <w:rPr>
          <w:rStyle w:val="FootnoteReference"/>
          <w:rFonts w:ascii="Times New Roman" w:hAnsi="Times New Roman"/>
        </w:rPr>
        <w:footnoteReference w:id="3"/>
      </w:r>
      <w:r w:rsidR="00E36BC4" w:rsidRPr="00731CBC">
        <w:rPr>
          <w:rFonts w:ascii="Times New Roman" w:hAnsi="Times New Roman"/>
          <w:sz w:val="28"/>
          <w:szCs w:val="28"/>
        </w:rPr>
        <w:t xml:space="preserve"> và các cơ sở Đoàn trực thuộc </w:t>
      </w:r>
      <w:r w:rsidR="00E36BC4" w:rsidRPr="00731CBC">
        <w:rPr>
          <w:rFonts w:ascii="Times New Roman" w:eastAsia="SimSun" w:hAnsi="Times New Roman"/>
          <w:sz w:val="28"/>
          <w:szCs w:val="28"/>
          <w:lang w:eastAsia="zh-CN"/>
        </w:rPr>
        <w:t xml:space="preserve">nhằm </w:t>
      </w:r>
      <w:r w:rsidR="00E36BC4" w:rsidRPr="00731CBC">
        <w:rPr>
          <w:rFonts w:ascii="Times New Roman" w:hAnsi="Times New Roman"/>
          <w:sz w:val="28"/>
          <w:szCs w:val="28"/>
        </w:rPr>
        <w:t xml:space="preserve">phát huy tổng thể sức mạnh của cả hệ thống trong </w:t>
      </w:r>
      <w:r w:rsidR="00321B22" w:rsidRPr="00731CBC">
        <w:rPr>
          <w:rFonts w:ascii="Times New Roman" w:hAnsi="Times New Roman"/>
          <w:sz w:val="28"/>
          <w:szCs w:val="28"/>
        </w:rPr>
        <w:t xml:space="preserve">công tác xây dựng lực lượng ngoài nhà nước cũng như </w:t>
      </w:r>
      <w:r w:rsidR="00E36BC4" w:rsidRPr="00731CBC">
        <w:rPr>
          <w:rFonts w:ascii="Times New Roman" w:hAnsi="Times New Roman"/>
          <w:sz w:val="28"/>
          <w:szCs w:val="28"/>
        </w:rPr>
        <w:t>củng cố, nâng chất hoạt động tại các đơn vị ngoài nhà nước đã có tổ chức Đoàn</w:t>
      </w:r>
      <w:r w:rsidR="00AB45C5" w:rsidRPr="00731CBC">
        <w:rPr>
          <w:rFonts w:ascii="Times New Roman" w:hAnsi="Times New Roman"/>
          <w:sz w:val="28"/>
          <w:szCs w:val="28"/>
        </w:rPr>
        <w:t>.</w:t>
      </w:r>
    </w:p>
    <w:p w:rsidR="009B0F2C" w:rsidRPr="00731CBC" w:rsidRDefault="00312769" w:rsidP="003D5C46">
      <w:pPr>
        <w:spacing w:line="276" w:lineRule="auto"/>
        <w:ind w:firstLine="709"/>
        <w:jc w:val="both"/>
        <w:rPr>
          <w:rFonts w:ascii="Times New Roman" w:hAnsi="Times New Roman"/>
          <w:sz w:val="28"/>
          <w:szCs w:val="28"/>
          <w:lang w:val="de-DE"/>
        </w:rPr>
      </w:pPr>
      <w:r w:rsidRPr="00731CBC">
        <w:rPr>
          <w:rFonts w:ascii="Times New Roman" w:hAnsi="Times New Roman"/>
          <w:sz w:val="28"/>
          <w:szCs w:val="28"/>
        </w:rPr>
        <w:t xml:space="preserve">Bên cạnh đó, </w:t>
      </w:r>
      <w:r w:rsidR="00DB1CDC" w:rsidRPr="00731CBC">
        <w:rPr>
          <w:rFonts w:ascii="Times New Roman" w:hAnsi="Times New Roman"/>
          <w:sz w:val="28"/>
          <w:szCs w:val="28"/>
        </w:rPr>
        <w:t>căn cứ vào nội dung ký kết liên tịch giữa Thành Đoàn và Liên đoàn Lao động T</w:t>
      </w:r>
      <w:r w:rsidR="00B604C5">
        <w:rPr>
          <w:rFonts w:ascii="Times New Roman" w:hAnsi="Times New Roman"/>
          <w:sz w:val="28"/>
          <w:szCs w:val="28"/>
        </w:rPr>
        <w:t>hành phố</w:t>
      </w:r>
      <w:r w:rsidR="00DB1CDC" w:rsidRPr="00731CBC">
        <w:rPr>
          <w:rFonts w:ascii="Times New Roman" w:hAnsi="Times New Roman"/>
          <w:sz w:val="28"/>
          <w:szCs w:val="28"/>
        </w:rPr>
        <w:t xml:space="preserve"> giai đoạn 2014 – 2016 và 2016 – 2020,</w:t>
      </w:r>
      <w:r w:rsidR="00DB1CDC" w:rsidRPr="00731CBC">
        <w:rPr>
          <w:rFonts w:ascii="Times New Roman" w:hAnsi="Times New Roman"/>
          <w:sz w:val="20"/>
          <w:szCs w:val="20"/>
        </w:rPr>
        <w:t xml:space="preserve"> </w:t>
      </w:r>
      <w:r w:rsidR="009B0F2C" w:rsidRPr="00731CBC">
        <w:rPr>
          <w:rFonts w:ascii="Times New Roman" w:eastAsia="SimSun" w:hAnsi="Times New Roman"/>
          <w:sz w:val="28"/>
          <w:szCs w:val="28"/>
          <w:lang w:val="de-DE" w:eastAsia="zh-CN"/>
        </w:rPr>
        <w:t xml:space="preserve">Ban Thường vụ Thành Đoàn đã </w:t>
      </w:r>
      <w:r w:rsidR="00C47365" w:rsidRPr="00731CBC">
        <w:rPr>
          <w:rFonts w:ascii="Times New Roman" w:hAnsi="Times New Roman"/>
          <w:sz w:val="28"/>
          <w:szCs w:val="28"/>
        </w:rPr>
        <w:t xml:space="preserve">tập trung </w:t>
      </w:r>
      <w:r w:rsidR="009B0F2C" w:rsidRPr="00731CBC">
        <w:rPr>
          <w:rFonts w:ascii="Times New Roman" w:eastAsia="SimSun" w:hAnsi="Times New Roman"/>
          <w:sz w:val="28"/>
          <w:szCs w:val="28"/>
          <w:lang w:val="de-DE" w:eastAsia="zh-CN"/>
        </w:rPr>
        <w:t xml:space="preserve">chỉ đạo các cơ sở Đoàn thực hiện việc ký kết liên tịch với tổ chức Công đoàn cùng cấp, </w:t>
      </w:r>
      <w:r w:rsidR="009B0F2C" w:rsidRPr="00731CBC">
        <w:rPr>
          <w:rFonts w:ascii="Times New Roman" w:hAnsi="Times New Roman"/>
          <w:sz w:val="28"/>
          <w:szCs w:val="28"/>
        </w:rPr>
        <w:t xml:space="preserve">trong đó </w:t>
      </w:r>
      <w:r w:rsidR="00B20EBE" w:rsidRPr="00731CBC">
        <w:rPr>
          <w:rFonts w:ascii="Times New Roman" w:hAnsi="Times New Roman"/>
          <w:sz w:val="28"/>
          <w:szCs w:val="28"/>
        </w:rPr>
        <w:t>tập trung thực hiện</w:t>
      </w:r>
      <w:r w:rsidR="009B0F2C" w:rsidRPr="00731CBC">
        <w:rPr>
          <w:rFonts w:ascii="Times New Roman" w:hAnsi="Times New Roman"/>
          <w:sz w:val="28"/>
          <w:szCs w:val="28"/>
        </w:rPr>
        <w:t xml:space="preserve"> chăm lo đời sống vật chất, tinh thần, nâng cao tay nghề cho thanh niên công nhân, người lao động tại các doanh nghiệp.</w:t>
      </w:r>
      <w:r w:rsidR="009B0F2C" w:rsidRPr="00731CBC">
        <w:rPr>
          <w:rFonts w:ascii="Times New Roman" w:hAnsi="Times New Roman"/>
          <w:bCs/>
          <w:iCs/>
          <w:sz w:val="28"/>
          <w:szCs w:val="28"/>
          <w:lang w:val="de-DE"/>
        </w:rPr>
        <w:t xml:space="preserve"> Trong giai đoạn này, </w:t>
      </w:r>
      <w:r w:rsidR="009B0F2C" w:rsidRPr="00731CBC">
        <w:rPr>
          <w:rFonts w:ascii="Times New Roman" w:hAnsi="Times New Roman"/>
          <w:sz w:val="28"/>
          <w:szCs w:val="28"/>
          <w:lang w:val="vi-VN"/>
        </w:rPr>
        <w:t>Ban Thường vụ Thành Đoàn</w:t>
      </w:r>
      <w:r w:rsidR="009B0F2C" w:rsidRPr="00731CBC">
        <w:rPr>
          <w:rFonts w:ascii="Times New Roman" w:hAnsi="Times New Roman"/>
          <w:sz w:val="28"/>
          <w:szCs w:val="28"/>
          <w:lang w:val="de-DE"/>
        </w:rPr>
        <w:t xml:space="preserve"> đã tham mưu Ban Thường vụ Thành ủy ban hành Kết luận 273-KL/TU ngày 26/2/2015 về chế độ trợ cấp cho cán bộ chuy</w:t>
      </w:r>
      <w:r w:rsidR="00431D56" w:rsidRPr="00731CBC">
        <w:rPr>
          <w:rFonts w:ascii="Times New Roman" w:hAnsi="Times New Roman"/>
          <w:sz w:val="28"/>
          <w:szCs w:val="28"/>
          <w:lang w:val="de-DE"/>
        </w:rPr>
        <w:t>ê</w:t>
      </w:r>
      <w:r w:rsidR="009B0F2C" w:rsidRPr="00731CBC">
        <w:rPr>
          <w:rFonts w:ascii="Times New Roman" w:hAnsi="Times New Roman"/>
          <w:sz w:val="28"/>
          <w:szCs w:val="28"/>
          <w:lang w:val="de-DE"/>
        </w:rPr>
        <w:t>n trách và chế độ chính sách hỗ trợ hoạt động công tác Đoàn thanh niên trong các doanh nghiệp ngoài khu vực nhà nước, khu chế xuất, khu công nghiệp</w:t>
      </w:r>
      <w:r w:rsidR="009B0F2C" w:rsidRPr="00731CBC">
        <w:rPr>
          <w:rStyle w:val="FootnoteReference"/>
          <w:rFonts w:ascii="Times New Roman" w:hAnsi="Times New Roman"/>
          <w:sz w:val="28"/>
          <w:szCs w:val="28"/>
        </w:rPr>
        <w:footnoteReference w:id="4"/>
      </w:r>
      <w:r w:rsidR="00B20EBE" w:rsidRPr="00731CBC">
        <w:rPr>
          <w:rFonts w:ascii="Times New Roman" w:hAnsi="Times New Roman"/>
          <w:sz w:val="28"/>
          <w:szCs w:val="28"/>
          <w:lang w:val="de-DE"/>
        </w:rPr>
        <w:t>, q</w:t>
      </w:r>
      <w:r w:rsidR="009B0F2C" w:rsidRPr="00731CBC">
        <w:rPr>
          <w:rFonts w:ascii="Times New Roman" w:hAnsi="Times New Roman"/>
          <w:sz w:val="28"/>
          <w:szCs w:val="28"/>
          <w:lang w:val="de-DE"/>
        </w:rPr>
        <w:t>ua đó tạo điều kiện thuận lợi cho hoạt động Đoàn tại các đơn vị ngoài nhà nước.</w:t>
      </w:r>
    </w:p>
    <w:p w:rsidR="008F52D9" w:rsidRPr="00731CBC" w:rsidRDefault="00312769" w:rsidP="003D5C46">
      <w:pPr>
        <w:spacing w:line="276" w:lineRule="auto"/>
        <w:ind w:firstLine="720"/>
        <w:jc w:val="both"/>
        <w:rPr>
          <w:rFonts w:ascii="Times New Roman" w:hAnsi="Times New Roman"/>
          <w:bCs/>
          <w:iCs/>
          <w:sz w:val="28"/>
          <w:szCs w:val="28"/>
        </w:rPr>
      </w:pPr>
      <w:r w:rsidRPr="00731CBC">
        <w:rPr>
          <w:rFonts w:ascii="Times New Roman" w:eastAsia="SimSun" w:hAnsi="Times New Roman"/>
          <w:sz w:val="28"/>
          <w:szCs w:val="28"/>
          <w:lang w:val="de-DE" w:eastAsia="zh-CN"/>
        </w:rPr>
        <w:lastRenderedPageBreak/>
        <w:t xml:space="preserve">Ngoài ra, </w:t>
      </w:r>
      <w:r w:rsidR="00FE64B4" w:rsidRPr="00731CBC">
        <w:rPr>
          <w:rFonts w:ascii="Times New Roman" w:hAnsi="Times New Roman"/>
          <w:sz w:val="28"/>
          <w:szCs w:val="28"/>
          <w:lang w:val="vi-VN"/>
        </w:rPr>
        <w:t>Ban Thường vụ Thành Đoàn</w:t>
      </w:r>
      <w:r w:rsidR="00FE64B4" w:rsidRPr="00731CBC">
        <w:rPr>
          <w:rFonts w:ascii="Times New Roman" w:hAnsi="Times New Roman"/>
          <w:sz w:val="28"/>
          <w:szCs w:val="28"/>
        </w:rPr>
        <w:t xml:space="preserve"> </w:t>
      </w:r>
      <w:r w:rsidR="00431D56" w:rsidRPr="00731CBC">
        <w:rPr>
          <w:rFonts w:ascii="Times New Roman" w:hAnsi="Times New Roman"/>
          <w:sz w:val="28"/>
          <w:szCs w:val="28"/>
        </w:rPr>
        <w:t>luôn quan tâm</w:t>
      </w:r>
      <w:r w:rsidR="008F52D9" w:rsidRPr="00731CBC">
        <w:rPr>
          <w:rFonts w:ascii="Times New Roman" w:hAnsi="Times New Roman"/>
          <w:bCs/>
          <w:iCs/>
          <w:sz w:val="28"/>
          <w:szCs w:val="28"/>
        </w:rPr>
        <w:t xml:space="preserve"> </w:t>
      </w:r>
      <w:r w:rsidR="00137A2E" w:rsidRPr="00731CBC">
        <w:rPr>
          <w:rFonts w:ascii="Times New Roman" w:hAnsi="Times New Roman"/>
          <w:bCs/>
          <w:iCs/>
          <w:sz w:val="28"/>
          <w:szCs w:val="28"/>
        </w:rPr>
        <w:t xml:space="preserve">chỉ đạo các cơ sở Đoàn chú trọng công tác </w:t>
      </w:r>
      <w:r w:rsidR="008F52D9" w:rsidRPr="00731CBC">
        <w:rPr>
          <w:rFonts w:ascii="Times New Roman" w:hAnsi="Times New Roman"/>
          <w:bCs/>
          <w:iCs/>
          <w:sz w:val="28"/>
          <w:szCs w:val="28"/>
        </w:rPr>
        <w:t>bồi dưỡng và nâng cao chất lượng đoàn viên ưu tú và giới thiệu đoàn viên ưu tú cho Đảng xem xét kết nạp, đặc biệt là đội ngũ công nhân trực tiếp sản xuấ</w:t>
      </w:r>
      <w:r w:rsidR="002C5152" w:rsidRPr="00731CBC">
        <w:rPr>
          <w:rFonts w:ascii="Times New Roman" w:hAnsi="Times New Roman"/>
          <w:bCs/>
          <w:iCs/>
          <w:sz w:val="28"/>
          <w:szCs w:val="28"/>
        </w:rPr>
        <w:t>t.</w:t>
      </w:r>
    </w:p>
    <w:p w:rsidR="00A846F4" w:rsidRPr="00731CBC" w:rsidRDefault="00A846F4" w:rsidP="003D5C46">
      <w:pPr>
        <w:spacing w:line="276" w:lineRule="auto"/>
        <w:ind w:firstLine="709"/>
        <w:jc w:val="center"/>
        <w:rPr>
          <w:rFonts w:ascii="Times New Roman" w:eastAsia="SimSun" w:hAnsi="Times New Roman"/>
          <w:iCs/>
          <w:sz w:val="28"/>
          <w:szCs w:val="28"/>
          <w:lang w:eastAsia="zh-CN"/>
        </w:rPr>
      </w:pPr>
    </w:p>
    <w:p w:rsidR="00A846F4" w:rsidRPr="00731CBC" w:rsidRDefault="00A846F4" w:rsidP="003D5C46">
      <w:pPr>
        <w:spacing w:line="276" w:lineRule="auto"/>
        <w:ind w:firstLine="709"/>
        <w:jc w:val="both"/>
        <w:rPr>
          <w:rFonts w:ascii="Times New Roman" w:eastAsia="SimSun" w:hAnsi="Times New Roman"/>
          <w:b/>
          <w:i/>
          <w:iCs/>
          <w:sz w:val="28"/>
          <w:szCs w:val="28"/>
          <w:lang w:eastAsia="zh-CN"/>
        </w:rPr>
      </w:pPr>
      <w:r w:rsidRPr="00731CBC">
        <w:rPr>
          <w:rFonts w:ascii="Times New Roman" w:eastAsia="SimSun" w:hAnsi="Times New Roman"/>
          <w:b/>
          <w:i/>
          <w:iCs/>
          <w:sz w:val="28"/>
          <w:szCs w:val="28"/>
          <w:lang w:eastAsia="zh-CN"/>
        </w:rPr>
        <w:t>1.2. Đầu tư công tác đào tạo, bồi dưỡng, chuẩn hóa đội ngũ cán bộ Đoàn – Hội tại các đơn vị ngoài nhà nước:</w:t>
      </w:r>
    </w:p>
    <w:p w:rsidR="007A6261" w:rsidRPr="00731CBC" w:rsidRDefault="008C317B" w:rsidP="003D5C46">
      <w:pPr>
        <w:spacing w:line="276" w:lineRule="auto"/>
        <w:ind w:firstLine="709"/>
        <w:jc w:val="both"/>
        <w:rPr>
          <w:rFonts w:ascii="Times New Roman" w:eastAsia="SimSun" w:hAnsi="Times New Roman"/>
          <w:sz w:val="28"/>
          <w:szCs w:val="28"/>
          <w:lang w:val="de-DE" w:eastAsia="zh-CN"/>
        </w:rPr>
      </w:pPr>
      <w:r w:rsidRPr="00731CBC">
        <w:rPr>
          <w:rFonts w:ascii="Times New Roman" w:hAnsi="Times New Roman"/>
          <w:sz w:val="28"/>
          <w:szCs w:val="28"/>
          <w:lang w:val="de-DE"/>
        </w:rPr>
        <w:t>Từ năm 2013 đến năm 2017</w:t>
      </w:r>
      <w:r w:rsidR="00880645" w:rsidRPr="00731CBC">
        <w:rPr>
          <w:rFonts w:ascii="Times New Roman" w:hAnsi="Times New Roman"/>
          <w:sz w:val="28"/>
          <w:szCs w:val="28"/>
          <w:lang w:val="de-DE"/>
        </w:rPr>
        <w:t>,</w:t>
      </w:r>
      <w:r w:rsidR="00880645" w:rsidRPr="00731CBC">
        <w:rPr>
          <w:rFonts w:ascii="Times New Roman" w:eastAsia="SimSun" w:hAnsi="Times New Roman"/>
          <w:b/>
          <w:i/>
          <w:sz w:val="28"/>
          <w:szCs w:val="28"/>
          <w:lang w:val="de-DE" w:eastAsia="zh-CN"/>
        </w:rPr>
        <w:t xml:space="preserve"> </w:t>
      </w:r>
      <w:r w:rsidR="00880645" w:rsidRPr="00731CBC">
        <w:rPr>
          <w:rFonts w:ascii="Times New Roman" w:eastAsia="SimSun" w:hAnsi="Times New Roman"/>
          <w:sz w:val="28"/>
          <w:szCs w:val="28"/>
          <w:lang w:val="de-DE" w:eastAsia="zh-CN"/>
        </w:rPr>
        <w:t xml:space="preserve">Ban Thường vụ Thành Đoàn đã </w:t>
      </w:r>
      <w:r w:rsidR="005A392A" w:rsidRPr="00731CBC">
        <w:rPr>
          <w:rFonts w:ascii="Times New Roman" w:eastAsia="SimSun" w:hAnsi="Times New Roman"/>
          <w:sz w:val="28"/>
          <w:szCs w:val="28"/>
          <w:lang w:val="de-DE" w:eastAsia="zh-CN"/>
        </w:rPr>
        <w:t xml:space="preserve">duy trì việc </w:t>
      </w:r>
      <w:r w:rsidR="00880645" w:rsidRPr="00731CBC">
        <w:rPr>
          <w:rFonts w:ascii="Times New Roman" w:eastAsia="SimSun" w:hAnsi="Times New Roman"/>
          <w:sz w:val="28"/>
          <w:szCs w:val="28"/>
          <w:lang w:val="de-DE" w:eastAsia="zh-CN"/>
        </w:rPr>
        <w:t xml:space="preserve">tổ chức </w:t>
      </w:r>
      <w:r w:rsidR="005A392A" w:rsidRPr="00731CBC">
        <w:rPr>
          <w:rFonts w:ascii="Times New Roman" w:eastAsia="SimSun" w:hAnsi="Times New Roman"/>
          <w:sz w:val="28"/>
          <w:szCs w:val="28"/>
          <w:lang w:val="de-DE" w:eastAsia="zh-CN"/>
        </w:rPr>
        <w:t>các</w:t>
      </w:r>
      <w:r w:rsidR="00880645" w:rsidRPr="00731CBC">
        <w:rPr>
          <w:rFonts w:ascii="Times New Roman" w:eastAsia="SimSun" w:hAnsi="Times New Roman"/>
          <w:sz w:val="28"/>
          <w:szCs w:val="28"/>
          <w:lang w:val="de-DE" w:eastAsia="zh-CN"/>
        </w:rPr>
        <w:t xml:space="preserve"> lớp tập huấn </w:t>
      </w:r>
      <w:r w:rsidR="00B8577C" w:rsidRPr="00731CBC">
        <w:rPr>
          <w:rFonts w:ascii="Times New Roman" w:eastAsia="SimSun" w:hAnsi="Times New Roman"/>
          <w:sz w:val="28"/>
          <w:szCs w:val="28"/>
          <w:lang w:val="de-DE" w:eastAsia="zh-CN"/>
        </w:rPr>
        <w:t xml:space="preserve">công tác Đoàn, Hội ngoài khu vực nhà nước </w:t>
      </w:r>
      <w:r w:rsidR="00880645" w:rsidRPr="00731CBC">
        <w:rPr>
          <w:rFonts w:ascii="Times New Roman" w:eastAsia="SimSun" w:hAnsi="Times New Roman"/>
          <w:sz w:val="28"/>
          <w:szCs w:val="28"/>
          <w:lang w:val="de-DE" w:eastAsia="zh-CN"/>
        </w:rPr>
        <w:t xml:space="preserve">cho cán bộ Đoàn, Hội </w:t>
      </w:r>
      <w:r w:rsidR="00F84FFE" w:rsidRPr="00731CBC">
        <w:rPr>
          <w:rFonts w:ascii="Times New Roman" w:eastAsia="SimSun" w:hAnsi="Times New Roman"/>
          <w:sz w:val="28"/>
          <w:szCs w:val="28"/>
          <w:lang w:val="de-DE" w:eastAsia="zh-CN"/>
        </w:rPr>
        <w:t xml:space="preserve">cấp Quận – Huyện </w:t>
      </w:r>
      <w:r w:rsidR="00D344AF" w:rsidRPr="00731CBC">
        <w:rPr>
          <w:rFonts w:ascii="Times New Roman" w:eastAsia="SimSun" w:hAnsi="Times New Roman"/>
          <w:sz w:val="28"/>
          <w:szCs w:val="28"/>
          <w:lang w:val="de-DE" w:eastAsia="zh-CN"/>
        </w:rPr>
        <w:t>và</w:t>
      </w:r>
      <w:r w:rsidR="00F84FFE" w:rsidRPr="00731CBC">
        <w:rPr>
          <w:rFonts w:ascii="Times New Roman" w:eastAsia="SimSun" w:hAnsi="Times New Roman"/>
          <w:sz w:val="28"/>
          <w:szCs w:val="28"/>
          <w:lang w:val="de-DE" w:eastAsia="zh-CN"/>
        </w:rPr>
        <w:t xml:space="preserve"> tương đương </w:t>
      </w:r>
      <w:r w:rsidR="00880645" w:rsidRPr="00731CBC">
        <w:rPr>
          <w:rFonts w:ascii="Times New Roman" w:eastAsia="SimSun" w:hAnsi="Times New Roman"/>
          <w:sz w:val="28"/>
          <w:szCs w:val="28"/>
          <w:lang w:val="de-DE" w:eastAsia="zh-CN"/>
        </w:rPr>
        <w:t xml:space="preserve">phụ trách công tác xây dựng lực lượng và cán bộ Đoàn, Hội đang công tác trực tiếp </w:t>
      </w:r>
      <w:r w:rsidR="00880645" w:rsidRPr="00731CBC">
        <w:rPr>
          <w:rFonts w:ascii="Times New Roman" w:hAnsi="Times New Roman"/>
          <w:sz w:val="28"/>
          <w:szCs w:val="28"/>
          <w:lang w:val="de-DE"/>
        </w:rPr>
        <w:t>trong các đơn vị ngoài nhà nước</w:t>
      </w:r>
      <w:r w:rsidR="00880645" w:rsidRPr="00731CBC">
        <w:rPr>
          <w:rFonts w:ascii="Times New Roman" w:eastAsia="SimSun" w:hAnsi="Times New Roman"/>
          <w:sz w:val="28"/>
          <w:szCs w:val="28"/>
          <w:vertAlign w:val="superscript"/>
          <w:lang w:val="de-DE" w:eastAsia="zh-CN"/>
        </w:rPr>
        <w:t xml:space="preserve"> </w:t>
      </w:r>
      <w:r w:rsidR="00880645" w:rsidRPr="00731CBC">
        <w:rPr>
          <w:rFonts w:ascii="Times New Roman" w:eastAsia="SimSun" w:hAnsi="Times New Roman"/>
          <w:sz w:val="28"/>
          <w:szCs w:val="28"/>
          <w:lang w:val="de-DE" w:eastAsia="zh-CN"/>
        </w:rPr>
        <w:t>với nhiều nội dung chuyên đề cụ thể, thiết thực gắn với việc thực hiện nhiệm vụ tại đơn vị</w:t>
      </w:r>
      <w:r w:rsidR="005A392A" w:rsidRPr="00731CBC">
        <w:rPr>
          <w:rStyle w:val="FootnoteReference"/>
          <w:rFonts w:ascii="Times New Roman" w:eastAsia="SimSun" w:hAnsi="Times New Roman"/>
        </w:rPr>
        <w:footnoteReference w:id="5"/>
      </w:r>
      <w:r w:rsidR="00880645" w:rsidRPr="00731CBC">
        <w:rPr>
          <w:rFonts w:ascii="Times New Roman" w:eastAsia="SimSun" w:hAnsi="Times New Roman"/>
          <w:sz w:val="28"/>
          <w:szCs w:val="28"/>
          <w:lang w:val="de-DE" w:eastAsia="zh-CN"/>
        </w:rPr>
        <w:t>.</w:t>
      </w:r>
      <w:r w:rsidR="003B09DC" w:rsidRPr="00731CBC">
        <w:rPr>
          <w:rFonts w:ascii="Times New Roman" w:eastAsia="SimSun" w:hAnsi="Times New Roman"/>
          <w:sz w:val="28"/>
          <w:szCs w:val="28"/>
          <w:lang w:val="de-DE" w:eastAsia="zh-CN"/>
        </w:rPr>
        <w:t xml:space="preserve"> </w:t>
      </w:r>
      <w:r w:rsidR="00C01B99" w:rsidRPr="00731CBC">
        <w:rPr>
          <w:rFonts w:ascii="Times New Roman" w:eastAsia="SimSun" w:hAnsi="Times New Roman"/>
          <w:sz w:val="28"/>
          <w:szCs w:val="28"/>
          <w:lang w:val="de-DE" w:eastAsia="zh-CN"/>
        </w:rPr>
        <w:t>Riêng t</w:t>
      </w:r>
      <w:r w:rsidR="003B09DC" w:rsidRPr="00731CBC">
        <w:rPr>
          <w:rFonts w:ascii="Times New Roman" w:eastAsia="SimSun" w:hAnsi="Times New Roman"/>
          <w:sz w:val="28"/>
          <w:szCs w:val="28"/>
          <w:lang w:val="de-DE" w:eastAsia="zh-CN"/>
        </w:rPr>
        <w:t xml:space="preserve">rong năm 2017, </w:t>
      </w:r>
      <w:r w:rsidR="00F13FE8" w:rsidRPr="00731CBC">
        <w:rPr>
          <w:rFonts w:ascii="Times New Roman" w:eastAsia="SimSun" w:hAnsi="Times New Roman"/>
          <w:sz w:val="28"/>
          <w:szCs w:val="28"/>
          <w:lang w:val="de-DE" w:eastAsia="zh-CN"/>
        </w:rPr>
        <w:t xml:space="preserve">Ban Thường vụ Thành Đoàn </w:t>
      </w:r>
      <w:r w:rsidR="00F17050" w:rsidRPr="00731CBC">
        <w:rPr>
          <w:rFonts w:ascii="Times New Roman" w:eastAsia="SimSun" w:hAnsi="Times New Roman"/>
          <w:sz w:val="28"/>
          <w:szCs w:val="28"/>
          <w:lang w:val="de-DE" w:eastAsia="zh-CN"/>
        </w:rPr>
        <w:t xml:space="preserve">cũng </w:t>
      </w:r>
      <w:r w:rsidR="00C01B99" w:rsidRPr="00731CBC">
        <w:rPr>
          <w:rFonts w:ascii="Times New Roman" w:eastAsia="SimSun" w:hAnsi="Times New Roman"/>
          <w:sz w:val="28"/>
          <w:szCs w:val="28"/>
          <w:lang w:val="de-DE" w:eastAsia="zh-CN"/>
        </w:rPr>
        <w:t>tiến hành</w:t>
      </w:r>
      <w:r w:rsidR="00F13FE8" w:rsidRPr="00731CBC">
        <w:rPr>
          <w:rFonts w:ascii="Times New Roman" w:eastAsia="SimSun" w:hAnsi="Times New Roman"/>
          <w:sz w:val="28"/>
          <w:szCs w:val="28"/>
          <w:lang w:val="de-DE" w:eastAsia="zh-CN"/>
        </w:rPr>
        <w:t xml:space="preserve"> tổ chức 3 đợt tập huấn</w:t>
      </w:r>
      <w:r w:rsidR="00E62AC0" w:rsidRPr="00731CBC">
        <w:rPr>
          <w:rFonts w:ascii="Times New Roman" w:eastAsia="SimSun" w:hAnsi="Times New Roman"/>
          <w:sz w:val="28"/>
          <w:szCs w:val="28"/>
          <w:lang w:val="de-DE" w:eastAsia="zh-CN"/>
        </w:rPr>
        <w:t xml:space="preserve"> </w:t>
      </w:r>
      <w:r w:rsidR="00C01B99" w:rsidRPr="00731CBC">
        <w:rPr>
          <w:rFonts w:ascii="Times New Roman" w:eastAsia="SimSun" w:hAnsi="Times New Roman"/>
          <w:sz w:val="28"/>
          <w:szCs w:val="28"/>
          <w:lang w:val="de-DE" w:eastAsia="zh-CN"/>
        </w:rPr>
        <w:t xml:space="preserve">thường xuyên </w:t>
      </w:r>
      <w:r w:rsidR="00E62AC0" w:rsidRPr="00731CBC">
        <w:rPr>
          <w:rFonts w:ascii="Times New Roman" w:eastAsia="SimSun" w:hAnsi="Times New Roman"/>
          <w:sz w:val="28"/>
          <w:szCs w:val="28"/>
          <w:lang w:val="de-DE" w:eastAsia="zh-CN"/>
        </w:rPr>
        <w:t>dành cho</w:t>
      </w:r>
      <w:r w:rsidR="00DB244F" w:rsidRPr="00731CBC">
        <w:rPr>
          <w:rFonts w:ascii="Times New Roman" w:eastAsia="SimSun" w:hAnsi="Times New Roman"/>
          <w:sz w:val="28"/>
          <w:szCs w:val="28"/>
          <w:lang w:val="de-DE" w:eastAsia="zh-CN"/>
        </w:rPr>
        <w:t xml:space="preserve"> các đồng chí là</w:t>
      </w:r>
      <w:r w:rsidR="00E62AC0" w:rsidRPr="00731CBC">
        <w:rPr>
          <w:rFonts w:ascii="Times New Roman" w:eastAsia="SimSun" w:hAnsi="Times New Roman"/>
          <w:sz w:val="28"/>
          <w:szCs w:val="28"/>
          <w:lang w:val="de-DE" w:eastAsia="zh-CN"/>
        </w:rPr>
        <w:t xml:space="preserve"> </w:t>
      </w:r>
      <w:r w:rsidR="00E62AC0" w:rsidRPr="00731CBC">
        <w:rPr>
          <w:rFonts w:ascii="Times New Roman" w:hAnsi="Times New Roman"/>
          <w:sz w:val="28"/>
          <w:szCs w:val="28"/>
        </w:rPr>
        <w:t>Ủy viên Ban Chấp hành hoặc dự kiến quy hoạch tham gia Ban Chấp hành các Chi Đoàn, Đoàn cơ sở đơn vị ngoài nhà nước</w:t>
      </w:r>
      <w:r w:rsidR="00F13FE8" w:rsidRPr="00731CBC">
        <w:rPr>
          <w:rFonts w:ascii="Times New Roman" w:eastAsia="SimSun" w:hAnsi="Times New Roman"/>
          <w:sz w:val="28"/>
          <w:szCs w:val="28"/>
          <w:lang w:val="de-DE" w:eastAsia="zh-CN"/>
        </w:rPr>
        <w:t xml:space="preserve"> </w:t>
      </w:r>
      <w:r w:rsidR="00253F54" w:rsidRPr="00731CBC">
        <w:rPr>
          <w:rFonts w:ascii="Times New Roman" w:eastAsia="SimSun" w:hAnsi="Times New Roman"/>
          <w:sz w:val="28"/>
          <w:szCs w:val="28"/>
          <w:lang w:val="de-DE" w:eastAsia="zh-CN"/>
        </w:rPr>
        <w:t xml:space="preserve">tại </w:t>
      </w:r>
      <w:r w:rsidR="00DB244F" w:rsidRPr="00731CBC">
        <w:rPr>
          <w:rFonts w:ascii="Times New Roman" w:eastAsia="SimSun" w:hAnsi="Times New Roman"/>
          <w:sz w:val="28"/>
          <w:szCs w:val="28"/>
          <w:lang w:val="de-DE" w:eastAsia="zh-CN"/>
        </w:rPr>
        <w:t xml:space="preserve">các </w:t>
      </w:r>
      <w:r w:rsidR="00253F54" w:rsidRPr="00731CBC">
        <w:rPr>
          <w:rFonts w:ascii="Times New Roman" w:eastAsia="SimSun" w:hAnsi="Times New Roman"/>
          <w:sz w:val="28"/>
          <w:szCs w:val="28"/>
          <w:lang w:val="de-DE" w:eastAsia="zh-CN"/>
        </w:rPr>
        <w:t>Văn phòng Trung tâm Hỗ trợ thanh niên công nhân Thành phố</w:t>
      </w:r>
      <w:r w:rsidR="00E62AC0" w:rsidRPr="00731CBC">
        <w:rPr>
          <w:rStyle w:val="FootnoteReference"/>
          <w:rFonts w:ascii="Times New Roman" w:eastAsia="SimSun" w:hAnsi="Times New Roman"/>
        </w:rPr>
        <w:footnoteReference w:id="6"/>
      </w:r>
      <w:r w:rsidR="00253F54" w:rsidRPr="00731CBC">
        <w:rPr>
          <w:rFonts w:ascii="Times New Roman" w:eastAsia="SimSun" w:hAnsi="Times New Roman"/>
          <w:sz w:val="28"/>
          <w:szCs w:val="28"/>
          <w:lang w:val="de-DE" w:eastAsia="zh-CN"/>
        </w:rPr>
        <w:t>.</w:t>
      </w:r>
      <w:r w:rsidR="00880645" w:rsidRPr="00731CBC">
        <w:rPr>
          <w:rFonts w:ascii="Times New Roman" w:eastAsia="SimSun" w:hAnsi="Times New Roman"/>
          <w:sz w:val="28"/>
          <w:szCs w:val="28"/>
          <w:lang w:val="de-DE" w:eastAsia="zh-CN"/>
        </w:rPr>
        <w:t xml:space="preserve"> </w:t>
      </w:r>
      <w:r w:rsidR="005E177A" w:rsidRPr="00731CBC">
        <w:rPr>
          <w:rFonts w:ascii="Times New Roman" w:eastAsia="SimSun" w:hAnsi="Times New Roman"/>
          <w:sz w:val="28"/>
          <w:szCs w:val="28"/>
          <w:lang w:val="de-DE" w:eastAsia="zh-CN"/>
        </w:rPr>
        <w:t xml:space="preserve">Song song đó, </w:t>
      </w:r>
      <w:r w:rsidR="007A6261" w:rsidRPr="00731CBC">
        <w:rPr>
          <w:rFonts w:ascii="Times New Roman" w:eastAsia="SimSun" w:hAnsi="Times New Roman"/>
          <w:sz w:val="28"/>
          <w:szCs w:val="28"/>
          <w:lang w:val="de-DE" w:eastAsia="zh-CN"/>
        </w:rPr>
        <w:t>Ban Thường vụ</w:t>
      </w:r>
      <w:r w:rsidR="001502A5" w:rsidRPr="00731CBC">
        <w:rPr>
          <w:rFonts w:ascii="Times New Roman" w:eastAsia="SimSun" w:hAnsi="Times New Roman"/>
          <w:sz w:val="28"/>
          <w:szCs w:val="28"/>
          <w:lang w:val="de-DE" w:eastAsia="zh-CN"/>
        </w:rPr>
        <w:t xml:space="preserve"> Thành Đoàn đã phát hành </w:t>
      </w:r>
      <w:r w:rsidR="007A6261" w:rsidRPr="00731CBC">
        <w:rPr>
          <w:rFonts w:ascii="Times New Roman" w:eastAsia="SimSun" w:hAnsi="Times New Roman"/>
          <w:sz w:val="28"/>
          <w:szCs w:val="28"/>
          <w:lang w:val="de-DE" w:eastAsia="zh-CN"/>
        </w:rPr>
        <w:t xml:space="preserve">2.000 </w:t>
      </w:r>
      <w:r w:rsidR="001502A5" w:rsidRPr="00731CBC">
        <w:rPr>
          <w:rFonts w:ascii="Times New Roman" w:eastAsia="SimSun" w:hAnsi="Times New Roman"/>
          <w:sz w:val="28"/>
          <w:szCs w:val="28"/>
          <w:lang w:val="de-DE" w:eastAsia="zh-CN"/>
        </w:rPr>
        <w:t>cuốn</w:t>
      </w:r>
      <w:r w:rsidR="007A6261" w:rsidRPr="00731CBC">
        <w:rPr>
          <w:rFonts w:ascii="Times New Roman" w:eastAsia="SimSun" w:hAnsi="Times New Roman"/>
          <w:sz w:val="28"/>
          <w:szCs w:val="28"/>
          <w:lang w:val="de-DE" w:eastAsia="zh-CN"/>
        </w:rPr>
        <w:t xml:space="preserve"> cẩm nang công tác Đoàn, Hội tại các doanh nghiệp ngoài nhà nước và đơn vị sự nghiệp ngoài công lập,</w:t>
      </w:r>
      <w:r w:rsidR="007A6261" w:rsidRPr="00731CBC">
        <w:rPr>
          <w:rFonts w:ascii="Times New Roman" w:hAnsi="Times New Roman"/>
          <w:sz w:val="28"/>
          <w:szCs w:val="28"/>
          <w:lang w:val="de-DE"/>
        </w:rPr>
        <w:t xml:space="preserve"> </w:t>
      </w:r>
      <w:r w:rsidR="001D29D5" w:rsidRPr="00731CBC">
        <w:rPr>
          <w:rFonts w:ascii="Times New Roman" w:hAnsi="Times New Roman"/>
          <w:sz w:val="28"/>
          <w:szCs w:val="28"/>
          <w:lang w:val="de-DE"/>
        </w:rPr>
        <w:t xml:space="preserve">qua đó </w:t>
      </w:r>
      <w:r w:rsidR="007A6261" w:rsidRPr="00731CBC">
        <w:rPr>
          <w:rFonts w:ascii="Times New Roman" w:hAnsi="Times New Roman"/>
          <w:sz w:val="28"/>
          <w:szCs w:val="28"/>
          <w:lang w:val="de-DE"/>
        </w:rPr>
        <w:t>cung cấp thêm thông tin, kiến thức bổ ích về công tác tiếp cận và xây dựng lực lượng</w:t>
      </w:r>
      <w:r w:rsidR="001D29D5" w:rsidRPr="00731CBC">
        <w:rPr>
          <w:rFonts w:ascii="Times New Roman" w:hAnsi="Times New Roman"/>
          <w:sz w:val="28"/>
          <w:szCs w:val="28"/>
          <w:lang w:val="de-DE"/>
        </w:rPr>
        <w:t xml:space="preserve"> và</w:t>
      </w:r>
      <w:r w:rsidR="007A6261" w:rsidRPr="00731CBC">
        <w:rPr>
          <w:rFonts w:ascii="Times New Roman" w:hAnsi="Times New Roman"/>
          <w:sz w:val="28"/>
          <w:szCs w:val="28"/>
          <w:lang w:val="de-DE"/>
        </w:rPr>
        <w:t xml:space="preserve"> tổ chức các phong trào trong các đơn vị ngoài nhà nước trên địa bàn Thành phố. </w:t>
      </w:r>
    </w:p>
    <w:p w:rsidR="004F1D15" w:rsidRPr="00731CBC" w:rsidRDefault="00F93EDD" w:rsidP="003D5C46">
      <w:pPr>
        <w:spacing w:line="276" w:lineRule="auto"/>
        <w:ind w:firstLine="720"/>
        <w:jc w:val="both"/>
        <w:rPr>
          <w:rFonts w:ascii="Times New Roman" w:hAnsi="Times New Roman"/>
          <w:bCs/>
          <w:iCs/>
          <w:sz w:val="28"/>
          <w:szCs w:val="28"/>
        </w:rPr>
      </w:pPr>
      <w:r w:rsidRPr="00731CBC">
        <w:rPr>
          <w:rFonts w:ascii="Times New Roman" w:hAnsi="Times New Roman"/>
          <w:bCs/>
          <w:iCs/>
          <w:sz w:val="28"/>
          <w:szCs w:val="28"/>
        </w:rPr>
        <w:t xml:space="preserve">Định kỳ </w:t>
      </w:r>
      <w:r w:rsidR="00EB3293" w:rsidRPr="00731CBC">
        <w:rPr>
          <w:rFonts w:ascii="Times New Roman" w:hAnsi="Times New Roman"/>
          <w:bCs/>
          <w:iCs/>
          <w:sz w:val="28"/>
          <w:szCs w:val="28"/>
        </w:rPr>
        <w:t>Tháng công nhân</w:t>
      </w:r>
      <w:r w:rsidR="00B22211" w:rsidRPr="00731CBC">
        <w:rPr>
          <w:rFonts w:ascii="Times New Roman" w:hAnsi="Times New Roman"/>
          <w:bCs/>
          <w:iCs/>
          <w:sz w:val="28"/>
          <w:szCs w:val="28"/>
        </w:rPr>
        <w:t xml:space="preserve"> hàng năm</w:t>
      </w:r>
      <w:r w:rsidR="00EB3293" w:rsidRPr="00731CBC">
        <w:rPr>
          <w:rFonts w:ascii="Times New Roman" w:hAnsi="Times New Roman"/>
          <w:bCs/>
          <w:iCs/>
          <w:sz w:val="28"/>
          <w:szCs w:val="28"/>
        </w:rPr>
        <w:t xml:space="preserve">, </w:t>
      </w:r>
      <w:r w:rsidR="005E177A" w:rsidRPr="00731CBC">
        <w:rPr>
          <w:rFonts w:ascii="Times New Roman" w:hAnsi="Times New Roman"/>
          <w:bCs/>
          <w:iCs/>
          <w:sz w:val="28"/>
          <w:szCs w:val="28"/>
        </w:rPr>
        <w:t xml:space="preserve">nhằm </w:t>
      </w:r>
      <w:r w:rsidR="005E177A" w:rsidRPr="00731CBC">
        <w:rPr>
          <w:rFonts w:ascii="Times New Roman" w:hAnsi="Times New Roman"/>
          <w:sz w:val="28"/>
          <w:szCs w:val="28"/>
          <w:lang w:val="fr-FR"/>
        </w:rPr>
        <w:t xml:space="preserve">tạo điều kiện để các đồng chí cán bộ Đoàn – Hội tại các doanh nghiệp giao lưu, trao đổi, chia sẻ kinh nghiệm thực tiễn công tác Đoàn – Hội và phong trào thanh niên công nhân, giới thiệu và nhân rộng các mô hình, giải pháp hay của đơn vị, </w:t>
      </w:r>
      <w:r w:rsidRPr="00731CBC">
        <w:rPr>
          <w:rFonts w:ascii="Times New Roman" w:hAnsi="Times New Roman"/>
          <w:bCs/>
          <w:iCs/>
          <w:sz w:val="28"/>
          <w:szCs w:val="28"/>
        </w:rPr>
        <w:t xml:space="preserve">Ban Thường vụ Thành Đoàn </w:t>
      </w:r>
      <w:r w:rsidRPr="00731CBC">
        <w:rPr>
          <w:rFonts w:ascii="Times New Roman" w:hAnsi="Times New Roman"/>
          <w:bCs/>
          <w:iCs/>
          <w:sz w:val="28"/>
          <w:szCs w:val="28"/>
        </w:rPr>
        <w:lastRenderedPageBreak/>
        <w:t>t</w:t>
      </w:r>
      <w:r w:rsidR="00880645" w:rsidRPr="00731CBC">
        <w:rPr>
          <w:rFonts w:ascii="Times New Roman" w:hAnsi="Times New Roman"/>
          <w:bCs/>
          <w:iCs/>
          <w:sz w:val="28"/>
          <w:szCs w:val="28"/>
          <w:lang w:val="vi-VN"/>
        </w:rPr>
        <w:t xml:space="preserve">ổ chức </w:t>
      </w:r>
      <w:r w:rsidR="005946DF" w:rsidRPr="00731CBC">
        <w:rPr>
          <w:rFonts w:ascii="Times New Roman" w:hAnsi="Times New Roman"/>
          <w:bCs/>
          <w:iCs/>
          <w:sz w:val="28"/>
          <w:szCs w:val="28"/>
        </w:rPr>
        <w:t>Liên hoan Thủ lĩnh thanh niên công nhân Thành phố</w:t>
      </w:r>
      <w:r w:rsidR="00EB3293" w:rsidRPr="00731CBC">
        <w:rPr>
          <w:rFonts w:ascii="Times New Roman" w:hAnsi="Times New Roman"/>
          <w:bCs/>
          <w:iCs/>
          <w:sz w:val="28"/>
          <w:szCs w:val="28"/>
        </w:rPr>
        <w:t xml:space="preserve">, </w:t>
      </w:r>
      <w:r w:rsidR="00A6723D" w:rsidRPr="00731CBC">
        <w:rPr>
          <w:rFonts w:ascii="Times New Roman" w:hAnsi="Times New Roman"/>
          <w:bCs/>
          <w:iCs/>
          <w:sz w:val="28"/>
          <w:szCs w:val="28"/>
        </w:rPr>
        <w:t xml:space="preserve">thu hút sự tham gia của 1.700 </w:t>
      </w:r>
      <w:r w:rsidR="007E7A61" w:rsidRPr="00731CBC">
        <w:rPr>
          <w:rFonts w:ascii="Times New Roman" w:hAnsi="Times New Roman"/>
          <w:bCs/>
          <w:iCs/>
          <w:sz w:val="28"/>
          <w:szCs w:val="28"/>
        </w:rPr>
        <w:t xml:space="preserve">lượt </w:t>
      </w:r>
      <w:r w:rsidR="00A6723D" w:rsidRPr="00731CBC">
        <w:rPr>
          <w:rFonts w:ascii="Times New Roman" w:hAnsi="Times New Roman"/>
          <w:bCs/>
          <w:iCs/>
          <w:sz w:val="28"/>
          <w:szCs w:val="28"/>
        </w:rPr>
        <w:t>thủ lĩnh thanh niên công nhân</w:t>
      </w:r>
      <w:r w:rsidR="000E3D93" w:rsidRPr="00731CBC">
        <w:rPr>
          <w:rStyle w:val="FootnoteReference"/>
          <w:rFonts w:ascii="Times New Roman" w:hAnsi="Times New Roman"/>
        </w:rPr>
        <w:footnoteReference w:id="7"/>
      </w:r>
      <w:r w:rsidR="00EB3293" w:rsidRPr="00731CBC">
        <w:rPr>
          <w:rFonts w:ascii="Times New Roman" w:hAnsi="Times New Roman"/>
          <w:bCs/>
          <w:iCs/>
          <w:sz w:val="28"/>
          <w:szCs w:val="28"/>
          <w:lang w:val="de-DE"/>
        </w:rPr>
        <w:t xml:space="preserve">. </w:t>
      </w:r>
    </w:p>
    <w:p w:rsidR="00880645" w:rsidRPr="00731CBC" w:rsidRDefault="008C317B" w:rsidP="003D5C46">
      <w:pPr>
        <w:spacing w:line="276" w:lineRule="auto"/>
        <w:ind w:firstLine="720"/>
        <w:jc w:val="both"/>
        <w:rPr>
          <w:rFonts w:ascii="Times New Roman" w:hAnsi="Times New Roman"/>
          <w:bCs/>
          <w:i/>
          <w:iCs/>
          <w:sz w:val="28"/>
          <w:szCs w:val="28"/>
          <w:lang w:val="de-DE"/>
        </w:rPr>
      </w:pPr>
      <w:r w:rsidRPr="00731CBC">
        <w:rPr>
          <w:rFonts w:ascii="Times New Roman" w:hAnsi="Times New Roman"/>
          <w:bCs/>
          <w:iCs/>
          <w:sz w:val="28"/>
          <w:szCs w:val="28"/>
          <w:lang w:val="de-DE"/>
        </w:rPr>
        <w:t>Ngoài ra, c</w:t>
      </w:r>
      <w:r w:rsidR="00ED2E0C" w:rsidRPr="00731CBC">
        <w:rPr>
          <w:rFonts w:ascii="Times New Roman" w:hAnsi="Times New Roman"/>
          <w:bCs/>
          <w:iCs/>
          <w:sz w:val="28"/>
          <w:szCs w:val="28"/>
          <w:lang w:val="de-DE"/>
        </w:rPr>
        <w:t xml:space="preserve">ác cơ sở Đoàn </w:t>
      </w:r>
      <w:r w:rsidRPr="00731CBC">
        <w:rPr>
          <w:rFonts w:ascii="Times New Roman" w:hAnsi="Times New Roman"/>
          <w:bCs/>
          <w:iCs/>
          <w:sz w:val="28"/>
          <w:szCs w:val="28"/>
          <w:lang w:val="de-DE"/>
        </w:rPr>
        <w:t xml:space="preserve">cũng </w:t>
      </w:r>
      <w:r w:rsidR="00ED2E0C" w:rsidRPr="00731CBC">
        <w:rPr>
          <w:rFonts w:ascii="Times New Roman" w:hAnsi="Times New Roman"/>
          <w:bCs/>
          <w:iCs/>
          <w:sz w:val="28"/>
          <w:szCs w:val="28"/>
          <w:lang w:val="de-DE"/>
        </w:rPr>
        <w:t xml:space="preserve">thường xuyên tổ chức tập huấn cán bộ Đoàn ngoài nhà nước thông qua các </w:t>
      </w:r>
      <w:r w:rsidR="00F771D9" w:rsidRPr="00731CBC">
        <w:rPr>
          <w:rFonts w:ascii="Times New Roman" w:hAnsi="Times New Roman"/>
          <w:bCs/>
          <w:iCs/>
          <w:sz w:val="28"/>
          <w:szCs w:val="28"/>
          <w:lang w:val="de-DE"/>
        </w:rPr>
        <w:t xml:space="preserve">lớp tập huấn chuyên đề, các lớp trang bị kỹ năng </w:t>
      </w:r>
      <w:r w:rsidR="00B22211" w:rsidRPr="00731CBC">
        <w:rPr>
          <w:rFonts w:ascii="Times New Roman" w:hAnsi="Times New Roman"/>
          <w:bCs/>
          <w:iCs/>
          <w:sz w:val="28"/>
          <w:szCs w:val="28"/>
          <w:lang w:val="de-DE"/>
        </w:rPr>
        <w:t>thực hành xã hội</w:t>
      </w:r>
      <w:r w:rsidR="00F771D9" w:rsidRPr="00731CBC">
        <w:rPr>
          <w:rFonts w:ascii="Times New Roman" w:hAnsi="Times New Roman"/>
          <w:bCs/>
          <w:iCs/>
          <w:sz w:val="28"/>
          <w:szCs w:val="28"/>
          <w:lang w:val="de-DE"/>
        </w:rPr>
        <w:t>, kỹ năng tiếp cận và vận động doanh nghiệp</w:t>
      </w:r>
      <w:r w:rsidR="00ED2E0C" w:rsidRPr="00731CBC">
        <w:rPr>
          <w:rFonts w:ascii="Times New Roman" w:hAnsi="Times New Roman"/>
          <w:bCs/>
          <w:iCs/>
          <w:sz w:val="28"/>
          <w:szCs w:val="28"/>
          <w:lang w:val="de-DE"/>
        </w:rPr>
        <w:t>, hội trại</w:t>
      </w:r>
      <w:r w:rsidR="00F474E1" w:rsidRPr="00731CBC">
        <w:rPr>
          <w:rFonts w:ascii="Times New Roman" w:hAnsi="Times New Roman"/>
          <w:bCs/>
          <w:iCs/>
          <w:sz w:val="28"/>
          <w:szCs w:val="28"/>
          <w:lang w:val="de-DE"/>
        </w:rPr>
        <w:t xml:space="preserve"> truyền thống</w:t>
      </w:r>
      <w:r w:rsidR="00ED2E0C" w:rsidRPr="00731CBC">
        <w:rPr>
          <w:rFonts w:ascii="Times New Roman" w:hAnsi="Times New Roman"/>
          <w:bCs/>
          <w:iCs/>
          <w:sz w:val="28"/>
          <w:szCs w:val="28"/>
          <w:lang w:val="de-DE"/>
        </w:rPr>
        <w:t>, cung cấp tài liệu hướng dẫn...</w:t>
      </w:r>
      <w:r w:rsidR="005A6630" w:rsidRPr="00731CBC">
        <w:rPr>
          <w:rStyle w:val="FootnoteReference"/>
          <w:rFonts w:ascii="Times New Roman" w:hAnsi="Times New Roman"/>
          <w:bCs/>
          <w:iCs/>
          <w:sz w:val="28"/>
          <w:szCs w:val="28"/>
        </w:rPr>
        <w:footnoteReference w:id="8"/>
      </w:r>
      <w:r w:rsidR="007662AE" w:rsidRPr="00731CBC">
        <w:rPr>
          <w:rFonts w:ascii="Times New Roman" w:hAnsi="Times New Roman"/>
          <w:bCs/>
          <w:iCs/>
          <w:sz w:val="28"/>
          <w:szCs w:val="28"/>
        </w:rPr>
        <w:t xml:space="preserve"> </w:t>
      </w:r>
    </w:p>
    <w:p w:rsidR="00A846F4" w:rsidRPr="00731CBC" w:rsidRDefault="00A846F4" w:rsidP="003D5C46">
      <w:pPr>
        <w:spacing w:line="276" w:lineRule="auto"/>
        <w:ind w:firstLine="709"/>
        <w:jc w:val="both"/>
        <w:rPr>
          <w:rFonts w:ascii="Times New Roman" w:eastAsia="SimSun" w:hAnsi="Times New Roman"/>
          <w:b/>
          <w:i/>
          <w:iCs/>
          <w:sz w:val="28"/>
          <w:szCs w:val="28"/>
          <w:lang w:val="de-DE" w:eastAsia="zh-CN"/>
        </w:rPr>
      </w:pPr>
    </w:p>
    <w:p w:rsidR="00A846F4" w:rsidRPr="00731CBC" w:rsidRDefault="00A846F4" w:rsidP="003D5C46">
      <w:pPr>
        <w:spacing w:line="276" w:lineRule="auto"/>
        <w:ind w:firstLine="709"/>
        <w:jc w:val="both"/>
        <w:rPr>
          <w:rFonts w:ascii="Times New Roman" w:eastAsia="SimSun" w:hAnsi="Times New Roman"/>
          <w:b/>
          <w:i/>
          <w:iCs/>
          <w:sz w:val="28"/>
          <w:szCs w:val="28"/>
          <w:lang w:val="de-DE" w:eastAsia="zh-CN"/>
        </w:rPr>
      </w:pPr>
      <w:r w:rsidRPr="00731CBC">
        <w:rPr>
          <w:rFonts w:ascii="Times New Roman" w:eastAsia="SimSun" w:hAnsi="Times New Roman"/>
          <w:b/>
          <w:i/>
          <w:iCs/>
          <w:sz w:val="28"/>
          <w:szCs w:val="28"/>
          <w:lang w:val="de-DE" w:eastAsia="zh-CN"/>
        </w:rPr>
        <w:t>1.3. Thực hiện có hiệu quả công tác thông tin, tuyên truyền:</w:t>
      </w:r>
    </w:p>
    <w:p w:rsidR="00294CBF" w:rsidRPr="00731CBC" w:rsidRDefault="005A16DD" w:rsidP="003D5C46">
      <w:pPr>
        <w:spacing w:line="276" w:lineRule="auto"/>
        <w:ind w:firstLine="720"/>
        <w:jc w:val="both"/>
        <w:rPr>
          <w:rFonts w:ascii="Times New Roman" w:hAnsi="Times New Roman"/>
          <w:bCs/>
          <w:iCs/>
          <w:sz w:val="28"/>
          <w:szCs w:val="28"/>
        </w:rPr>
      </w:pPr>
      <w:r w:rsidRPr="00731CBC">
        <w:rPr>
          <w:rFonts w:ascii="Times New Roman" w:hAnsi="Times New Roman"/>
          <w:bCs/>
          <w:iCs/>
          <w:sz w:val="28"/>
          <w:szCs w:val="28"/>
          <w:lang w:val="de-DE"/>
        </w:rPr>
        <w:t xml:space="preserve">Công tác thông tin, tuyên truyền về </w:t>
      </w:r>
      <w:r w:rsidR="00294CBF" w:rsidRPr="00731CBC">
        <w:rPr>
          <w:rFonts w:ascii="Times New Roman" w:hAnsi="Times New Roman"/>
          <w:bCs/>
          <w:iCs/>
          <w:sz w:val="28"/>
          <w:szCs w:val="28"/>
          <w:lang w:val="de-DE"/>
        </w:rPr>
        <w:t>tình hình thời sự, các chủ trương, chính sách</w:t>
      </w:r>
      <w:r w:rsidR="000747C6" w:rsidRPr="00731CBC">
        <w:rPr>
          <w:rFonts w:ascii="Times New Roman" w:hAnsi="Times New Roman"/>
          <w:bCs/>
          <w:iCs/>
          <w:sz w:val="28"/>
          <w:szCs w:val="28"/>
          <w:lang w:val="de-DE"/>
        </w:rPr>
        <w:t>, nghị quyết</w:t>
      </w:r>
      <w:r w:rsidR="00294CBF" w:rsidRPr="00731CBC">
        <w:rPr>
          <w:rFonts w:ascii="Times New Roman" w:hAnsi="Times New Roman"/>
          <w:bCs/>
          <w:iCs/>
          <w:sz w:val="28"/>
          <w:szCs w:val="28"/>
          <w:lang w:val="de-DE"/>
        </w:rPr>
        <w:t xml:space="preserve"> của Đảng, Nhà nước</w:t>
      </w:r>
      <w:r w:rsidR="000352E5" w:rsidRPr="00731CBC">
        <w:rPr>
          <w:rFonts w:ascii="Times New Roman" w:hAnsi="Times New Roman"/>
          <w:bCs/>
          <w:iCs/>
          <w:sz w:val="28"/>
          <w:szCs w:val="28"/>
          <w:lang w:val="de-DE"/>
        </w:rPr>
        <w:t xml:space="preserve"> và</w:t>
      </w:r>
      <w:r w:rsidR="00294CBF" w:rsidRPr="00731CBC">
        <w:rPr>
          <w:rFonts w:ascii="Times New Roman" w:hAnsi="Times New Roman"/>
          <w:bCs/>
          <w:iCs/>
          <w:sz w:val="28"/>
          <w:szCs w:val="28"/>
          <w:lang w:val="de-DE"/>
        </w:rPr>
        <w:t xml:space="preserve"> </w:t>
      </w:r>
      <w:r w:rsidR="00075B4B" w:rsidRPr="00731CBC">
        <w:rPr>
          <w:rFonts w:ascii="Times New Roman" w:hAnsi="Times New Roman"/>
          <w:bCs/>
          <w:iCs/>
          <w:sz w:val="28"/>
          <w:szCs w:val="28"/>
          <w:lang w:val="de-DE"/>
        </w:rPr>
        <w:t>Thành phố</w:t>
      </w:r>
      <w:r w:rsidR="00294CBF" w:rsidRPr="00731CBC">
        <w:rPr>
          <w:rFonts w:ascii="Times New Roman" w:hAnsi="Times New Roman"/>
          <w:bCs/>
          <w:iCs/>
          <w:sz w:val="28"/>
          <w:szCs w:val="28"/>
          <w:lang w:val="de-DE"/>
        </w:rPr>
        <w:t xml:space="preserve"> </w:t>
      </w:r>
      <w:r w:rsidR="003119CF" w:rsidRPr="00731CBC">
        <w:rPr>
          <w:rFonts w:ascii="Times New Roman" w:hAnsi="Times New Roman"/>
          <w:bCs/>
          <w:iCs/>
          <w:sz w:val="28"/>
          <w:szCs w:val="28"/>
          <w:lang w:val="de-DE"/>
        </w:rPr>
        <w:t xml:space="preserve">liên quan công tác ngoài nhà nước </w:t>
      </w:r>
      <w:r w:rsidR="000747C6" w:rsidRPr="00731CBC">
        <w:rPr>
          <w:rFonts w:ascii="Times New Roman" w:hAnsi="Times New Roman"/>
          <w:bCs/>
          <w:iCs/>
          <w:sz w:val="28"/>
          <w:szCs w:val="28"/>
          <w:lang w:val="de-DE"/>
        </w:rPr>
        <w:t xml:space="preserve">đã </w:t>
      </w:r>
      <w:r w:rsidRPr="00731CBC">
        <w:rPr>
          <w:rFonts w:ascii="Times New Roman" w:hAnsi="Times New Roman"/>
          <w:bCs/>
          <w:iCs/>
          <w:sz w:val="28"/>
          <w:szCs w:val="28"/>
          <w:lang w:val="de-DE"/>
        </w:rPr>
        <w:t xml:space="preserve">được </w:t>
      </w:r>
      <w:r w:rsidR="000747C6" w:rsidRPr="00731CBC">
        <w:rPr>
          <w:rFonts w:ascii="Times New Roman" w:hAnsi="Times New Roman"/>
          <w:bCs/>
          <w:iCs/>
          <w:sz w:val="28"/>
          <w:szCs w:val="28"/>
          <w:lang w:val="de-DE"/>
        </w:rPr>
        <w:t>các cấp bộ Đoàn triển khai thực hiện</w:t>
      </w:r>
      <w:r w:rsidR="00EF29CC" w:rsidRPr="00731CBC">
        <w:rPr>
          <w:rFonts w:ascii="Times New Roman" w:hAnsi="Times New Roman"/>
          <w:bCs/>
          <w:iCs/>
          <w:sz w:val="28"/>
          <w:szCs w:val="28"/>
          <w:lang w:val="de-DE"/>
        </w:rPr>
        <w:t xml:space="preserve"> thông qua nhiều hình thức như: các</w:t>
      </w:r>
      <w:r w:rsidR="00892600" w:rsidRPr="00731CBC">
        <w:rPr>
          <w:rFonts w:ascii="Times New Roman" w:hAnsi="Times New Roman"/>
          <w:bCs/>
          <w:iCs/>
          <w:sz w:val="28"/>
          <w:szCs w:val="28"/>
          <w:lang w:val="de-DE"/>
        </w:rPr>
        <w:t xml:space="preserve"> tin</w:t>
      </w:r>
      <w:r w:rsidR="005470C3" w:rsidRPr="00731CBC">
        <w:rPr>
          <w:rFonts w:ascii="Times New Roman" w:hAnsi="Times New Roman"/>
          <w:bCs/>
          <w:iCs/>
          <w:sz w:val="28"/>
          <w:szCs w:val="28"/>
          <w:lang w:val="de-DE"/>
        </w:rPr>
        <w:t>,</w:t>
      </w:r>
      <w:r w:rsidR="00892600" w:rsidRPr="00731CBC">
        <w:rPr>
          <w:rFonts w:ascii="Times New Roman" w:hAnsi="Times New Roman"/>
          <w:bCs/>
          <w:iCs/>
          <w:sz w:val="28"/>
          <w:szCs w:val="28"/>
          <w:lang w:val="de-DE"/>
        </w:rPr>
        <w:t xml:space="preserve"> bài</w:t>
      </w:r>
      <w:r w:rsidR="005470C3" w:rsidRPr="00731CBC">
        <w:rPr>
          <w:rFonts w:ascii="Times New Roman" w:hAnsi="Times New Roman"/>
          <w:bCs/>
          <w:iCs/>
          <w:sz w:val="28"/>
          <w:szCs w:val="28"/>
          <w:lang w:val="de-DE"/>
        </w:rPr>
        <w:t>, phóng sự</w:t>
      </w:r>
      <w:r w:rsidR="00892600" w:rsidRPr="00731CBC">
        <w:rPr>
          <w:rFonts w:ascii="Times New Roman" w:hAnsi="Times New Roman"/>
          <w:bCs/>
          <w:iCs/>
          <w:sz w:val="28"/>
          <w:szCs w:val="28"/>
          <w:lang w:val="de-DE"/>
        </w:rPr>
        <w:t xml:space="preserve"> trên</w:t>
      </w:r>
      <w:r w:rsidR="00EF29CC" w:rsidRPr="00731CBC">
        <w:rPr>
          <w:rFonts w:ascii="Times New Roman" w:hAnsi="Times New Roman"/>
          <w:bCs/>
          <w:iCs/>
          <w:sz w:val="28"/>
          <w:szCs w:val="28"/>
          <w:lang w:val="de-DE"/>
        </w:rPr>
        <w:t xml:space="preserve"> </w:t>
      </w:r>
      <w:r w:rsidR="00075B4B" w:rsidRPr="00731CBC">
        <w:rPr>
          <w:rFonts w:ascii="Times New Roman" w:hAnsi="Times New Roman"/>
          <w:bCs/>
          <w:iCs/>
          <w:sz w:val="28"/>
          <w:szCs w:val="28"/>
          <w:lang w:val="de-DE"/>
        </w:rPr>
        <w:t>trang</w:t>
      </w:r>
      <w:r w:rsidR="00EF29CC" w:rsidRPr="00731CBC">
        <w:rPr>
          <w:rFonts w:ascii="Times New Roman" w:hAnsi="Times New Roman"/>
          <w:bCs/>
          <w:iCs/>
          <w:sz w:val="28"/>
          <w:szCs w:val="28"/>
          <w:lang w:val="de-DE"/>
        </w:rPr>
        <w:t xml:space="preserve"> </w:t>
      </w:r>
      <w:r w:rsidR="00E97CF6" w:rsidRPr="00731CBC">
        <w:rPr>
          <w:rFonts w:ascii="Times New Roman" w:hAnsi="Times New Roman"/>
          <w:bCs/>
          <w:iCs/>
          <w:sz w:val="28"/>
          <w:szCs w:val="28"/>
          <w:lang w:val="de-DE"/>
        </w:rPr>
        <w:t xml:space="preserve">thông tin điện tử của </w:t>
      </w:r>
      <w:r w:rsidR="00C1793A" w:rsidRPr="00731CBC">
        <w:rPr>
          <w:rFonts w:ascii="Times New Roman" w:hAnsi="Times New Roman"/>
          <w:bCs/>
          <w:iCs/>
          <w:sz w:val="28"/>
          <w:szCs w:val="28"/>
          <w:lang w:val="de-DE"/>
        </w:rPr>
        <w:t xml:space="preserve">tổ chức </w:t>
      </w:r>
      <w:r w:rsidR="00E97CF6" w:rsidRPr="00731CBC">
        <w:rPr>
          <w:rFonts w:ascii="Times New Roman" w:hAnsi="Times New Roman"/>
          <w:bCs/>
          <w:iCs/>
          <w:sz w:val="28"/>
          <w:szCs w:val="28"/>
          <w:lang w:val="de-DE"/>
        </w:rPr>
        <w:t>Đoàn</w:t>
      </w:r>
      <w:r w:rsidR="00892600" w:rsidRPr="00731CBC">
        <w:rPr>
          <w:rFonts w:ascii="Times New Roman" w:hAnsi="Times New Roman"/>
          <w:bCs/>
          <w:iCs/>
          <w:sz w:val="28"/>
          <w:szCs w:val="28"/>
          <w:lang w:val="de-DE"/>
        </w:rPr>
        <w:t>, Báo Tuổi trẻ, Truyền hình Thanh niên</w:t>
      </w:r>
      <w:r w:rsidR="00E97CF6" w:rsidRPr="00731CBC">
        <w:rPr>
          <w:rFonts w:ascii="Times New Roman" w:hAnsi="Times New Roman"/>
          <w:bCs/>
          <w:iCs/>
          <w:sz w:val="28"/>
          <w:szCs w:val="28"/>
          <w:lang w:val="de-DE"/>
        </w:rPr>
        <w:t>; các cuộc gặp gỡ, tiếp xúc trự</w:t>
      </w:r>
      <w:r w:rsidR="006A1416" w:rsidRPr="00731CBC">
        <w:rPr>
          <w:rFonts w:ascii="Times New Roman" w:hAnsi="Times New Roman"/>
          <w:bCs/>
          <w:iCs/>
          <w:sz w:val="28"/>
          <w:szCs w:val="28"/>
          <w:lang w:val="de-DE"/>
        </w:rPr>
        <w:t xml:space="preserve">c tiếp </w:t>
      </w:r>
      <w:r w:rsidR="00226274" w:rsidRPr="00731CBC">
        <w:rPr>
          <w:rFonts w:ascii="Times New Roman" w:hAnsi="Times New Roman"/>
          <w:bCs/>
          <w:iCs/>
          <w:sz w:val="28"/>
          <w:szCs w:val="28"/>
          <w:lang w:val="de-DE"/>
        </w:rPr>
        <w:t xml:space="preserve">giữa thanh niên công nhân, người lao động </w:t>
      </w:r>
      <w:r w:rsidR="006A1416" w:rsidRPr="00731CBC">
        <w:rPr>
          <w:rFonts w:ascii="Times New Roman" w:hAnsi="Times New Roman"/>
          <w:bCs/>
          <w:iCs/>
          <w:sz w:val="28"/>
          <w:szCs w:val="28"/>
          <w:lang w:val="de-DE"/>
        </w:rPr>
        <w:t xml:space="preserve">với lãnh đạo doanh nghiệp; </w:t>
      </w:r>
      <w:r w:rsidR="003119CF" w:rsidRPr="00731CBC">
        <w:rPr>
          <w:rFonts w:ascii="Times New Roman" w:hAnsi="Times New Roman"/>
          <w:bCs/>
          <w:iCs/>
          <w:sz w:val="28"/>
          <w:szCs w:val="28"/>
          <w:lang w:val="de-DE"/>
        </w:rPr>
        <w:t>trên</w:t>
      </w:r>
      <w:r w:rsidR="006A1416" w:rsidRPr="00731CBC">
        <w:rPr>
          <w:rFonts w:ascii="Times New Roman" w:hAnsi="Times New Roman"/>
          <w:bCs/>
          <w:iCs/>
          <w:sz w:val="28"/>
          <w:szCs w:val="28"/>
          <w:lang w:val="de-DE"/>
        </w:rPr>
        <w:t xml:space="preserve"> bản tin thanh niên và hệ thống phát thanh nội bộ của doanh nghiệp..</w:t>
      </w:r>
      <w:r w:rsidR="00294CBF" w:rsidRPr="00731CBC">
        <w:rPr>
          <w:rFonts w:ascii="Times New Roman" w:hAnsi="Times New Roman"/>
          <w:bCs/>
          <w:iCs/>
          <w:sz w:val="28"/>
          <w:szCs w:val="28"/>
          <w:lang w:val="de-DE"/>
        </w:rPr>
        <w:t>.</w:t>
      </w:r>
      <w:r w:rsidR="00575A8E" w:rsidRPr="00731CBC">
        <w:rPr>
          <w:rFonts w:ascii="Times New Roman" w:hAnsi="Times New Roman"/>
          <w:bCs/>
          <w:iCs/>
          <w:sz w:val="28"/>
          <w:szCs w:val="28"/>
          <w:lang w:val="de-DE"/>
        </w:rPr>
        <w:t xml:space="preserve"> </w:t>
      </w:r>
    </w:p>
    <w:p w:rsidR="0098575A" w:rsidRPr="00731CBC" w:rsidRDefault="007F25FA" w:rsidP="003D5C46">
      <w:pPr>
        <w:spacing w:line="276" w:lineRule="auto"/>
        <w:ind w:firstLine="720"/>
        <w:jc w:val="both"/>
        <w:rPr>
          <w:rFonts w:ascii="Times New Roman" w:hAnsi="Times New Roman"/>
          <w:bCs/>
          <w:iCs/>
          <w:sz w:val="28"/>
          <w:szCs w:val="28"/>
        </w:rPr>
      </w:pPr>
      <w:r w:rsidRPr="00731CBC">
        <w:rPr>
          <w:rFonts w:ascii="Times New Roman" w:hAnsi="Times New Roman"/>
          <w:bCs/>
          <w:iCs/>
          <w:sz w:val="28"/>
          <w:szCs w:val="28"/>
        </w:rPr>
        <w:t xml:space="preserve">Song song đó, </w:t>
      </w:r>
      <w:r w:rsidR="005C66D1" w:rsidRPr="00731CBC">
        <w:rPr>
          <w:rFonts w:ascii="Times New Roman" w:hAnsi="Times New Roman"/>
          <w:bCs/>
          <w:iCs/>
          <w:sz w:val="28"/>
          <w:szCs w:val="28"/>
        </w:rPr>
        <w:t>Trung tâm Hỗ trợ thanh niên công nhân Thành phố đã</w:t>
      </w:r>
      <w:r w:rsidR="00294CBF" w:rsidRPr="00731CBC">
        <w:rPr>
          <w:rFonts w:ascii="Times New Roman" w:hAnsi="Times New Roman"/>
          <w:bCs/>
          <w:iCs/>
          <w:sz w:val="28"/>
          <w:szCs w:val="28"/>
        </w:rPr>
        <w:t xml:space="preserve"> phát hành miễn phí </w:t>
      </w:r>
      <w:r w:rsidR="00A573BC" w:rsidRPr="00731CBC">
        <w:rPr>
          <w:rFonts w:ascii="Times New Roman" w:hAnsi="Times New Roman"/>
          <w:bCs/>
          <w:iCs/>
          <w:sz w:val="28"/>
          <w:szCs w:val="28"/>
        </w:rPr>
        <w:t xml:space="preserve">bản tin Lao động trẻ, qua đó </w:t>
      </w:r>
      <w:r w:rsidR="00294CBF" w:rsidRPr="00731CBC">
        <w:rPr>
          <w:rFonts w:ascii="Times New Roman" w:hAnsi="Times New Roman"/>
          <w:bCs/>
          <w:iCs/>
          <w:sz w:val="28"/>
          <w:szCs w:val="28"/>
        </w:rPr>
        <w:t xml:space="preserve">giới thiệu </w:t>
      </w:r>
      <w:r w:rsidR="000A135E" w:rsidRPr="00731CBC">
        <w:rPr>
          <w:rFonts w:ascii="Times New Roman" w:hAnsi="Times New Roman"/>
          <w:bCs/>
          <w:iCs/>
          <w:sz w:val="28"/>
          <w:szCs w:val="28"/>
        </w:rPr>
        <w:t xml:space="preserve">các </w:t>
      </w:r>
      <w:r w:rsidR="00294CBF" w:rsidRPr="00731CBC">
        <w:rPr>
          <w:rFonts w:ascii="Times New Roman" w:hAnsi="Times New Roman"/>
          <w:bCs/>
          <w:iCs/>
          <w:sz w:val="28"/>
          <w:szCs w:val="28"/>
        </w:rPr>
        <w:t>nội dung cập nhật về tình hình kinh tế - văn hóa - xã hội có li</w:t>
      </w:r>
      <w:r w:rsidR="000A135E" w:rsidRPr="00731CBC">
        <w:rPr>
          <w:rFonts w:ascii="Times New Roman" w:hAnsi="Times New Roman"/>
          <w:bCs/>
          <w:iCs/>
          <w:sz w:val="28"/>
          <w:szCs w:val="28"/>
        </w:rPr>
        <w:t xml:space="preserve">ên quan đến thanh niên công nhân, các chuyên mục kỹ năng </w:t>
      </w:r>
      <w:r w:rsidR="00D811CD" w:rsidRPr="00731CBC">
        <w:rPr>
          <w:rFonts w:ascii="Times New Roman" w:hAnsi="Times New Roman"/>
          <w:bCs/>
          <w:iCs/>
          <w:sz w:val="28"/>
          <w:szCs w:val="28"/>
        </w:rPr>
        <w:t>cần thiết cho</w:t>
      </w:r>
      <w:r w:rsidR="000A135E" w:rsidRPr="00731CBC">
        <w:rPr>
          <w:rFonts w:ascii="Times New Roman" w:hAnsi="Times New Roman"/>
          <w:bCs/>
          <w:iCs/>
          <w:sz w:val="28"/>
          <w:szCs w:val="28"/>
        </w:rPr>
        <w:t xml:space="preserve"> gia đình</w:t>
      </w:r>
      <w:r w:rsidR="00D811CD" w:rsidRPr="00731CBC">
        <w:rPr>
          <w:rFonts w:ascii="Times New Roman" w:hAnsi="Times New Roman"/>
          <w:bCs/>
          <w:iCs/>
          <w:sz w:val="28"/>
          <w:szCs w:val="28"/>
        </w:rPr>
        <w:t>,..</w:t>
      </w:r>
      <w:r w:rsidR="00294CBF" w:rsidRPr="00731CBC">
        <w:rPr>
          <w:rFonts w:ascii="Times New Roman" w:hAnsi="Times New Roman"/>
          <w:bCs/>
          <w:iCs/>
          <w:sz w:val="28"/>
          <w:szCs w:val="28"/>
        </w:rPr>
        <w:t>.</w:t>
      </w:r>
      <w:r w:rsidR="00A9004F" w:rsidRPr="00731CBC">
        <w:rPr>
          <w:rStyle w:val="FootnoteReference"/>
          <w:rFonts w:ascii="Times New Roman" w:hAnsi="Times New Roman"/>
          <w:bCs/>
          <w:iCs/>
        </w:rPr>
        <w:footnoteReference w:id="9"/>
      </w:r>
      <w:r w:rsidR="0098575A" w:rsidRPr="00731CBC">
        <w:rPr>
          <w:rFonts w:ascii="Times New Roman" w:hAnsi="Times New Roman"/>
          <w:bCs/>
          <w:iCs/>
          <w:sz w:val="28"/>
          <w:szCs w:val="28"/>
        </w:rPr>
        <w:t xml:space="preserve"> </w:t>
      </w:r>
    </w:p>
    <w:p w:rsidR="00A846F4" w:rsidRPr="00731CBC" w:rsidRDefault="00A846F4" w:rsidP="003D5C46">
      <w:pPr>
        <w:spacing w:line="276" w:lineRule="auto"/>
        <w:ind w:firstLine="709"/>
        <w:jc w:val="both"/>
        <w:rPr>
          <w:rFonts w:ascii="Times New Roman" w:eastAsia="SimSun" w:hAnsi="Times New Roman"/>
          <w:b/>
          <w:i/>
          <w:iCs/>
          <w:sz w:val="28"/>
          <w:szCs w:val="28"/>
          <w:lang w:eastAsia="zh-CN"/>
        </w:rPr>
      </w:pPr>
    </w:p>
    <w:p w:rsidR="00A846F4" w:rsidRPr="00731CBC" w:rsidRDefault="00A846F4" w:rsidP="003D5C46">
      <w:pPr>
        <w:spacing w:line="276" w:lineRule="auto"/>
        <w:ind w:firstLine="709"/>
        <w:jc w:val="both"/>
        <w:rPr>
          <w:rFonts w:ascii="Times New Roman Bold" w:eastAsia="SimSun" w:hAnsi="Times New Roman Bold" w:hint="eastAsia"/>
          <w:b/>
          <w:i/>
          <w:iCs/>
          <w:sz w:val="28"/>
          <w:szCs w:val="28"/>
          <w:lang w:eastAsia="zh-CN"/>
        </w:rPr>
      </w:pPr>
      <w:r w:rsidRPr="00731CBC">
        <w:rPr>
          <w:rFonts w:ascii="Times New Roman Bold" w:eastAsia="SimSun" w:hAnsi="Times New Roman Bold"/>
          <w:b/>
          <w:i/>
          <w:iCs/>
          <w:sz w:val="28"/>
          <w:szCs w:val="28"/>
          <w:lang w:eastAsia="zh-CN"/>
        </w:rPr>
        <w:t>1.4. Đẩy mạnh công tác giáo dục; cụ thể hóa các nội dung học tập và làm theo tư tưởng, đạo đức, phong cách Hồ Chí Minh trong thanh niên công nhân:</w:t>
      </w:r>
    </w:p>
    <w:p w:rsidR="0063573D" w:rsidRPr="00731CBC" w:rsidRDefault="00FC10A1" w:rsidP="003D5C46">
      <w:pPr>
        <w:spacing w:line="276" w:lineRule="auto"/>
        <w:ind w:firstLine="720"/>
        <w:jc w:val="both"/>
        <w:rPr>
          <w:rFonts w:ascii="Times New Roman" w:hAnsi="Times New Roman"/>
          <w:iCs/>
          <w:sz w:val="28"/>
          <w:szCs w:val="28"/>
        </w:rPr>
      </w:pPr>
      <w:r w:rsidRPr="00731CBC">
        <w:rPr>
          <w:rFonts w:ascii="Times New Roman" w:hAnsi="Times New Roman"/>
          <w:iCs/>
          <w:sz w:val="28"/>
          <w:szCs w:val="28"/>
        </w:rPr>
        <w:t xml:space="preserve">Trên cơ sở </w:t>
      </w:r>
      <w:r w:rsidR="00174A46" w:rsidRPr="00731CBC">
        <w:rPr>
          <w:rFonts w:ascii="Times New Roman" w:hAnsi="Times New Roman"/>
          <w:bCs/>
          <w:sz w:val="28"/>
          <w:szCs w:val="28"/>
        </w:rPr>
        <w:t>kế hoạch</w:t>
      </w:r>
      <w:r w:rsidR="00B2278B" w:rsidRPr="00731CBC">
        <w:rPr>
          <w:rFonts w:ascii="Times New Roman" w:hAnsi="Times New Roman"/>
          <w:bCs/>
          <w:sz w:val="28"/>
          <w:szCs w:val="28"/>
        </w:rPr>
        <w:t xml:space="preserve"> đẩy mạnh học tập và làm theo tư tưởng, đạo đức, phong cách Hồ Chí Minh trong cán bộ, đoàn viên, thanh thiếu nhi h</w:t>
      </w:r>
      <w:r w:rsidR="00504249" w:rsidRPr="00731CBC">
        <w:rPr>
          <w:rFonts w:ascii="Times New Roman" w:hAnsi="Times New Roman"/>
          <w:bCs/>
          <w:sz w:val="28"/>
          <w:szCs w:val="28"/>
        </w:rPr>
        <w:t>à</w:t>
      </w:r>
      <w:r w:rsidR="00B2278B" w:rsidRPr="00731CBC">
        <w:rPr>
          <w:rFonts w:ascii="Times New Roman" w:hAnsi="Times New Roman"/>
          <w:bCs/>
          <w:sz w:val="28"/>
          <w:szCs w:val="28"/>
        </w:rPr>
        <w:t>ng năm</w:t>
      </w:r>
      <w:r w:rsidR="00174A46" w:rsidRPr="00731CBC">
        <w:rPr>
          <w:rFonts w:ascii="Times New Roman" w:hAnsi="Times New Roman"/>
          <w:iCs/>
          <w:sz w:val="28"/>
          <w:szCs w:val="28"/>
        </w:rPr>
        <w:t xml:space="preserve"> đồng thời </w:t>
      </w:r>
      <w:r w:rsidR="00174A46" w:rsidRPr="00731CBC">
        <w:rPr>
          <w:rFonts w:ascii="Times New Roman" w:hAnsi="Times New Roman"/>
          <w:bCs/>
          <w:sz w:val="28"/>
          <w:szCs w:val="28"/>
        </w:rPr>
        <w:t>gắn với cuộc vận động “Xây dựng các giá trị mẫu hình người thanh niên Thành phố” giai đoạn 2013 – 2017</w:t>
      </w:r>
      <w:r w:rsidRPr="00731CBC">
        <w:rPr>
          <w:rFonts w:ascii="Times New Roman" w:hAnsi="Times New Roman"/>
          <w:iCs/>
          <w:sz w:val="28"/>
          <w:szCs w:val="28"/>
        </w:rPr>
        <w:t xml:space="preserve">, </w:t>
      </w:r>
      <w:r w:rsidR="001B7A44" w:rsidRPr="00731CBC">
        <w:rPr>
          <w:rFonts w:ascii="Times New Roman" w:hAnsi="Times New Roman"/>
          <w:iCs/>
          <w:sz w:val="28"/>
          <w:szCs w:val="28"/>
        </w:rPr>
        <w:t xml:space="preserve">tùy vào đặc thù của mỗi đơn vị, </w:t>
      </w:r>
      <w:r w:rsidRPr="00731CBC">
        <w:rPr>
          <w:rFonts w:ascii="Times New Roman" w:hAnsi="Times New Roman"/>
          <w:iCs/>
          <w:sz w:val="28"/>
          <w:szCs w:val="28"/>
        </w:rPr>
        <w:t xml:space="preserve">các cơ sở Đoàn </w:t>
      </w:r>
      <w:r w:rsidR="00683709" w:rsidRPr="00731CBC">
        <w:rPr>
          <w:rFonts w:ascii="Times New Roman" w:hAnsi="Times New Roman"/>
          <w:iCs/>
          <w:sz w:val="28"/>
          <w:szCs w:val="28"/>
        </w:rPr>
        <w:t>ngoài nhà nước</w:t>
      </w:r>
      <w:r w:rsidR="001B7A44" w:rsidRPr="00731CBC">
        <w:rPr>
          <w:rFonts w:ascii="Times New Roman" w:hAnsi="Times New Roman"/>
          <w:iCs/>
          <w:sz w:val="28"/>
          <w:szCs w:val="28"/>
        </w:rPr>
        <w:t xml:space="preserve"> đã</w:t>
      </w:r>
      <w:r w:rsidR="00683709" w:rsidRPr="00731CBC">
        <w:rPr>
          <w:rFonts w:ascii="Times New Roman" w:hAnsi="Times New Roman"/>
          <w:iCs/>
          <w:sz w:val="28"/>
          <w:szCs w:val="28"/>
        </w:rPr>
        <w:t xml:space="preserve"> </w:t>
      </w:r>
      <w:r w:rsidRPr="00731CBC">
        <w:rPr>
          <w:rFonts w:ascii="Times New Roman" w:hAnsi="Times New Roman"/>
          <w:iCs/>
          <w:sz w:val="28"/>
          <w:szCs w:val="28"/>
        </w:rPr>
        <w:t>tổ chức học tập chuyên đề với nhiều hình thức linh hoạt, sáng tạo</w:t>
      </w:r>
      <w:r w:rsidR="00265838" w:rsidRPr="00731CBC">
        <w:rPr>
          <w:rFonts w:ascii="Times New Roman" w:hAnsi="Times New Roman"/>
          <w:iCs/>
          <w:sz w:val="28"/>
          <w:szCs w:val="28"/>
        </w:rPr>
        <w:t>, t</w:t>
      </w:r>
      <w:r w:rsidR="001E7ADA" w:rsidRPr="00731CBC">
        <w:rPr>
          <w:rFonts w:ascii="Times New Roman" w:hAnsi="Times New Roman"/>
          <w:iCs/>
          <w:sz w:val="28"/>
          <w:szCs w:val="28"/>
        </w:rPr>
        <w:t>riển khai</w:t>
      </w:r>
      <w:r w:rsidR="001B7A44" w:rsidRPr="00731CBC">
        <w:rPr>
          <w:rFonts w:ascii="Times New Roman" w:hAnsi="Times New Roman"/>
          <w:iCs/>
          <w:sz w:val="28"/>
          <w:szCs w:val="28"/>
        </w:rPr>
        <w:t xml:space="preserve"> tuyên dương và nhân rộng các gương điển hình Thanh niên tiên tiến làm theo lời Bác trong khối đối tượng thanh niên công nhân</w:t>
      </w:r>
      <w:r w:rsidR="00A91F67" w:rsidRPr="00731CBC">
        <w:rPr>
          <w:rStyle w:val="FootnoteReference"/>
          <w:rFonts w:ascii="Times New Roman" w:hAnsi="Times New Roman"/>
          <w:iCs/>
        </w:rPr>
        <w:footnoteReference w:id="10"/>
      </w:r>
      <w:r w:rsidRPr="00731CBC">
        <w:rPr>
          <w:rFonts w:ascii="Times New Roman" w:hAnsi="Times New Roman"/>
          <w:iCs/>
          <w:sz w:val="28"/>
          <w:szCs w:val="28"/>
        </w:rPr>
        <w:t>.</w:t>
      </w:r>
      <w:r w:rsidR="00BD7271" w:rsidRPr="00731CBC">
        <w:rPr>
          <w:rFonts w:ascii="Times New Roman" w:hAnsi="Times New Roman"/>
          <w:iCs/>
          <w:sz w:val="28"/>
          <w:szCs w:val="28"/>
        </w:rPr>
        <w:t xml:space="preserve"> </w:t>
      </w:r>
    </w:p>
    <w:p w:rsidR="0063573D" w:rsidRPr="00731CBC" w:rsidRDefault="00BE5556" w:rsidP="003D5C46">
      <w:pPr>
        <w:spacing w:line="276" w:lineRule="auto"/>
        <w:ind w:firstLine="720"/>
        <w:jc w:val="both"/>
        <w:rPr>
          <w:rFonts w:ascii="Times New Roman" w:hAnsi="Times New Roman"/>
          <w:bCs/>
          <w:iCs/>
          <w:sz w:val="28"/>
          <w:szCs w:val="28"/>
        </w:rPr>
      </w:pPr>
      <w:r w:rsidRPr="00731CBC">
        <w:rPr>
          <w:rFonts w:ascii="Times New Roman" w:hAnsi="Times New Roman"/>
          <w:iCs/>
          <w:sz w:val="28"/>
          <w:szCs w:val="28"/>
        </w:rPr>
        <w:lastRenderedPageBreak/>
        <w:t>C</w:t>
      </w:r>
      <w:r w:rsidR="006068E5" w:rsidRPr="00731CBC">
        <w:rPr>
          <w:rFonts w:ascii="Times New Roman" w:hAnsi="Times New Roman"/>
          <w:iCs/>
          <w:sz w:val="28"/>
          <w:szCs w:val="28"/>
        </w:rPr>
        <w:t>ông tác giáo dục truyền thống</w:t>
      </w:r>
      <w:r w:rsidR="00E44AF3" w:rsidRPr="00731CBC">
        <w:rPr>
          <w:rFonts w:ascii="Times New Roman" w:hAnsi="Times New Roman"/>
          <w:iCs/>
          <w:sz w:val="28"/>
          <w:szCs w:val="28"/>
        </w:rPr>
        <w:t xml:space="preserve"> cũng</w:t>
      </w:r>
      <w:r w:rsidR="006068E5" w:rsidRPr="00731CBC">
        <w:rPr>
          <w:rFonts w:ascii="Times New Roman" w:hAnsi="Times New Roman"/>
          <w:iCs/>
          <w:sz w:val="28"/>
          <w:szCs w:val="28"/>
        </w:rPr>
        <w:t xml:space="preserve"> </w:t>
      </w:r>
      <w:r w:rsidR="00AA3B43" w:rsidRPr="00731CBC">
        <w:rPr>
          <w:rFonts w:ascii="Times New Roman" w:hAnsi="Times New Roman"/>
          <w:iCs/>
          <w:sz w:val="28"/>
          <w:szCs w:val="28"/>
        </w:rPr>
        <w:t>được c</w:t>
      </w:r>
      <w:r w:rsidR="001F051C" w:rsidRPr="00731CBC">
        <w:rPr>
          <w:rFonts w:ascii="Times New Roman" w:hAnsi="Times New Roman"/>
          <w:iCs/>
          <w:sz w:val="28"/>
          <w:szCs w:val="28"/>
        </w:rPr>
        <w:t xml:space="preserve">ác cấp bộ Đoàn </w:t>
      </w:r>
      <w:r w:rsidR="00AA3B43" w:rsidRPr="00731CBC">
        <w:rPr>
          <w:rFonts w:ascii="Times New Roman" w:hAnsi="Times New Roman"/>
          <w:iCs/>
          <w:sz w:val="28"/>
          <w:szCs w:val="28"/>
        </w:rPr>
        <w:t>triển khai thực hiện</w:t>
      </w:r>
      <w:r w:rsidR="001F051C" w:rsidRPr="00731CBC">
        <w:rPr>
          <w:rFonts w:ascii="Times New Roman" w:hAnsi="Times New Roman"/>
          <w:iCs/>
          <w:sz w:val="28"/>
          <w:szCs w:val="28"/>
        </w:rPr>
        <w:t xml:space="preserve"> </w:t>
      </w:r>
      <w:r w:rsidR="00AA3B43" w:rsidRPr="00731CBC">
        <w:rPr>
          <w:rFonts w:ascii="Times New Roman" w:hAnsi="Times New Roman"/>
          <w:iCs/>
          <w:sz w:val="28"/>
          <w:szCs w:val="28"/>
        </w:rPr>
        <w:t xml:space="preserve">gắn với </w:t>
      </w:r>
      <w:r w:rsidR="001F051C" w:rsidRPr="00731CBC">
        <w:rPr>
          <w:rFonts w:ascii="Times New Roman" w:hAnsi="Times New Roman"/>
          <w:iCs/>
          <w:sz w:val="28"/>
          <w:szCs w:val="28"/>
        </w:rPr>
        <w:t>kỷ niệm các ngày lễ lớn, các sự kiện chính trị quan trọng</w:t>
      </w:r>
      <w:r w:rsidR="004A4D6B" w:rsidRPr="00731CBC">
        <w:rPr>
          <w:rFonts w:ascii="Times New Roman" w:hAnsi="Times New Roman"/>
          <w:iCs/>
          <w:sz w:val="28"/>
          <w:szCs w:val="28"/>
        </w:rPr>
        <w:t xml:space="preserve"> của Đảng</w:t>
      </w:r>
      <w:r w:rsidR="00C2711D" w:rsidRPr="00731CBC">
        <w:rPr>
          <w:rFonts w:ascii="Times New Roman" w:hAnsi="Times New Roman"/>
          <w:iCs/>
          <w:sz w:val="28"/>
          <w:szCs w:val="28"/>
        </w:rPr>
        <w:t>,</w:t>
      </w:r>
      <w:r w:rsidR="004A4D6B" w:rsidRPr="00731CBC">
        <w:rPr>
          <w:rFonts w:ascii="Times New Roman" w:hAnsi="Times New Roman"/>
          <w:iCs/>
          <w:sz w:val="28"/>
          <w:szCs w:val="28"/>
        </w:rPr>
        <w:t xml:space="preserve"> đất nước</w:t>
      </w:r>
      <w:r w:rsidR="00C2711D" w:rsidRPr="00731CBC">
        <w:rPr>
          <w:rFonts w:ascii="Times New Roman" w:hAnsi="Times New Roman"/>
          <w:iCs/>
          <w:sz w:val="28"/>
          <w:szCs w:val="28"/>
        </w:rPr>
        <w:t xml:space="preserve"> và thành phố</w:t>
      </w:r>
      <w:r w:rsidR="007C69E4" w:rsidRPr="00731CBC">
        <w:rPr>
          <w:rFonts w:ascii="Times New Roman" w:hAnsi="Times New Roman"/>
          <w:iCs/>
          <w:sz w:val="28"/>
          <w:szCs w:val="28"/>
        </w:rPr>
        <w:t xml:space="preserve">, </w:t>
      </w:r>
      <w:r w:rsidR="00AA3B43" w:rsidRPr="00731CBC">
        <w:rPr>
          <w:rFonts w:ascii="Times New Roman" w:hAnsi="Times New Roman"/>
          <w:iCs/>
          <w:sz w:val="28"/>
          <w:szCs w:val="28"/>
        </w:rPr>
        <w:t xml:space="preserve">đồng thời </w:t>
      </w:r>
      <w:r w:rsidR="0054252B" w:rsidRPr="00731CBC">
        <w:rPr>
          <w:rFonts w:ascii="Times New Roman" w:hAnsi="Times New Roman"/>
          <w:bCs/>
          <w:iCs/>
          <w:sz w:val="28"/>
          <w:szCs w:val="28"/>
        </w:rPr>
        <w:t>lồng ghép giáo dục</w:t>
      </w:r>
      <w:r w:rsidR="00AA3B43" w:rsidRPr="00731CBC">
        <w:rPr>
          <w:rFonts w:ascii="Times New Roman" w:hAnsi="Times New Roman"/>
          <w:bCs/>
          <w:iCs/>
          <w:sz w:val="28"/>
          <w:szCs w:val="28"/>
        </w:rPr>
        <w:t xml:space="preserve"> </w:t>
      </w:r>
      <w:r w:rsidR="003C6B2D" w:rsidRPr="00731CBC">
        <w:rPr>
          <w:rFonts w:ascii="Times New Roman" w:hAnsi="Times New Roman"/>
          <w:bCs/>
          <w:iCs/>
          <w:sz w:val="28"/>
          <w:szCs w:val="28"/>
        </w:rPr>
        <w:t>đạo đức, lối sống cho thanh niên công nhân</w:t>
      </w:r>
      <w:r w:rsidR="0054252B" w:rsidRPr="00731CBC">
        <w:rPr>
          <w:rFonts w:ascii="Times New Roman" w:hAnsi="Times New Roman"/>
          <w:bCs/>
          <w:iCs/>
          <w:sz w:val="28"/>
          <w:szCs w:val="28"/>
        </w:rPr>
        <w:t xml:space="preserve"> </w:t>
      </w:r>
      <w:r w:rsidR="0013595A" w:rsidRPr="00731CBC">
        <w:rPr>
          <w:rFonts w:ascii="Times New Roman" w:hAnsi="Times New Roman"/>
          <w:iCs/>
          <w:sz w:val="28"/>
          <w:szCs w:val="28"/>
        </w:rPr>
        <w:t>với nhiều hình thức đa dạng, sinh động</w:t>
      </w:r>
      <w:r w:rsidR="0013595A" w:rsidRPr="00731CBC">
        <w:rPr>
          <w:rFonts w:ascii="Times New Roman" w:hAnsi="Times New Roman"/>
          <w:bCs/>
          <w:iCs/>
          <w:sz w:val="28"/>
          <w:szCs w:val="28"/>
        </w:rPr>
        <w:t xml:space="preserve"> như: </w:t>
      </w:r>
      <w:r w:rsidR="0054252B" w:rsidRPr="00731CBC">
        <w:rPr>
          <w:rFonts w:ascii="Times New Roman" w:hAnsi="Times New Roman"/>
          <w:bCs/>
          <w:iCs/>
          <w:sz w:val="28"/>
          <w:szCs w:val="28"/>
        </w:rPr>
        <w:t>hội diễn văn nghệ, hội thi tìm hiểu</w:t>
      </w:r>
      <w:r w:rsidR="00F65054" w:rsidRPr="00731CBC">
        <w:rPr>
          <w:rFonts w:ascii="Times New Roman" w:hAnsi="Times New Roman"/>
          <w:bCs/>
          <w:iCs/>
          <w:sz w:val="28"/>
          <w:szCs w:val="28"/>
        </w:rPr>
        <w:t xml:space="preserve"> lịch sử</w:t>
      </w:r>
      <w:r w:rsidR="0054252B" w:rsidRPr="00731CBC">
        <w:rPr>
          <w:rFonts w:ascii="Times New Roman" w:hAnsi="Times New Roman"/>
          <w:bCs/>
          <w:iCs/>
          <w:sz w:val="28"/>
          <w:szCs w:val="28"/>
        </w:rPr>
        <w:t xml:space="preserve">, các hoạt động về nguồn, tham quan di tích lịch sử, đến với </w:t>
      </w:r>
      <w:r w:rsidR="004A4D6B" w:rsidRPr="00731CBC">
        <w:rPr>
          <w:rFonts w:ascii="Times New Roman" w:hAnsi="Times New Roman"/>
          <w:bCs/>
          <w:iCs/>
          <w:sz w:val="28"/>
          <w:szCs w:val="28"/>
        </w:rPr>
        <w:t xml:space="preserve">các </w:t>
      </w:r>
      <w:r w:rsidR="0054252B" w:rsidRPr="00731CBC">
        <w:rPr>
          <w:rFonts w:ascii="Times New Roman" w:hAnsi="Times New Roman"/>
          <w:bCs/>
          <w:iCs/>
          <w:sz w:val="28"/>
          <w:szCs w:val="28"/>
        </w:rPr>
        <w:t>địa chỉ đỏ…</w:t>
      </w:r>
      <w:r w:rsidR="0054252B" w:rsidRPr="00731CBC">
        <w:rPr>
          <w:rStyle w:val="FootnoteReference"/>
          <w:rFonts w:ascii="Times New Roman" w:hAnsi="Times New Roman"/>
          <w:bCs/>
          <w:iCs/>
          <w:sz w:val="28"/>
          <w:szCs w:val="28"/>
        </w:rPr>
        <w:footnoteReference w:id="11"/>
      </w:r>
      <w:r w:rsidR="0054252B" w:rsidRPr="00731CBC">
        <w:rPr>
          <w:rFonts w:ascii="Times New Roman" w:hAnsi="Times New Roman"/>
          <w:bCs/>
          <w:iCs/>
          <w:sz w:val="28"/>
          <w:szCs w:val="28"/>
        </w:rPr>
        <w:t xml:space="preserve"> </w:t>
      </w:r>
    </w:p>
    <w:p w:rsidR="00294CBF" w:rsidRPr="00731CBC" w:rsidRDefault="00705058" w:rsidP="003D5C46">
      <w:pPr>
        <w:spacing w:line="276" w:lineRule="auto"/>
        <w:ind w:firstLine="720"/>
        <w:jc w:val="both"/>
        <w:rPr>
          <w:rFonts w:ascii="Times New Roman" w:hAnsi="Times New Roman"/>
          <w:bCs/>
          <w:sz w:val="28"/>
          <w:szCs w:val="28"/>
        </w:rPr>
      </w:pPr>
      <w:r w:rsidRPr="00731CBC">
        <w:rPr>
          <w:rFonts w:ascii="Times New Roman" w:hAnsi="Times New Roman"/>
          <w:bCs/>
          <w:iCs/>
          <w:sz w:val="28"/>
          <w:szCs w:val="28"/>
        </w:rPr>
        <w:t>Một số đơn vị cơ sở Đoàn đã đầu tư giải pháp thực hiện công tác</w:t>
      </w:r>
      <w:r w:rsidR="000A6717" w:rsidRPr="00731CBC">
        <w:rPr>
          <w:rFonts w:ascii="Times New Roman" w:hAnsi="Times New Roman"/>
          <w:bCs/>
          <w:iCs/>
          <w:sz w:val="28"/>
          <w:szCs w:val="28"/>
        </w:rPr>
        <w:t xml:space="preserve"> giáo dục chính trị tư tưởng</w:t>
      </w:r>
      <w:r w:rsidRPr="00731CBC">
        <w:rPr>
          <w:rFonts w:ascii="Times New Roman" w:hAnsi="Times New Roman"/>
          <w:bCs/>
          <w:iCs/>
          <w:sz w:val="28"/>
          <w:szCs w:val="28"/>
        </w:rPr>
        <w:t xml:space="preserve">, qua </w:t>
      </w:r>
      <w:r w:rsidR="00E5371B" w:rsidRPr="00731CBC">
        <w:rPr>
          <w:rFonts w:ascii="Times New Roman" w:hAnsi="Times New Roman"/>
          <w:bCs/>
          <w:iCs/>
          <w:sz w:val="28"/>
          <w:szCs w:val="28"/>
        </w:rPr>
        <w:t xml:space="preserve">đó giáo dục và nâng cao nhận thức cho </w:t>
      </w:r>
      <w:r w:rsidR="000A6717" w:rsidRPr="00731CBC">
        <w:rPr>
          <w:rFonts w:ascii="Times New Roman" w:hAnsi="Times New Roman"/>
          <w:bCs/>
          <w:iCs/>
          <w:sz w:val="28"/>
          <w:szCs w:val="28"/>
        </w:rPr>
        <w:t xml:space="preserve">đoàn viên, thanh niên công nhân </w:t>
      </w:r>
      <w:r w:rsidR="00E5371B" w:rsidRPr="00731CBC">
        <w:rPr>
          <w:rFonts w:ascii="Times New Roman" w:hAnsi="Times New Roman"/>
          <w:bCs/>
          <w:iCs/>
          <w:sz w:val="28"/>
          <w:szCs w:val="28"/>
        </w:rPr>
        <w:t xml:space="preserve">về chủ nghĩa Mác – Lênin, tư tưởng Hồ Chí Minh, </w:t>
      </w:r>
      <w:r w:rsidR="00DC3FC9" w:rsidRPr="00731CBC">
        <w:rPr>
          <w:rFonts w:ascii="Times New Roman" w:hAnsi="Times New Roman"/>
          <w:bCs/>
          <w:iCs/>
          <w:sz w:val="28"/>
          <w:szCs w:val="28"/>
        </w:rPr>
        <w:t>về</w:t>
      </w:r>
      <w:r w:rsidR="000A6717" w:rsidRPr="00731CBC">
        <w:rPr>
          <w:rFonts w:ascii="Times New Roman" w:hAnsi="Times New Roman"/>
          <w:bCs/>
          <w:iCs/>
          <w:sz w:val="28"/>
          <w:szCs w:val="28"/>
        </w:rPr>
        <w:t xml:space="preserve"> vị trí</w:t>
      </w:r>
      <w:r w:rsidR="00DC3FC9" w:rsidRPr="00731CBC">
        <w:rPr>
          <w:rFonts w:ascii="Times New Roman" w:hAnsi="Times New Roman"/>
          <w:bCs/>
          <w:iCs/>
          <w:sz w:val="28"/>
          <w:szCs w:val="28"/>
        </w:rPr>
        <w:t xml:space="preserve"> và </w:t>
      </w:r>
      <w:r w:rsidR="000A6717" w:rsidRPr="00731CBC">
        <w:rPr>
          <w:rFonts w:ascii="Times New Roman" w:hAnsi="Times New Roman"/>
          <w:bCs/>
          <w:iCs/>
          <w:sz w:val="28"/>
          <w:szCs w:val="28"/>
        </w:rPr>
        <w:t>vai trò của giai cấp công nhân hiện nay</w:t>
      </w:r>
      <w:r w:rsidR="000A6717" w:rsidRPr="00731CBC">
        <w:rPr>
          <w:rStyle w:val="FootnoteReference"/>
          <w:rFonts w:ascii="Times New Roman" w:hAnsi="Times New Roman"/>
          <w:bCs/>
          <w:iCs/>
        </w:rPr>
        <w:footnoteReference w:id="12"/>
      </w:r>
      <w:r w:rsidR="000A6717" w:rsidRPr="00731CBC">
        <w:rPr>
          <w:rFonts w:ascii="Times New Roman" w:hAnsi="Times New Roman"/>
          <w:bCs/>
          <w:iCs/>
          <w:sz w:val="28"/>
          <w:szCs w:val="28"/>
        </w:rPr>
        <w:t>.</w:t>
      </w:r>
    </w:p>
    <w:p w:rsidR="00DD5308" w:rsidRPr="00731CBC" w:rsidRDefault="00075A6B" w:rsidP="003D5C46">
      <w:pPr>
        <w:spacing w:line="276" w:lineRule="auto"/>
        <w:ind w:firstLine="720"/>
        <w:jc w:val="both"/>
        <w:rPr>
          <w:rFonts w:ascii="Times New Roman" w:hAnsi="Times New Roman"/>
          <w:bCs/>
          <w:iCs/>
          <w:sz w:val="28"/>
          <w:szCs w:val="28"/>
        </w:rPr>
      </w:pPr>
      <w:r w:rsidRPr="00731CBC">
        <w:rPr>
          <w:rFonts w:ascii="Times New Roman" w:hAnsi="Times New Roman"/>
          <w:bCs/>
          <w:iCs/>
          <w:sz w:val="28"/>
          <w:szCs w:val="28"/>
        </w:rPr>
        <w:t xml:space="preserve">Hoạt động </w:t>
      </w:r>
      <w:r w:rsidR="007F207A" w:rsidRPr="00731CBC">
        <w:rPr>
          <w:rFonts w:ascii="Times New Roman" w:hAnsi="Times New Roman"/>
          <w:bCs/>
          <w:iCs/>
          <w:sz w:val="28"/>
          <w:szCs w:val="28"/>
        </w:rPr>
        <w:t xml:space="preserve">tuyên truyền, giáo dục </w:t>
      </w:r>
      <w:r w:rsidRPr="00731CBC">
        <w:rPr>
          <w:rFonts w:ascii="Times New Roman" w:hAnsi="Times New Roman"/>
          <w:bCs/>
          <w:iCs/>
          <w:sz w:val="28"/>
          <w:szCs w:val="28"/>
        </w:rPr>
        <w:t xml:space="preserve">pháp luật </w:t>
      </w:r>
      <w:r w:rsidR="00CD381F" w:rsidRPr="00731CBC">
        <w:rPr>
          <w:rFonts w:ascii="Times New Roman" w:hAnsi="Times New Roman"/>
          <w:bCs/>
          <w:iCs/>
          <w:sz w:val="28"/>
          <w:szCs w:val="28"/>
        </w:rPr>
        <w:t xml:space="preserve">cho thanh niên công nhân đã </w:t>
      </w:r>
      <w:r w:rsidRPr="00731CBC">
        <w:rPr>
          <w:rFonts w:ascii="Times New Roman" w:hAnsi="Times New Roman"/>
          <w:bCs/>
          <w:iCs/>
          <w:sz w:val="28"/>
          <w:szCs w:val="28"/>
        </w:rPr>
        <w:t xml:space="preserve">được các đơn vị quan tâm </w:t>
      </w:r>
      <w:r w:rsidR="00CD381F" w:rsidRPr="00731CBC">
        <w:rPr>
          <w:rFonts w:ascii="Times New Roman" w:hAnsi="Times New Roman"/>
          <w:bCs/>
          <w:iCs/>
          <w:sz w:val="28"/>
          <w:szCs w:val="28"/>
        </w:rPr>
        <w:t xml:space="preserve">đầu tư thực hiện </w:t>
      </w:r>
      <w:r w:rsidRPr="00731CBC">
        <w:rPr>
          <w:rFonts w:ascii="Times New Roman" w:hAnsi="Times New Roman"/>
          <w:bCs/>
          <w:iCs/>
          <w:sz w:val="28"/>
          <w:szCs w:val="28"/>
        </w:rPr>
        <w:t xml:space="preserve">thông qua </w:t>
      </w:r>
      <w:r w:rsidR="00CD381F" w:rsidRPr="00731CBC">
        <w:rPr>
          <w:rFonts w:ascii="Times New Roman" w:hAnsi="Times New Roman"/>
          <w:bCs/>
          <w:iCs/>
          <w:sz w:val="28"/>
          <w:szCs w:val="28"/>
        </w:rPr>
        <w:t xml:space="preserve">các buổi </w:t>
      </w:r>
      <w:r w:rsidRPr="00731CBC">
        <w:rPr>
          <w:rFonts w:ascii="Times New Roman" w:hAnsi="Times New Roman"/>
          <w:bCs/>
          <w:iCs/>
          <w:sz w:val="28"/>
          <w:szCs w:val="28"/>
        </w:rPr>
        <w:t xml:space="preserve">tư vấn pháp lý, tuyên truyền </w:t>
      </w:r>
      <w:r w:rsidR="000935AB" w:rsidRPr="00731CBC">
        <w:rPr>
          <w:rFonts w:ascii="Times New Roman" w:hAnsi="Times New Roman"/>
          <w:bCs/>
          <w:iCs/>
          <w:sz w:val="28"/>
          <w:szCs w:val="28"/>
        </w:rPr>
        <w:t>Bộ luật Lao động (sửa đổi), Luật Bình đẳng giới, Luật Cư trú, Luật Hôn nhân gia đình, các phiên tòa giả định</w:t>
      </w:r>
      <w:r w:rsidR="00EE44C9" w:rsidRPr="00731CBC">
        <w:rPr>
          <w:rFonts w:ascii="Times New Roman" w:hAnsi="Times New Roman"/>
          <w:bCs/>
          <w:iCs/>
          <w:sz w:val="28"/>
          <w:szCs w:val="28"/>
        </w:rPr>
        <w:t>,</w:t>
      </w:r>
      <w:r w:rsidR="000935AB" w:rsidRPr="00731CBC">
        <w:rPr>
          <w:rFonts w:ascii="Times New Roman" w:hAnsi="Times New Roman"/>
          <w:bCs/>
          <w:iCs/>
          <w:sz w:val="28"/>
          <w:szCs w:val="28"/>
        </w:rPr>
        <w:t xml:space="preserve"> các điểm tư vấn pháp luật miễn phí cho thanh niên công nhân…</w:t>
      </w:r>
      <w:r w:rsidR="00256A57" w:rsidRPr="00731CBC">
        <w:rPr>
          <w:rFonts w:ascii="Times New Roman" w:hAnsi="Times New Roman"/>
          <w:bCs/>
          <w:iCs/>
          <w:sz w:val="28"/>
          <w:szCs w:val="28"/>
        </w:rPr>
        <w:t xml:space="preserve"> </w:t>
      </w:r>
      <w:r w:rsidR="007D1A39" w:rsidRPr="00731CBC">
        <w:rPr>
          <w:rFonts w:ascii="Times New Roman" w:hAnsi="Times New Roman"/>
          <w:bCs/>
          <w:iCs/>
          <w:sz w:val="28"/>
          <w:szCs w:val="28"/>
          <w:lang w:val="vi-VN"/>
        </w:rPr>
        <w:t xml:space="preserve">tại các </w:t>
      </w:r>
      <w:r w:rsidR="003C7CB2" w:rsidRPr="00731CBC">
        <w:rPr>
          <w:rFonts w:ascii="Times New Roman" w:hAnsi="Times New Roman"/>
          <w:bCs/>
          <w:iCs/>
          <w:sz w:val="28"/>
          <w:szCs w:val="28"/>
        </w:rPr>
        <w:t xml:space="preserve">văn phòng của Trung tâm hỗ trợ thanh niên công nhân Thành phố, các </w:t>
      </w:r>
      <w:r w:rsidR="007D1A39" w:rsidRPr="00731CBC">
        <w:rPr>
          <w:rFonts w:ascii="Times New Roman" w:hAnsi="Times New Roman"/>
          <w:bCs/>
          <w:iCs/>
          <w:sz w:val="28"/>
          <w:szCs w:val="28"/>
        </w:rPr>
        <w:t>doanh nghiệp</w:t>
      </w:r>
      <w:r w:rsidR="0069527E" w:rsidRPr="00731CBC">
        <w:rPr>
          <w:rFonts w:ascii="Times New Roman" w:hAnsi="Times New Roman"/>
          <w:bCs/>
          <w:iCs/>
          <w:sz w:val="28"/>
          <w:szCs w:val="28"/>
        </w:rPr>
        <w:t>, khu lưu trú,</w:t>
      </w:r>
      <w:r w:rsidR="007D1A39" w:rsidRPr="00731CBC">
        <w:rPr>
          <w:rFonts w:ascii="Times New Roman" w:hAnsi="Times New Roman"/>
          <w:bCs/>
          <w:iCs/>
          <w:sz w:val="28"/>
          <w:szCs w:val="28"/>
          <w:lang w:val="vi-VN"/>
        </w:rPr>
        <w:t xml:space="preserve"> khu nhà trọ có đông công nhân</w:t>
      </w:r>
      <w:r w:rsidR="00A51624" w:rsidRPr="00731CBC">
        <w:rPr>
          <w:rFonts w:ascii="Times New Roman" w:hAnsi="Times New Roman"/>
          <w:bCs/>
          <w:iCs/>
          <w:sz w:val="28"/>
          <w:szCs w:val="28"/>
        </w:rPr>
        <w:t>.</w:t>
      </w:r>
      <w:r w:rsidR="002C5A70" w:rsidRPr="00731CBC">
        <w:rPr>
          <w:rFonts w:ascii="Times New Roman" w:hAnsi="Times New Roman"/>
          <w:bCs/>
          <w:iCs/>
          <w:sz w:val="28"/>
          <w:szCs w:val="28"/>
        </w:rPr>
        <w:t xml:space="preserve"> </w:t>
      </w:r>
      <w:r w:rsidR="0071588D" w:rsidRPr="00731CBC">
        <w:rPr>
          <w:rFonts w:ascii="Times New Roman" w:hAnsi="Times New Roman"/>
          <w:bCs/>
          <w:iCs/>
          <w:sz w:val="28"/>
          <w:szCs w:val="28"/>
        </w:rPr>
        <w:t xml:space="preserve">Bên cạnh đó, các </w:t>
      </w:r>
      <w:r w:rsidR="00176B87" w:rsidRPr="00731CBC">
        <w:rPr>
          <w:rFonts w:ascii="Times New Roman" w:hAnsi="Times New Roman"/>
          <w:bCs/>
          <w:iCs/>
          <w:sz w:val="28"/>
          <w:szCs w:val="28"/>
        </w:rPr>
        <w:t xml:space="preserve">cấp bộ Đoàn cũng tăng cường các hoạt động thông tin, tuyên </w:t>
      </w:r>
      <w:r w:rsidR="007D1A39" w:rsidRPr="00731CBC">
        <w:rPr>
          <w:rFonts w:ascii="Times New Roman" w:hAnsi="Times New Roman"/>
          <w:bCs/>
          <w:iCs/>
          <w:sz w:val="28"/>
          <w:szCs w:val="28"/>
        </w:rPr>
        <w:t>truyền</w:t>
      </w:r>
      <w:r w:rsidR="00540482" w:rsidRPr="00731CBC">
        <w:rPr>
          <w:rFonts w:ascii="Times New Roman" w:hAnsi="Times New Roman"/>
          <w:bCs/>
          <w:iCs/>
          <w:sz w:val="28"/>
          <w:szCs w:val="28"/>
        </w:rPr>
        <w:t xml:space="preserve"> nhằm nâng cao nhận thức của đoàn viên, thanh niên về các vấn đề liên quan đến chủ quyền biển đảo của Tổ quốc, tích cực vận động đoàn viên, thanh niên tham gia chương trình</w:t>
      </w:r>
      <w:r w:rsidR="00522DA5" w:rsidRPr="00731CBC">
        <w:rPr>
          <w:rFonts w:ascii="Times New Roman" w:hAnsi="Times New Roman"/>
          <w:bCs/>
          <w:iCs/>
          <w:sz w:val="28"/>
          <w:szCs w:val="28"/>
        </w:rPr>
        <w:t xml:space="preserve"> hành động “Tuổi trẻ Thành phố vì biên giới, biển đảo” giai đoạn 2013 – 2017</w:t>
      </w:r>
      <w:r w:rsidR="003B6BA9" w:rsidRPr="00731CBC">
        <w:rPr>
          <w:rFonts w:ascii="Times New Roman" w:hAnsi="Times New Roman"/>
          <w:bCs/>
          <w:iCs/>
          <w:sz w:val="28"/>
          <w:szCs w:val="28"/>
        </w:rPr>
        <w:t>.</w:t>
      </w:r>
      <w:r w:rsidR="00D36632" w:rsidRPr="00731CBC">
        <w:rPr>
          <w:rFonts w:ascii="Times New Roman" w:hAnsi="Times New Roman"/>
          <w:bCs/>
          <w:iCs/>
          <w:sz w:val="28"/>
          <w:szCs w:val="28"/>
        </w:rPr>
        <w:t xml:space="preserve"> </w:t>
      </w:r>
    </w:p>
    <w:p w:rsidR="00EB4D69" w:rsidRPr="00731CBC" w:rsidRDefault="00665B0D" w:rsidP="003D5C46">
      <w:pPr>
        <w:spacing w:line="276" w:lineRule="auto"/>
        <w:ind w:firstLine="720"/>
        <w:jc w:val="both"/>
        <w:rPr>
          <w:rFonts w:ascii="Times New Roman" w:hAnsi="Times New Roman"/>
          <w:bCs/>
          <w:iCs/>
          <w:sz w:val="28"/>
          <w:szCs w:val="28"/>
        </w:rPr>
      </w:pPr>
      <w:r w:rsidRPr="00731CBC">
        <w:rPr>
          <w:rFonts w:ascii="Times New Roman" w:hAnsi="Times New Roman"/>
          <w:bCs/>
          <w:iCs/>
          <w:sz w:val="28"/>
          <w:szCs w:val="28"/>
        </w:rPr>
        <w:t>N</w:t>
      </w:r>
      <w:r w:rsidR="00A92171" w:rsidRPr="00731CBC">
        <w:rPr>
          <w:rFonts w:ascii="Times New Roman" w:hAnsi="Times New Roman"/>
          <w:bCs/>
          <w:iCs/>
          <w:sz w:val="28"/>
          <w:szCs w:val="28"/>
        </w:rPr>
        <w:t>goài ra, n</w:t>
      </w:r>
      <w:r w:rsidRPr="00731CBC">
        <w:rPr>
          <w:rFonts w:ascii="Times New Roman" w:hAnsi="Times New Roman"/>
          <w:bCs/>
          <w:iCs/>
          <w:sz w:val="28"/>
          <w:szCs w:val="28"/>
        </w:rPr>
        <w:t>hằm tăng cường giáo dục lòng tự hào về giai cấp công nhân Việt Nam, cổ vũ và khơi dậy tiề</w:t>
      </w:r>
      <w:r w:rsidR="00066AE5" w:rsidRPr="00731CBC">
        <w:rPr>
          <w:rFonts w:ascii="Times New Roman" w:hAnsi="Times New Roman"/>
          <w:bCs/>
          <w:iCs/>
          <w:sz w:val="28"/>
          <w:szCs w:val="28"/>
        </w:rPr>
        <w:t xml:space="preserve">m năng sáng tạo trong thanh niên công nhân, </w:t>
      </w:r>
      <w:r w:rsidR="008B07FA" w:rsidRPr="00731CBC">
        <w:rPr>
          <w:rFonts w:ascii="Times New Roman" w:hAnsi="Times New Roman"/>
          <w:bCs/>
          <w:iCs/>
          <w:sz w:val="28"/>
          <w:szCs w:val="28"/>
        </w:rPr>
        <w:t xml:space="preserve">trải qua 5 </w:t>
      </w:r>
      <w:r w:rsidR="00A92171" w:rsidRPr="00731CBC">
        <w:rPr>
          <w:rFonts w:ascii="Times New Roman" w:hAnsi="Times New Roman"/>
          <w:bCs/>
          <w:iCs/>
          <w:sz w:val="28"/>
          <w:szCs w:val="28"/>
        </w:rPr>
        <w:t>năm triển khai thực hiện</w:t>
      </w:r>
      <w:r w:rsidR="008B07FA" w:rsidRPr="00731CBC">
        <w:rPr>
          <w:rFonts w:ascii="Times New Roman" w:hAnsi="Times New Roman"/>
          <w:bCs/>
          <w:iCs/>
          <w:sz w:val="28"/>
          <w:szCs w:val="28"/>
        </w:rPr>
        <w:t>, Ban</w:t>
      </w:r>
      <w:r w:rsidR="00331F63" w:rsidRPr="00731CBC">
        <w:rPr>
          <w:rFonts w:ascii="Times New Roman" w:hAnsi="Times New Roman"/>
          <w:sz w:val="28"/>
          <w:szCs w:val="28"/>
        </w:rPr>
        <w:t xml:space="preserve"> Thường vụ Thành Đoàn </w:t>
      </w:r>
      <w:r w:rsidR="008B07FA" w:rsidRPr="00731CBC">
        <w:rPr>
          <w:rFonts w:ascii="Times New Roman" w:hAnsi="Times New Roman"/>
          <w:bCs/>
          <w:iCs/>
          <w:sz w:val="28"/>
          <w:szCs w:val="28"/>
        </w:rPr>
        <w:t>đã</w:t>
      </w:r>
      <w:r w:rsidR="00331F63" w:rsidRPr="00731CBC">
        <w:rPr>
          <w:rFonts w:ascii="Times New Roman" w:hAnsi="Times New Roman"/>
          <w:bCs/>
          <w:iCs/>
          <w:sz w:val="28"/>
          <w:szCs w:val="28"/>
        </w:rPr>
        <w:t xml:space="preserve"> tuyên dương và trao giải thưởng Nguyễn Văn Trỗi</w:t>
      </w:r>
      <w:r w:rsidR="00251B45" w:rsidRPr="00731CBC">
        <w:rPr>
          <w:rFonts w:ascii="Times New Roman" w:hAnsi="Times New Roman"/>
          <w:bCs/>
          <w:iCs/>
          <w:sz w:val="28"/>
          <w:szCs w:val="28"/>
        </w:rPr>
        <w:t xml:space="preserve"> </w:t>
      </w:r>
      <w:r w:rsidR="00331F63" w:rsidRPr="00731CBC">
        <w:rPr>
          <w:rFonts w:ascii="Times New Roman" w:hAnsi="Times New Roman"/>
          <w:bCs/>
          <w:iCs/>
          <w:sz w:val="28"/>
          <w:szCs w:val="28"/>
        </w:rPr>
        <w:t xml:space="preserve">cho </w:t>
      </w:r>
      <w:r w:rsidR="00251B45" w:rsidRPr="00731CBC">
        <w:rPr>
          <w:rFonts w:ascii="Times New Roman" w:hAnsi="Times New Roman"/>
          <w:bCs/>
          <w:iCs/>
          <w:sz w:val="28"/>
          <w:szCs w:val="28"/>
        </w:rPr>
        <w:t>101</w:t>
      </w:r>
      <w:r w:rsidR="00331F63" w:rsidRPr="00731CBC">
        <w:rPr>
          <w:rFonts w:ascii="Times New Roman" w:hAnsi="Times New Roman"/>
          <w:bCs/>
          <w:iCs/>
          <w:sz w:val="28"/>
          <w:szCs w:val="28"/>
        </w:rPr>
        <w:t xml:space="preserve"> </w:t>
      </w:r>
      <w:r w:rsidRPr="00731CBC">
        <w:rPr>
          <w:rFonts w:ascii="Times New Roman" w:hAnsi="Times New Roman"/>
          <w:sz w:val="28"/>
          <w:szCs w:val="28"/>
        </w:rPr>
        <w:t>gương thanh niên công nhân có những thành tích tiêu biểu trong lao động, sản xuất kinh doanh</w:t>
      </w:r>
      <w:r w:rsidR="009D0FD1" w:rsidRPr="00731CBC">
        <w:rPr>
          <w:rFonts w:ascii="Times New Roman" w:hAnsi="Times New Roman"/>
          <w:sz w:val="28"/>
          <w:szCs w:val="28"/>
        </w:rPr>
        <w:t xml:space="preserve">, </w:t>
      </w:r>
      <w:r w:rsidR="007D3E32" w:rsidRPr="00731CBC">
        <w:rPr>
          <w:rFonts w:ascii="Times New Roman" w:hAnsi="Times New Roman"/>
          <w:sz w:val="28"/>
          <w:szCs w:val="28"/>
        </w:rPr>
        <w:t>trong đó có 91/101 đồng chí là thanh niên công nhân đang công tác tại các đơn vị ngoài khu vực nhà nước</w:t>
      </w:r>
      <w:r w:rsidR="006D4649" w:rsidRPr="00731CBC">
        <w:rPr>
          <w:rFonts w:ascii="Times New Roman" w:hAnsi="Times New Roman"/>
          <w:sz w:val="28"/>
          <w:szCs w:val="28"/>
        </w:rPr>
        <w:t xml:space="preserve"> </w:t>
      </w:r>
      <w:r w:rsidR="006D4649" w:rsidRPr="00731CBC">
        <w:rPr>
          <w:rFonts w:ascii="Times New Roman" w:hAnsi="Times New Roman"/>
          <w:i/>
          <w:sz w:val="28"/>
          <w:szCs w:val="28"/>
        </w:rPr>
        <w:t>(đạt tỷ lệ 90,1%)</w:t>
      </w:r>
      <w:r w:rsidR="00331F63" w:rsidRPr="00731CBC">
        <w:rPr>
          <w:rFonts w:ascii="Times New Roman" w:hAnsi="Times New Roman"/>
          <w:bCs/>
          <w:iCs/>
          <w:sz w:val="28"/>
          <w:szCs w:val="28"/>
        </w:rPr>
        <w:t>.</w:t>
      </w:r>
    </w:p>
    <w:p w:rsidR="00EC6A1D" w:rsidRPr="00731CBC" w:rsidRDefault="00EC6A1D" w:rsidP="003D5C46">
      <w:pPr>
        <w:spacing w:line="276" w:lineRule="auto"/>
        <w:ind w:firstLine="720"/>
        <w:jc w:val="both"/>
        <w:rPr>
          <w:rFonts w:ascii="Times New Roman" w:hAnsi="Times New Roman"/>
          <w:bCs/>
          <w:iCs/>
          <w:sz w:val="28"/>
          <w:szCs w:val="28"/>
        </w:rPr>
      </w:pPr>
    </w:p>
    <w:p w:rsidR="00E929AC" w:rsidRPr="00731CBC" w:rsidRDefault="00E929AC" w:rsidP="003D5C46">
      <w:pPr>
        <w:spacing w:line="276" w:lineRule="auto"/>
        <w:ind w:firstLine="709"/>
        <w:jc w:val="both"/>
        <w:rPr>
          <w:rFonts w:ascii="Times New Roman" w:eastAsia="SimSun" w:hAnsi="Times New Roman"/>
          <w:b/>
          <w:i/>
          <w:iCs/>
          <w:sz w:val="28"/>
          <w:szCs w:val="28"/>
          <w:lang w:eastAsia="zh-CN"/>
        </w:rPr>
      </w:pPr>
      <w:r w:rsidRPr="00731CBC">
        <w:rPr>
          <w:rFonts w:ascii="Times New Roman" w:eastAsia="SimSun" w:hAnsi="Times New Roman"/>
          <w:b/>
          <w:i/>
          <w:iCs/>
          <w:sz w:val="28"/>
          <w:szCs w:val="28"/>
          <w:lang w:eastAsia="zh-CN"/>
        </w:rPr>
        <w:lastRenderedPageBreak/>
        <w:t>1.5. Đẩy mạnh hoạt động đồng hành, chăm lo đời sống và việc làm cho thanh niên công nhân</w:t>
      </w:r>
      <w:r w:rsidR="009D7256" w:rsidRPr="00731CBC">
        <w:rPr>
          <w:rFonts w:ascii="Times New Roman" w:eastAsia="SimSun" w:hAnsi="Times New Roman"/>
          <w:b/>
          <w:i/>
          <w:iCs/>
          <w:sz w:val="28"/>
          <w:szCs w:val="28"/>
          <w:lang w:eastAsia="zh-CN"/>
        </w:rPr>
        <w:t>, trong đó, chú trọng xây dựng mối quan hệ lao động hài hòa, ổn định và tiến bộ trong các đơn vị ngoài nhà nước</w:t>
      </w:r>
      <w:r w:rsidRPr="00731CBC">
        <w:rPr>
          <w:rFonts w:ascii="Times New Roman" w:eastAsia="SimSun" w:hAnsi="Times New Roman"/>
          <w:b/>
          <w:i/>
          <w:iCs/>
          <w:sz w:val="28"/>
          <w:szCs w:val="28"/>
          <w:lang w:eastAsia="zh-CN"/>
        </w:rPr>
        <w:t>:</w:t>
      </w:r>
    </w:p>
    <w:p w:rsidR="00E727E1" w:rsidRPr="00731CBC" w:rsidRDefault="00E727E1" w:rsidP="003D5C46">
      <w:pPr>
        <w:spacing w:line="276" w:lineRule="auto"/>
        <w:ind w:firstLine="720"/>
        <w:jc w:val="both"/>
        <w:rPr>
          <w:rFonts w:ascii="Times New Roman" w:hAnsi="Times New Roman"/>
          <w:bCs/>
          <w:i/>
          <w:iCs/>
          <w:sz w:val="28"/>
          <w:szCs w:val="28"/>
        </w:rPr>
      </w:pPr>
      <w:r w:rsidRPr="00731CBC">
        <w:rPr>
          <w:rFonts w:ascii="Times New Roman" w:hAnsi="Times New Roman"/>
          <w:bCs/>
          <w:i/>
          <w:iCs/>
          <w:sz w:val="28"/>
          <w:szCs w:val="28"/>
        </w:rPr>
        <w:t>1.5.1. P</w:t>
      </w:r>
      <w:r w:rsidRPr="00731CBC">
        <w:rPr>
          <w:rFonts w:ascii="Times New Roman" w:hAnsi="Times New Roman"/>
          <w:bCs/>
          <w:i/>
          <w:iCs/>
          <w:sz w:val="28"/>
          <w:szCs w:val="28"/>
          <w:lang w:val="vi-VN"/>
        </w:rPr>
        <w:t xml:space="preserve">hối hợp tổ chức các hoạt động chăm lo </w:t>
      </w:r>
      <w:r w:rsidRPr="00731CBC">
        <w:rPr>
          <w:rFonts w:ascii="Times New Roman" w:hAnsi="Times New Roman"/>
          <w:bCs/>
          <w:i/>
          <w:iCs/>
          <w:sz w:val="28"/>
          <w:szCs w:val="28"/>
        </w:rPr>
        <w:t xml:space="preserve">đời sống </w:t>
      </w:r>
      <w:r w:rsidRPr="00731CBC">
        <w:rPr>
          <w:rFonts w:ascii="Times New Roman" w:hAnsi="Times New Roman"/>
          <w:bCs/>
          <w:i/>
          <w:iCs/>
          <w:sz w:val="28"/>
          <w:szCs w:val="28"/>
          <w:lang w:val="vi-VN"/>
        </w:rPr>
        <w:t>vật chất</w:t>
      </w:r>
      <w:r w:rsidR="00AE0BBD" w:rsidRPr="00731CBC">
        <w:rPr>
          <w:rFonts w:ascii="Times New Roman" w:hAnsi="Times New Roman"/>
          <w:bCs/>
          <w:i/>
          <w:iCs/>
          <w:sz w:val="28"/>
          <w:szCs w:val="28"/>
        </w:rPr>
        <w:t xml:space="preserve"> </w:t>
      </w:r>
      <w:r w:rsidRPr="00731CBC">
        <w:rPr>
          <w:rFonts w:ascii="Times New Roman" w:hAnsi="Times New Roman"/>
          <w:bCs/>
          <w:i/>
          <w:iCs/>
          <w:sz w:val="28"/>
          <w:szCs w:val="28"/>
          <w:lang w:val="vi-VN"/>
        </w:rPr>
        <w:t>và tinh thần</w:t>
      </w:r>
      <w:r w:rsidRPr="00731CBC">
        <w:rPr>
          <w:rFonts w:ascii="Times New Roman" w:hAnsi="Times New Roman"/>
          <w:bCs/>
          <w:i/>
          <w:iCs/>
          <w:sz w:val="28"/>
          <w:szCs w:val="28"/>
        </w:rPr>
        <w:t xml:space="preserve">, kỹ năng thực hành </w:t>
      </w:r>
      <w:r w:rsidR="001F1FB2" w:rsidRPr="00731CBC">
        <w:rPr>
          <w:rFonts w:ascii="Times New Roman" w:hAnsi="Times New Roman"/>
          <w:bCs/>
          <w:i/>
          <w:iCs/>
          <w:sz w:val="28"/>
          <w:szCs w:val="28"/>
        </w:rPr>
        <w:t>xã hội cho thanh niên công nhân:</w:t>
      </w:r>
    </w:p>
    <w:p w:rsidR="00AC74A9" w:rsidRPr="00731CBC" w:rsidRDefault="00D64614" w:rsidP="003D5C46">
      <w:pPr>
        <w:spacing w:line="276" w:lineRule="auto"/>
        <w:ind w:firstLine="709"/>
        <w:jc w:val="both"/>
        <w:rPr>
          <w:rFonts w:ascii="Times New Roman" w:hAnsi="Times New Roman"/>
          <w:sz w:val="28"/>
          <w:szCs w:val="28"/>
          <w:lang w:val="pt-BR"/>
        </w:rPr>
      </w:pPr>
      <w:r w:rsidRPr="00731CBC">
        <w:rPr>
          <w:rFonts w:ascii="Times New Roman" w:hAnsi="Times New Roman"/>
          <w:sz w:val="28"/>
          <w:szCs w:val="28"/>
          <w:lang w:val="pt-BR"/>
        </w:rPr>
        <w:t>Hàng</w:t>
      </w:r>
      <w:r w:rsidR="00124CFD" w:rsidRPr="00731CBC">
        <w:rPr>
          <w:rFonts w:ascii="Times New Roman" w:hAnsi="Times New Roman"/>
          <w:sz w:val="28"/>
          <w:szCs w:val="28"/>
          <w:lang w:val="pt-BR"/>
        </w:rPr>
        <w:t xml:space="preserve"> năm, Ban Thường vụ Thành Đoàn </w:t>
      </w:r>
      <w:r w:rsidR="00B420B6" w:rsidRPr="00731CBC">
        <w:rPr>
          <w:rFonts w:ascii="Times New Roman" w:hAnsi="Times New Roman"/>
          <w:sz w:val="28"/>
          <w:szCs w:val="28"/>
          <w:lang w:val="pt-BR"/>
        </w:rPr>
        <w:t xml:space="preserve">đều tập trung </w:t>
      </w:r>
      <w:r w:rsidR="00124CFD" w:rsidRPr="00731CBC">
        <w:rPr>
          <w:rFonts w:ascii="Times New Roman" w:hAnsi="Times New Roman"/>
          <w:sz w:val="28"/>
          <w:szCs w:val="28"/>
          <w:lang w:val="pt-BR"/>
        </w:rPr>
        <w:t>vận động các nguồn lực xã hội để</w:t>
      </w:r>
      <w:r w:rsidR="00B420B6" w:rsidRPr="00731CBC">
        <w:rPr>
          <w:rFonts w:ascii="Times New Roman" w:hAnsi="Times New Roman"/>
          <w:sz w:val="28"/>
          <w:szCs w:val="28"/>
          <w:lang w:val="pt-BR"/>
        </w:rPr>
        <w:t xml:space="preserve"> tổ chức chăm lo cho thanh niên</w:t>
      </w:r>
      <w:r w:rsidR="00124CFD" w:rsidRPr="00731CBC">
        <w:rPr>
          <w:rFonts w:ascii="Times New Roman" w:hAnsi="Times New Roman"/>
          <w:sz w:val="28"/>
          <w:szCs w:val="28"/>
          <w:lang w:val="pt-BR"/>
        </w:rPr>
        <w:t xml:space="preserve"> công nhân đang công tác tại các công trình xa</w:t>
      </w:r>
      <w:r w:rsidR="00510F55" w:rsidRPr="00731CBC">
        <w:rPr>
          <w:rFonts w:ascii="Times New Roman" w:hAnsi="Times New Roman"/>
          <w:sz w:val="28"/>
          <w:szCs w:val="28"/>
          <w:lang w:val="pt-BR"/>
        </w:rPr>
        <w:t>, công trình ngoài Thành phố</w:t>
      </w:r>
      <w:r w:rsidR="00124CFD" w:rsidRPr="00731CBC">
        <w:rPr>
          <w:rFonts w:ascii="Times New Roman" w:hAnsi="Times New Roman"/>
          <w:sz w:val="28"/>
          <w:szCs w:val="28"/>
          <w:lang w:val="pt-BR"/>
        </w:rPr>
        <w:t xml:space="preserve"> và thanh niên công nhân có hoàn cảnh khó khăn như: </w:t>
      </w:r>
      <w:r w:rsidR="00DD55DB" w:rsidRPr="00731CBC">
        <w:rPr>
          <w:rFonts w:ascii="Times New Roman" w:hAnsi="Times New Roman"/>
          <w:sz w:val="28"/>
          <w:szCs w:val="28"/>
          <w:lang w:val="pt-BR"/>
        </w:rPr>
        <w:t xml:space="preserve">trao </w:t>
      </w:r>
      <w:r w:rsidR="00124CFD" w:rsidRPr="00731CBC">
        <w:rPr>
          <w:rFonts w:ascii="Times New Roman" w:hAnsi="Times New Roman"/>
          <w:sz w:val="28"/>
          <w:szCs w:val="28"/>
          <w:lang w:val="pt-BR"/>
        </w:rPr>
        <w:t xml:space="preserve">tặng vé xe miễn phí cho thanh niên công nhân về quê ăn tết, </w:t>
      </w:r>
      <w:r w:rsidR="00DD55DB" w:rsidRPr="00731CBC">
        <w:rPr>
          <w:rFonts w:ascii="Times New Roman" w:hAnsi="Times New Roman"/>
          <w:sz w:val="28"/>
          <w:szCs w:val="28"/>
          <w:lang w:val="pt-BR"/>
        </w:rPr>
        <w:t xml:space="preserve">trao tặng </w:t>
      </w:r>
      <w:r w:rsidR="00124CFD" w:rsidRPr="00731CBC">
        <w:rPr>
          <w:rFonts w:ascii="Times New Roman" w:hAnsi="Times New Roman"/>
          <w:sz w:val="28"/>
          <w:szCs w:val="28"/>
          <w:lang w:val="pt-BR"/>
        </w:rPr>
        <w:t>các phần quà</w:t>
      </w:r>
      <w:r w:rsidR="00DD55DB" w:rsidRPr="00731CBC">
        <w:rPr>
          <w:rFonts w:ascii="Times New Roman" w:hAnsi="Times New Roman"/>
          <w:sz w:val="28"/>
          <w:szCs w:val="28"/>
          <w:lang w:val="pt-BR"/>
        </w:rPr>
        <w:t xml:space="preserve"> gồm các nhu yếu phẩm cần thiết, </w:t>
      </w:r>
      <w:r w:rsidR="00124CFD" w:rsidRPr="00731CBC">
        <w:rPr>
          <w:rFonts w:ascii="Times New Roman" w:hAnsi="Times New Roman"/>
          <w:sz w:val="28"/>
          <w:szCs w:val="28"/>
          <w:lang w:val="pt-BR"/>
        </w:rPr>
        <w:t>tổ chức các chương trình văn nghệ phục vụ miễn phí cho thanh niên công nhân k</w:t>
      </w:r>
      <w:r w:rsidR="00510F55" w:rsidRPr="00731CBC">
        <w:rPr>
          <w:rFonts w:ascii="Times New Roman" w:hAnsi="Times New Roman"/>
          <w:sz w:val="28"/>
          <w:szCs w:val="28"/>
          <w:lang w:val="pt-BR"/>
        </w:rPr>
        <w:t xml:space="preserve">hông có điều kiện về quê </w:t>
      </w:r>
      <w:r w:rsidR="00AC2F81" w:rsidRPr="00731CBC">
        <w:rPr>
          <w:rFonts w:ascii="Times New Roman" w:hAnsi="Times New Roman"/>
          <w:sz w:val="28"/>
          <w:szCs w:val="28"/>
          <w:lang w:val="pt-BR"/>
        </w:rPr>
        <w:t>đón T</w:t>
      </w:r>
      <w:r w:rsidR="00510F55" w:rsidRPr="00731CBC">
        <w:rPr>
          <w:rFonts w:ascii="Times New Roman" w:hAnsi="Times New Roman"/>
          <w:sz w:val="28"/>
          <w:szCs w:val="28"/>
          <w:lang w:val="pt-BR"/>
        </w:rPr>
        <w:t>ết,...</w:t>
      </w:r>
      <w:r w:rsidR="00124CFD" w:rsidRPr="00731CBC">
        <w:rPr>
          <w:rStyle w:val="FootnoteReference"/>
          <w:rFonts w:ascii="Times New Roman" w:hAnsi="Times New Roman"/>
          <w:sz w:val="28"/>
          <w:szCs w:val="28"/>
        </w:rPr>
        <w:footnoteReference w:id="13"/>
      </w:r>
      <w:r w:rsidR="00116A4C" w:rsidRPr="00731CBC">
        <w:rPr>
          <w:rFonts w:ascii="Times New Roman" w:hAnsi="Times New Roman"/>
          <w:sz w:val="28"/>
          <w:szCs w:val="28"/>
          <w:lang w:val="pt-BR"/>
        </w:rPr>
        <w:t xml:space="preserve"> </w:t>
      </w:r>
      <w:r w:rsidR="00AC74A9" w:rsidRPr="00731CBC">
        <w:rPr>
          <w:rFonts w:ascii="Times New Roman" w:hAnsi="Times New Roman"/>
          <w:bCs/>
          <w:iCs/>
          <w:sz w:val="28"/>
          <w:szCs w:val="28"/>
        </w:rPr>
        <w:t xml:space="preserve">Các hoạt động </w:t>
      </w:r>
      <w:r w:rsidR="00DB382E" w:rsidRPr="00731CBC">
        <w:rPr>
          <w:rFonts w:ascii="Times New Roman" w:hAnsi="Times New Roman"/>
          <w:bCs/>
          <w:iCs/>
          <w:sz w:val="28"/>
          <w:szCs w:val="28"/>
        </w:rPr>
        <w:t>đồng hành với thanh niên công nhân trong</w:t>
      </w:r>
      <w:r w:rsidR="002E2120" w:rsidRPr="00731CBC">
        <w:rPr>
          <w:rFonts w:ascii="Times New Roman" w:hAnsi="Times New Roman"/>
          <w:bCs/>
          <w:iCs/>
          <w:sz w:val="28"/>
          <w:szCs w:val="28"/>
        </w:rPr>
        <w:t xml:space="preserve"> nâng cao</w:t>
      </w:r>
      <w:r w:rsidR="004F7FA2" w:rsidRPr="00731CBC">
        <w:rPr>
          <w:rFonts w:ascii="Times New Roman" w:hAnsi="Times New Roman"/>
          <w:bCs/>
          <w:iCs/>
          <w:sz w:val="28"/>
          <w:szCs w:val="28"/>
        </w:rPr>
        <w:t xml:space="preserve"> đời sống </w:t>
      </w:r>
      <w:r w:rsidR="002E2120" w:rsidRPr="00731CBC">
        <w:rPr>
          <w:rFonts w:ascii="Times New Roman" w:hAnsi="Times New Roman"/>
          <w:bCs/>
          <w:iCs/>
          <w:sz w:val="28"/>
          <w:szCs w:val="28"/>
        </w:rPr>
        <w:t xml:space="preserve">vật chất </w:t>
      </w:r>
      <w:r w:rsidR="004F7FA2" w:rsidRPr="00731CBC">
        <w:rPr>
          <w:rFonts w:ascii="Times New Roman" w:hAnsi="Times New Roman"/>
          <w:bCs/>
          <w:iCs/>
          <w:sz w:val="28"/>
          <w:szCs w:val="28"/>
        </w:rPr>
        <w:t xml:space="preserve">tinh thần như các chương trình </w:t>
      </w:r>
      <w:r w:rsidR="00F56E7C" w:rsidRPr="00731CBC">
        <w:rPr>
          <w:rFonts w:ascii="Times New Roman" w:hAnsi="Times New Roman"/>
          <w:bCs/>
          <w:iCs/>
          <w:sz w:val="28"/>
          <w:szCs w:val="28"/>
          <w:lang w:val="vi-VN"/>
        </w:rPr>
        <w:t>văn hóa, văn nghệ, thể dục thể thao</w:t>
      </w:r>
      <w:r w:rsidR="004F7FA2" w:rsidRPr="00731CBC">
        <w:rPr>
          <w:rFonts w:ascii="Times New Roman" w:hAnsi="Times New Roman"/>
          <w:bCs/>
          <w:iCs/>
          <w:sz w:val="28"/>
          <w:szCs w:val="28"/>
        </w:rPr>
        <w:t xml:space="preserve">, các sân chơi kỹ năng,… được các cơ sở Đoàn </w:t>
      </w:r>
      <w:r w:rsidR="002C3B2A" w:rsidRPr="00731CBC">
        <w:rPr>
          <w:rFonts w:ascii="Times New Roman" w:hAnsi="Times New Roman"/>
          <w:bCs/>
          <w:iCs/>
          <w:sz w:val="28"/>
          <w:szCs w:val="28"/>
        </w:rPr>
        <w:t>tổ chức thường xuyên, liên tục</w:t>
      </w:r>
      <w:r w:rsidR="005145DF" w:rsidRPr="00731CBC">
        <w:rPr>
          <w:rFonts w:ascii="Times New Roman" w:hAnsi="Times New Roman"/>
          <w:bCs/>
          <w:iCs/>
          <w:sz w:val="28"/>
          <w:szCs w:val="28"/>
        </w:rPr>
        <w:t xml:space="preserve"> với nhiều hình thức vui tươi, hấp dẫn, đặc biệt là trong </w:t>
      </w:r>
      <w:r w:rsidR="00863696" w:rsidRPr="00731CBC">
        <w:rPr>
          <w:rFonts w:ascii="Times New Roman" w:hAnsi="Times New Roman"/>
          <w:bCs/>
          <w:iCs/>
          <w:sz w:val="28"/>
          <w:szCs w:val="28"/>
        </w:rPr>
        <w:t>tháng 5 -</w:t>
      </w:r>
      <w:r w:rsidR="00AC74A9" w:rsidRPr="00731CBC">
        <w:rPr>
          <w:rFonts w:ascii="Times New Roman" w:hAnsi="Times New Roman"/>
          <w:bCs/>
          <w:iCs/>
          <w:sz w:val="28"/>
          <w:szCs w:val="28"/>
        </w:rPr>
        <w:t xml:space="preserve"> Tháng công nhân và </w:t>
      </w:r>
      <w:r w:rsidR="00863696" w:rsidRPr="00731CBC">
        <w:rPr>
          <w:rFonts w:ascii="Times New Roman" w:hAnsi="Times New Roman"/>
          <w:bCs/>
          <w:iCs/>
          <w:sz w:val="28"/>
          <w:szCs w:val="28"/>
        </w:rPr>
        <w:t>tháng 10 -</w:t>
      </w:r>
      <w:r w:rsidR="00AC74A9" w:rsidRPr="00731CBC">
        <w:rPr>
          <w:rFonts w:ascii="Times New Roman" w:hAnsi="Times New Roman"/>
          <w:bCs/>
          <w:iCs/>
          <w:sz w:val="28"/>
          <w:szCs w:val="28"/>
        </w:rPr>
        <w:t xml:space="preserve"> kỷ niệm Ngày truyền thống thanh niên công </w:t>
      </w:r>
      <w:r w:rsidR="00F56E7C" w:rsidRPr="00731CBC">
        <w:rPr>
          <w:rFonts w:ascii="Times New Roman" w:hAnsi="Times New Roman"/>
          <w:bCs/>
          <w:iCs/>
          <w:sz w:val="28"/>
          <w:szCs w:val="28"/>
        </w:rPr>
        <w:t xml:space="preserve">nhân Thành phố (15/10) </w:t>
      </w:r>
      <w:r w:rsidRPr="00731CBC">
        <w:rPr>
          <w:rFonts w:ascii="Times New Roman" w:hAnsi="Times New Roman"/>
          <w:bCs/>
          <w:iCs/>
          <w:sz w:val="28"/>
          <w:szCs w:val="28"/>
        </w:rPr>
        <w:t>hàng</w:t>
      </w:r>
      <w:r w:rsidR="00F56E7C" w:rsidRPr="00731CBC">
        <w:rPr>
          <w:rFonts w:ascii="Times New Roman" w:hAnsi="Times New Roman"/>
          <w:bCs/>
          <w:iCs/>
          <w:sz w:val="28"/>
          <w:szCs w:val="28"/>
        </w:rPr>
        <w:t xml:space="preserve"> năm</w:t>
      </w:r>
      <w:r w:rsidR="005145DF" w:rsidRPr="00731CBC">
        <w:rPr>
          <w:rFonts w:ascii="Times New Roman" w:hAnsi="Times New Roman"/>
          <w:bCs/>
          <w:iCs/>
          <w:sz w:val="28"/>
          <w:szCs w:val="28"/>
        </w:rPr>
        <w:t>.</w:t>
      </w:r>
      <w:r w:rsidR="005145DF" w:rsidRPr="00731CBC">
        <w:rPr>
          <w:rStyle w:val="FootnoteReference"/>
          <w:rFonts w:ascii="Times New Roman" w:hAnsi="Times New Roman"/>
          <w:bCs/>
          <w:iCs/>
          <w:sz w:val="28"/>
          <w:szCs w:val="28"/>
        </w:rPr>
        <w:footnoteReference w:id="14"/>
      </w:r>
    </w:p>
    <w:p w:rsidR="00E727E1" w:rsidRPr="00731CBC" w:rsidRDefault="00116A4C" w:rsidP="003D5C46">
      <w:pPr>
        <w:spacing w:line="276" w:lineRule="auto"/>
        <w:ind w:firstLine="720"/>
        <w:jc w:val="both"/>
        <w:rPr>
          <w:rFonts w:ascii="Times New Roman" w:hAnsi="Times New Roman"/>
          <w:bCs/>
          <w:iCs/>
          <w:sz w:val="28"/>
          <w:szCs w:val="28"/>
        </w:rPr>
      </w:pPr>
      <w:r w:rsidRPr="00731CBC">
        <w:rPr>
          <w:rFonts w:ascii="Times New Roman" w:hAnsi="Times New Roman"/>
          <w:bCs/>
          <w:iCs/>
          <w:sz w:val="28"/>
          <w:szCs w:val="28"/>
        </w:rPr>
        <w:t xml:space="preserve">Ban Thường vụ Thành Đoàn </w:t>
      </w:r>
      <w:r w:rsidR="00D805AE" w:rsidRPr="00731CBC">
        <w:rPr>
          <w:rFonts w:ascii="Times New Roman" w:hAnsi="Times New Roman"/>
          <w:bCs/>
          <w:iCs/>
          <w:sz w:val="28"/>
          <w:szCs w:val="28"/>
        </w:rPr>
        <w:t>cũng</w:t>
      </w:r>
      <w:r w:rsidRPr="00731CBC">
        <w:rPr>
          <w:rFonts w:ascii="Times New Roman" w:hAnsi="Times New Roman"/>
          <w:bCs/>
          <w:iCs/>
          <w:sz w:val="28"/>
          <w:szCs w:val="28"/>
        </w:rPr>
        <w:t xml:space="preserve"> chỉ đạo các đơn vị cơ sở Đoàn đ</w:t>
      </w:r>
      <w:r w:rsidR="00E727E1" w:rsidRPr="00731CBC">
        <w:rPr>
          <w:rFonts w:ascii="Times New Roman" w:hAnsi="Times New Roman"/>
          <w:bCs/>
          <w:iCs/>
          <w:sz w:val="28"/>
          <w:szCs w:val="28"/>
        </w:rPr>
        <w:t>ẩy mạnh các</w:t>
      </w:r>
      <w:r w:rsidR="00E727E1" w:rsidRPr="00731CBC">
        <w:rPr>
          <w:rFonts w:ascii="Times New Roman" w:hAnsi="Times New Roman"/>
          <w:bCs/>
          <w:iCs/>
          <w:sz w:val="28"/>
          <w:szCs w:val="28"/>
          <w:lang w:val="vi-VN"/>
        </w:rPr>
        <w:t xml:space="preserve"> </w:t>
      </w:r>
      <w:r w:rsidR="00E727E1" w:rsidRPr="00731CBC">
        <w:rPr>
          <w:rFonts w:ascii="Times New Roman" w:hAnsi="Times New Roman"/>
          <w:bCs/>
          <w:iCs/>
          <w:sz w:val="28"/>
          <w:szCs w:val="28"/>
        </w:rPr>
        <w:t xml:space="preserve">hoạt động chăm lo, </w:t>
      </w:r>
      <w:r w:rsidR="00E727E1" w:rsidRPr="00731CBC">
        <w:rPr>
          <w:rFonts w:ascii="Times New Roman" w:hAnsi="Times New Roman"/>
          <w:bCs/>
          <w:iCs/>
          <w:sz w:val="28"/>
          <w:szCs w:val="28"/>
          <w:lang w:val="vi-VN"/>
        </w:rPr>
        <w:t xml:space="preserve">cải thiện và nâng cao </w:t>
      </w:r>
      <w:r w:rsidR="00E727E1" w:rsidRPr="00731CBC">
        <w:rPr>
          <w:rFonts w:ascii="Times New Roman" w:hAnsi="Times New Roman"/>
          <w:bCs/>
          <w:iCs/>
          <w:sz w:val="28"/>
          <w:szCs w:val="28"/>
        </w:rPr>
        <w:t xml:space="preserve">điều kiện </w:t>
      </w:r>
      <w:r w:rsidR="00E727E1" w:rsidRPr="00731CBC">
        <w:rPr>
          <w:rFonts w:ascii="Times New Roman" w:hAnsi="Times New Roman"/>
          <w:bCs/>
          <w:iCs/>
          <w:sz w:val="28"/>
          <w:szCs w:val="28"/>
          <w:lang w:val="vi-VN"/>
        </w:rPr>
        <w:t>sống cho thanh niên công nhân</w:t>
      </w:r>
      <w:r w:rsidR="00E727E1" w:rsidRPr="00731CBC">
        <w:rPr>
          <w:rFonts w:ascii="Times New Roman" w:hAnsi="Times New Roman"/>
          <w:bCs/>
          <w:iCs/>
          <w:sz w:val="28"/>
          <w:szCs w:val="28"/>
        </w:rPr>
        <w:t xml:space="preserve"> tại các </w:t>
      </w:r>
      <w:r w:rsidR="00E727E1" w:rsidRPr="00731CBC">
        <w:rPr>
          <w:rFonts w:ascii="Times New Roman" w:hAnsi="Times New Roman"/>
          <w:bCs/>
          <w:iCs/>
          <w:sz w:val="28"/>
          <w:szCs w:val="28"/>
          <w:lang w:val="vi-VN"/>
        </w:rPr>
        <w:t xml:space="preserve">khu lưu trú, </w:t>
      </w:r>
      <w:r w:rsidR="00E727E1" w:rsidRPr="00731CBC">
        <w:rPr>
          <w:rFonts w:ascii="Times New Roman" w:hAnsi="Times New Roman"/>
          <w:bCs/>
          <w:iCs/>
          <w:sz w:val="28"/>
          <w:szCs w:val="28"/>
        </w:rPr>
        <w:t xml:space="preserve">khu </w:t>
      </w:r>
      <w:r w:rsidR="00E727E1" w:rsidRPr="00731CBC">
        <w:rPr>
          <w:rFonts w:ascii="Times New Roman" w:hAnsi="Times New Roman"/>
          <w:bCs/>
          <w:iCs/>
          <w:sz w:val="28"/>
          <w:szCs w:val="28"/>
          <w:lang w:val="vi-VN"/>
        </w:rPr>
        <w:t>nhà trọ văn hóa</w:t>
      </w:r>
      <w:r w:rsidR="00E727E1" w:rsidRPr="00731CBC">
        <w:rPr>
          <w:rFonts w:ascii="Times New Roman" w:hAnsi="Times New Roman"/>
          <w:bCs/>
          <w:iCs/>
          <w:sz w:val="28"/>
          <w:szCs w:val="28"/>
        </w:rPr>
        <w:t>: t</w:t>
      </w:r>
      <w:r w:rsidR="00E727E1" w:rsidRPr="00731CBC">
        <w:rPr>
          <w:rFonts w:ascii="Times New Roman" w:hAnsi="Times New Roman"/>
          <w:bCs/>
          <w:iCs/>
          <w:sz w:val="28"/>
          <w:szCs w:val="28"/>
          <w:lang w:val="vi-VN"/>
        </w:rPr>
        <w:t xml:space="preserve">ổ chức </w:t>
      </w:r>
      <w:r w:rsidR="00E727E1" w:rsidRPr="00731CBC">
        <w:rPr>
          <w:rFonts w:ascii="Times New Roman" w:hAnsi="Times New Roman"/>
          <w:bCs/>
          <w:iCs/>
          <w:sz w:val="28"/>
          <w:szCs w:val="28"/>
        </w:rPr>
        <w:t xml:space="preserve">duy tu, sửa chữa </w:t>
      </w:r>
      <w:r w:rsidR="00273760" w:rsidRPr="00731CBC">
        <w:rPr>
          <w:rFonts w:ascii="Times New Roman" w:hAnsi="Times New Roman"/>
          <w:bCs/>
          <w:iCs/>
          <w:sz w:val="28"/>
          <w:szCs w:val="28"/>
        </w:rPr>
        <w:t xml:space="preserve">các </w:t>
      </w:r>
      <w:r w:rsidR="00E727E1" w:rsidRPr="00731CBC">
        <w:rPr>
          <w:rFonts w:ascii="Times New Roman" w:hAnsi="Times New Roman"/>
          <w:bCs/>
          <w:iCs/>
          <w:sz w:val="28"/>
          <w:szCs w:val="28"/>
        </w:rPr>
        <w:t xml:space="preserve">khu lưu trú, </w:t>
      </w:r>
      <w:r w:rsidR="00273760" w:rsidRPr="00731CBC">
        <w:rPr>
          <w:rFonts w:ascii="Times New Roman" w:hAnsi="Times New Roman"/>
          <w:bCs/>
          <w:iCs/>
          <w:sz w:val="28"/>
          <w:szCs w:val="28"/>
        </w:rPr>
        <w:t xml:space="preserve">khu </w:t>
      </w:r>
      <w:r w:rsidR="00E727E1" w:rsidRPr="00731CBC">
        <w:rPr>
          <w:rFonts w:ascii="Times New Roman" w:hAnsi="Times New Roman"/>
          <w:bCs/>
          <w:iCs/>
          <w:sz w:val="28"/>
          <w:szCs w:val="28"/>
        </w:rPr>
        <w:t>nhà trọ</w:t>
      </w:r>
      <w:r w:rsidRPr="00731CBC">
        <w:rPr>
          <w:rFonts w:ascii="Times New Roman" w:hAnsi="Times New Roman"/>
          <w:bCs/>
          <w:iCs/>
          <w:sz w:val="28"/>
          <w:szCs w:val="28"/>
        </w:rPr>
        <w:t xml:space="preserve"> trên địa bàn</w:t>
      </w:r>
      <w:r w:rsidR="00E727E1" w:rsidRPr="00731CBC">
        <w:rPr>
          <w:rFonts w:ascii="Times New Roman" w:hAnsi="Times New Roman"/>
          <w:bCs/>
          <w:iCs/>
          <w:sz w:val="28"/>
          <w:szCs w:val="28"/>
        </w:rPr>
        <w:t>;</w:t>
      </w:r>
      <w:r w:rsidR="00E727E1" w:rsidRPr="00731CBC">
        <w:rPr>
          <w:rFonts w:ascii="Times New Roman" w:hAnsi="Times New Roman"/>
          <w:bCs/>
          <w:iCs/>
          <w:sz w:val="28"/>
          <w:szCs w:val="28"/>
          <w:lang w:val="vi-VN"/>
        </w:rPr>
        <w:t xml:space="preserve"> sửa chữa</w:t>
      </w:r>
      <w:r w:rsidR="00E727E1" w:rsidRPr="00731CBC">
        <w:rPr>
          <w:rFonts w:ascii="Times New Roman" w:hAnsi="Times New Roman"/>
          <w:bCs/>
          <w:iCs/>
          <w:sz w:val="28"/>
          <w:szCs w:val="28"/>
        </w:rPr>
        <w:t>, kiểm tra an toàn</w:t>
      </w:r>
      <w:r w:rsidR="00E727E1" w:rsidRPr="00731CBC">
        <w:rPr>
          <w:rFonts w:ascii="Times New Roman" w:hAnsi="Times New Roman"/>
          <w:bCs/>
          <w:iCs/>
          <w:sz w:val="28"/>
          <w:szCs w:val="28"/>
          <w:lang w:val="vi-VN"/>
        </w:rPr>
        <w:t xml:space="preserve"> điện</w:t>
      </w:r>
      <w:r w:rsidR="00E727E1" w:rsidRPr="00731CBC">
        <w:rPr>
          <w:rFonts w:ascii="Times New Roman" w:hAnsi="Times New Roman"/>
          <w:bCs/>
          <w:iCs/>
          <w:sz w:val="28"/>
          <w:szCs w:val="28"/>
        </w:rPr>
        <w:t>…</w:t>
      </w:r>
      <w:r w:rsidR="002F6D33" w:rsidRPr="00731CBC">
        <w:rPr>
          <w:rFonts w:ascii="Times New Roman" w:hAnsi="Times New Roman"/>
          <w:bCs/>
          <w:iCs/>
          <w:sz w:val="28"/>
          <w:szCs w:val="28"/>
        </w:rPr>
        <w:t xml:space="preserve"> </w:t>
      </w:r>
      <w:r w:rsidR="00E727E1" w:rsidRPr="00731CBC">
        <w:rPr>
          <w:rFonts w:ascii="Times New Roman" w:hAnsi="Times New Roman"/>
          <w:bCs/>
          <w:iCs/>
          <w:sz w:val="28"/>
          <w:szCs w:val="28"/>
          <w:lang w:val="vi-VN"/>
        </w:rPr>
        <w:t xml:space="preserve">Vận động các chủ nhà trọ </w:t>
      </w:r>
      <w:r w:rsidR="001E001C" w:rsidRPr="00731CBC">
        <w:rPr>
          <w:rFonts w:ascii="Times New Roman" w:hAnsi="Times New Roman"/>
          <w:bCs/>
          <w:iCs/>
          <w:sz w:val="28"/>
          <w:szCs w:val="28"/>
          <w:lang w:val="vi-VN"/>
        </w:rPr>
        <w:t>cam kết không tăng giá nhà trọ</w:t>
      </w:r>
      <w:r w:rsidR="00EB249C" w:rsidRPr="00731CBC">
        <w:rPr>
          <w:rFonts w:ascii="Times New Roman" w:hAnsi="Times New Roman"/>
          <w:bCs/>
          <w:iCs/>
          <w:sz w:val="28"/>
          <w:szCs w:val="28"/>
        </w:rPr>
        <w:t>,</w:t>
      </w:r>
      <w:r w:rsidR="001E001C" w:rsidRPr="00731CBC">
        <w:rPr>
          <w:rFonts w:ascii="Times New Roman" w:hAnsi="Times New Roman"/>
          <w:bCs/>
          <w:iCs/>
          <w:sz w:val="28"/>
          <w:szCs w:val="28"/>
          <w:lang w:val="vi-VN"/>
        </w:rPr>
        <w:t xml:space="preserve"> đăng k</w:t>
      </w:r>
      <w:r w:rsidR="001E001C" w:rsidRPr="00731CBC">
        <w:rPr>
          <w:rFonts w:ascii="Times New Roman" w:hAnsi="Times New Roman"/>
          <w:bCs/>
          <w:iCs/>
          <w:sz w:val="28"/>
          <w:szCs w:val="28"/>
        </w:rPr>
        <w:t>ý</w:t>
      </w:r>
      <w:r w:rsidR="001E001C" w:rsidRPr="00731CBC">
        <w:rPr>
          <w:rFonts w:ascii="Times New Roman" w:hAnsi="Times New Roman"/>
          <w:bCs/>
          <w:iCs/>
          <w:sz w:val="28"/>
          <w:szCs w:val="28"/>
          <w:lang w:val="vi-VN"/>
        </w:rPr>
        <w:t xml:space="preserve"> định mức </w:t>
      </w:r>
      <w:r w:rsidR="00E727E1" w:rsidRPr="00731CBC">
        <w:rPr>
          <w:rFonts w:ascii="Times New Roman" w:hAnsi="Times New Roman"/>
          <w:bCs/>
          <w:iCs/>
          <w:sz w:val="28"/>
          <w:szCs w:val="28"/>
          <w:lang w:val="vi-VN"/>
        </w:rPr>
        <w:t>điện, nước</w:t>
      </w:r>
      <w:r w:rsidR="001E001C" w:rsidRPr="00731CBC">
        <w:rPr>
          <w:rFonts w:ascii="Times New Roman" w:hAnsi="Times New Roman"/>
          <w:bCs/>
          <w:iCs/>
          <w:sz w:val="28"/>
          <w:szCs w:val="28"/>
        </w:rPr>
        <w:t xml:space="preserve"> sử dụng</w:t>
      </w:r>
      <w:r w:rsidR="00EB249C" w:rsidRPr="00731CBC">
        <w:rPr>
          <w:rFonts w:ascii="Times New Roman" w:hAnsi="Times New Roman"/>
          <w:bCs/>
          <w:iCs/>
          <w:sz w:val="28"/>
          <w:szCs w:val="28"/>
        </w:rPr>
        <w:t xml:space="preserve"> </w:t>
      </w:r>
      <w:r w:rsidR="00E727E1" w:rsidRPr="00731CBC">
        <w:rPr>
          <w:rFonts w:ascii="Times New Roman" w:hAnsi="Times New Roman"/>
          <w:bCs/>
          <w:iCs/>
          <w:sz w:val="28"/>
          <w:szCs w:val="28"/>
          <w:lang w:val="vi-VN"/>
        </w:rPr>
        <w:t>cho thanh niên công nhân</w:t>
      </w:r>
      <w:r w:rsidR="00E001B0" w:rsidRPr="00731CBC">
        <w:rPr>
          <w:rFonts w:ascii="Times New Roman" w:hAnsi="Times New Roman"/>
          <w:bCs/>
          <w:iCs/>
          <w:sz w:val="28"/>
          <w:szCs w:val="28"/>
        </w:rPr>
        <w:t xml:space="preserve"> trên địa bàn thành phố</w:t>
      </w:r>
      <w:r w:rsidR="00E727E1" w:rsidRPr="00731CBC">
        <w:rPr>
          <w:rFonts w:ascii="Times New Roman" w:hAnsi="Times New Roman"/>
          <w:bCs/>
          <w:iCs/>
          <w:sz w:val="28"/>
          <w:szCs w:val="28"/>
          <w:lang w:val="vi-VN"/>
        </w:rPr>
        <w:t>.</w:t>
      </w:r>
      <w:r w:rsidR="005425A8" w:rsidRPr="00731CBC">
        <w:rPr>
          <w:rFonts w:ascii="Times New Roman" w:hAnsi="Times New Roman"/>
          <w:bCs/>
          <w:iCs/>
          <w:sz w:val="28"/>
          <w:szCs w:val="28"/>
        </w:rPr>
        <w:t xml:space="preserve"> Đẩy mạnh thực </w:t>
      </w:r>
      <w:r w:rsidR="005425A8" w:rsidRPr="00731CBC">
        <w:rPr>
          <w:rFonts w:ascii="Times New Roman" w:hAnsi="Times New Roman"/>
          <w:bCs/>
          <w:iCs/>
          <w:sz w:val="28"/>
          <w:szCs w:val="28"/>
        </w:rPr>
        <w:lastRenderedPageBreak/>
        <w:t xml:space="preserve">hiện chương trình “Thanh thiếu nhi Thành phố ưu tiên dùng hàng Việt Nam”, các cơ sở Đoàn </w:t>
      </w:r>
      <w:r w:rsidR="00BD4190" w:rsidRPr="00731CBC">
        <w:rPr>
          <w:rFonts w:ascii="Times New Roman" w:hAnsi="Times New Roman"/>
          <w:bCs/>
          <w:iCs/>
          <w:sz w:val="28"/>
          <w:szCs w:val="28"/>
        </w:rPr>
        <w:t xml:space="preserve">khu vực Công nhân Lao động </w:t>
      </w:r>
      <w:r w:rsidR="00BD17F8" w:rsidRPr="00731CBC">
        <w:rPr>
          <w:rFonts w:ascii="Times New Roman" w:hAnsi="Times New Roman"/>
          <w:bCs/>
          <w:iCs/>
          <w:sz w:val="28"/>
          <w:szCs w:val="28"/>
        </w:rPr>
        <w:t xml:space="preserve">đã </w:t>
      </w:r>
      <w:r w:rsidR="005425A8" w:rsidRPr="00731CBC">
        <w:rPr>
          <w:rFonts w:ascii="Times New Roman" w:hAnsi="Times New Roman"/>
          <w:bCs/>
          <w:iCs/>
          <w:sz w:val="28"/>
          <w:szCs w:val="28"/>
        </w:rPr>
        <w:t>phối hợp cùng các Quận – Huyện Đoàn và Trung tâm Hỗ trợ thanh niên công nhân Thành phố tổ chức</w:t>
      </w:r>
      <w:r w:rsidR="00312C86" w:rsidRPr="00731CBC">
        <w:rPr>
          <w:rFonts w:ascii="Times New Roman" w:hAnsi="Times New Roman"/>
          <w:bCs/>
          <w:iCs/>
          <w:sz w:val="28"/>
          <w:szCs w:val="28"/>
        </w:rPr>
        <w:t xml:space="preserve"> </w:t>
      </w:r>
      <w:r w:rsidR="00BD17F8" w:rsidRPr="00731CBC">
        <w:rPr>
          <w:rFonts w:ascii="Times New Roman" w:hAnsi="Times New Roman"/>
          <w:bCs/>
          <w:iCs/>
          <w:sz w:val="28"/>
          <w:szCs w:val="28"/>
        </w:rPr>
        <w:t>1.833</w:t>
      </w:r>
      <w:r w:rsidR="00312C86" w:rsidRPr="00731CBC">
        <w:rPr>
          <w:rFonts w:ascii="Times New Roman" w:hAnsi="Times New Roman"/>
          <w:bCs/>
          <w:iCs/>
          <w:sz w:val="28"/>
          <w:szCs w:val="28"/>
          <w:lang w:val="vi-VN"/>
        </w:rPr>
        <w:t xml:space="preserve"> </w:t>
      </w:r>
      <w:r w:rsidR="00BD17F8" w:rsidRPr="00731CBC">
        <w:rPr>
          <w:rFonts w:ascii="Times New Roman" w:hAnsi="Times New Roman"/>
          <w:bCs/>
          <w:iCs/>
          <w:sz w:val="28"/>
          <w:szCs w:val="28"/>
        </w:rPr>
        <w:t>đợt</w:t>
      </w:r>
      <w:r w:rsidR="00312C86" w:rsidRPr="00731CBC">
        <w:rPr>
          <w:rFonts w:ascii="Times New Roman" w:hAnsi="Times New Roman"/>
          <w:bCs/>
          <w:iCs/>
          <w:sz w:val="28"/>
          <w:szCs w:val="28"/>
          <w:lang w:val="vi-VN"/>
        </w:rPr>
        <w:t xml:space="preserve"> bán hàng bình ổn, các phiên chợ thanh niên, </w:t>
      </w:r>
      <w:r w:rsidR="00BD17F8" w:rsidRPr="00731CBC">
        <w:rPr>
          <w:rFonts w:ascii="Times New Roman" w:hAnsi="Times New Roman"/>
          <w:bCs/>
          <w:iCs/>
          <w:sz w:val="28"/>
          <w:szCs w:val="28"/>
        </w:rPr>
        <w:t xml:space="preserve">các </w:t>
      </w:r>
      <w:r w:rsidR="00312C86" w:rsidRPr="00731CBC">
        <w:rPr>
          <w:rFonts w:ascii="Times New Roman" w:hAnsi="Times New Roman"/>
          <w:bCs/>
          <w:iCs/>
          <w:sz w:val="28"/>
          <w:szCs w:val="28"/>
          <w:lang w:val="vi-VN"/>
        </w:rPr>
        <w:t>hội chợ, tri</w:t>
      </w:r>
      <w:r w:rsidR="0008422D" w:rsidRPr="00731CBC">
        <w:rPr>
          <w:rFonts w:ascii="Times New Roman" w:hAnsi="Times New Roman"/>
          <w:bCs/>
          <w:iCs/>
          <w:sz w:val="28"/>
          <w:szCs w:val="28"/>
        </w:rPr>
        <w:t>ể</w:t>
      </w:r>
      <w:r w:rsidR="00312C86" w:rsidRPr="00731CBC">
        <w:rPr>
          <w:rFonts w:ascii="Times New Roman" w:hAnsi="Times New Roman"/>
          <w:bCs/>
          <w:iCs/>
          <w:sz w:val="28"/>
          <w:szCs w:val="28"/>
          <w:lang w:val="vi-VN"/>
        </w:rPr>
        <w:t>n lãm sản phẩm</w:t>
      </w:r>
      <w:r w:rsidR="00BD17F8" w:rsidRPr="00731CBC">
        <w:rPr>
          <w:rFonts w:ascii="Times New Roman" w:hAnsi="Times New Roman"/>
          <w:bCs/>
          <w:iCs/>
          <w:sz w:val="28"/>
          <w:szCs w:val="28"/>
        </w:rPr>
        <w:t xml:space="preserve"> kích cầu tiêu dùng…</w:t>
      </w:r>
      <w:r w:rsidR="00D2686F" w:rsidRPr="00731CBC">
        <w:rPr>
          <w:rFonts w:ascii="Times New Roman" w:hAnsi="Times New Roman"/>
          <w:bCs/>
          <w:iCs/>
          <w:sz w:val="28"/>
          <w:szCs w:val="28"/>
        </w:rPr>
        <w:t xml:space="preserve"> tại các quận vùng ven, huyện ngoại thành, các khu chế xuất, khu công nghiệp</w:t>
      </w:r>
      <w:r w:rsidR="003B12A2" w:rsidRPr="00731CBC">
        <w:rPr>
          <w:rFonts w:ascii="Times New Roman" w:hAnsi="Times New Roman"/>
          <w:bCs/>
          <w:iCs/>
          <w:sz w:val="28"/>
          <w:szCs w:val="28"/>
        </w:rPr>
        <w:t>, khu lưu trú văn hóa phục vụ nhu cầu mua sắm của thanh niên công nhân thành phố.</w:t>
      </w:r>
      <w:r w:rsidR="00536C9C" w:rsidRPr="00731CBC">
        <w:rPr>
          <w:rFonts w:ascii="Times New Roman" w:hAnsi="Times New Roman"/>
          <w:bCs/>
          <w:iCs/>
          <w:sz w:val="28"/>
          <w:szCs w:val="28"/>
        </w:rPr>
        <w:t xml:space="preserve"> </w:t>
      </w:r>
      <w:r w:rsidR="00BD4190" w:rsidRPr="00731CBC">
        <w:rPr>
          <w:rFonts w:ascii="Times New Roman" w:hAnsi="Times New Roman"/>
          <w:bCs/>
          <w:iCs/>
          <w:sz w:val="28"/>
          <w:szCs w:val="28"/>
        </w:rPr>
        <w:t>Song song đó, c</w:t>
      </w:r>
      <w:r w:rsidR="00272310" w:rsidRPr="00731CBC">
        <w:rPr>
          <w:rFonts w:ascii="Times New Roman" w:hAnsi="Times New Roman"/>
          <w:bCs/>
          <w:iCs/>
          <w:sz w:val="28"/>
          <w:szCs w:val="28"/>
        </w:rPr>
        <w:t xml:space="preserve">ác cơ sở Đoàn khu vực y tế </w:t>
      </w:r>
      <w:r w:rsidR="00BD4190" w:rsidRPr="00731CBC">
        <w:rPr>
          <w:rFonts w:ascii="Times New Roman" w:hAnsi="Times New Roman"/>
          <w:bCs/>
          <w:iCs/>
          <w:sz w:val="28"/>
          <w:szCs w:val="28"/>
        </w:rPr>
        <w:t>cũng</w:t>
      </w:r>
      <w:r w:rsidR="00E727E1" w:rsidRPr="00731CBC">
        <w:rPr>
          <w:rFonts w:ascii="Times New Roman" w:hAnsi="Times New Roman"/>
          <w:bCs/>
          <w:iCs/>
          <w:sz w:val="28"/>
          <w:szCs w:val="28"/>
          <w:lang w:val="vi-VN"/>
        </w:rPr>
        <w:t xml:space="preserve"> thường xuyên </w:t>
      </w:r>
      <w:r w:rsidR="009B5D65" w:rsidRPr="00731CBC">
        <w:rPr>
          <w:rFonts w:ascii="Times New Roman" w:hAnsi="Times New Roman"/>
          <w:bCs/>
          <w:iCs/>
          <w:sz w:val="28"/>
          <w:szCs w:val="28"/>
        </w:rPr>
        <w:t xml:space="preserve">duy trì </w:t>
      </w:r>
      <w:r w:rsidR="00E727E1" w:rsidRPr="00731CBC">
        <w:rPr>
          <w:rFonts w:ascii="Times New Roman" w:hAnsi="Times New Roman"/>
          <w:bCs/>
          <w:iCs/>
          <w:sz w:val="28"/>
          <w:szCs w:val="28"/>
          <w:lang w:val="vi-VN"/>
        </w:rPr>
        <w:t xml:space="preserve">các hoạt động </w:t>
      </w:r>
      <w:r w:rsidR="00272310" w:rsidRPr="00731CBC">
        <w:rPr>
          <w:rFonts w:ascii="Times New Roman" w:hAnsi="Times New Roman"/>
          <w:bCs/>
          <w:iCs/>
          <w:sz w:val="28"/>
          <w:szCs w:val="28"/>
        </w:rPr>
        <w:t xml:space="preserve">“Vì sức khỏe thanh niên </w:t>
      </w:r>
      <w:r w:rsidR="009B5D65" w:rsidRPr="00731CBC">
        <w:rPr>
          <w:rFonts w:ascii="Times New Roman" w:hAnsi="Times New Roman"/>
          <w:bCs/>
          <w:iCs/>
          <w:sz w:val="28"/>
          <w:szCs w:val="28"/>
        </w:rPr>
        <w:t xml:space="preserve">công nhân”, </w:t>
      </w:r>
      <w:r w:rsidR="00272310" w:rsidRPr="00731CBC">
        <w:rPr>
          <w:rFonts w:ascii="Times New Roman" w:hAnsi="Times New Roman"/>
          <w:bCs/>
          <w:iCs/>
          <w:sz w:val="28"/>
          <w:szCs w:val="28"/>
        </w:rPr>
        <w:t>chương trình “Tình nguyện vì sức khỏe cộng đồng”</w:t>
      </w:r>
      <w:r w:rsidR="009B5D65" w:rsidRPr="00731CBC">
        <w:rPr>
          <w:rFonts w:ascii="Times New Roman" w:hAnsi="Times New Roman"/>
          <w:bCs/>
          <w:iCs/>
          <w:sz w:val="28"/>
          <w:szCs w:val="28"/>
        </w:rPr>
        <w:t xml:space="preserve"> với các nội dung như:</w:t>
      </w:r>
      <w:r w:rsidR="009F00F2" w:rsidRPr="00731CBC">
        <w:rPr>
          <w:rFonts w:ascii="Times New Roman" w:hAnsi="Times New Roman"/>
          <w:bCs/>
          <w:iCs/>
          <w:sz w:val="28"/>
          <w:szCs w:val="28"/>
        </w:rPr>
        <w:t xml:space="preserve"> </w:t>
      </w:r>
      <w:r w:rsidR="00BD4190" w:rsidRPr="00731CBC">
        <w:rPr>
          <w:rFonts w:ascii="Times New Roman" w:hAnsi="Times New Roman"/>
          <w:bCs/>
          <w:iCs/>
          <w:sz w:val="28"/>
          <w:szCs w:val="28"/>
        </w:rPr>
        <w:t>thực hiện</w:t>
      </w:r>
      <w:r w:rsidR="00272310" w:rsidRPr="00731CBC">
        <w:rPr>
          <w:rFonts w:ascii="Times New Roman" w:hAnsi="Times New Roman"/>
          <w:bCs/>
          <w:iCs/>
          <w:sz w:val="28"/>
          <w:szCs w:val="28"/>
        </w:rPr>
        <w:t xml:space="preserve"> </w:t>
      </w:r>
      <w:r w:rsidR="009F00F2" w:rsidRPr="00731CBC">
        <w:rPr>
          <w:rFonts w:ascii="Times New Roman" w:hAnsi="Times New Roman"/>
          <w:bCs/>
          <w:iCs/>
          <w:sz w:val="28"/>
          <w:szCs w:val="28"/>
        </w:rPr>
        <w:t xml:space="preserve">tư vấn, </w:t>
      </w:r>
      <w:r w:rsidR="00640B35" w:rsidRPr="00731CBC">
        <w:rPr>
          <w:rFonts w:ascii="Times New Roman" w:hAnsi="Times New Roman"/>
          <w:bCs/>
          <w:iCs/>
          <w:sz w:val="28"/>
          <w:szCs w:val="28"/>
        </w:rPr>
        <w:t>chăm sóc sức khỏe</w:t>
      </w:r>
      <w:r w:rsidR="009F00F2" w:rsidRPr="00731CBC">
        <w:rPr>
          <w:rFonts w:ascii="Times New Roman" w:hAnsi="Times New Roman"/>
          <w:bCs/>
          <w:iCs/>
          <w:sz w:val="28"/>
          <w:szCs w:val="28"/>
          <w:lang w:val="vi-VN"/>
        </w:rPr>
        <w:t xml:space="preserve"> miễn phí</w:t>
      </w:r>
      <w:r w:rsidR="009F00F2" w:rsidRPr="00731CBC">
        <w:rPr>
          <w:rFonts w:ascii="Times New Roman" w:hAnsi="Times New Roman"/>
          <w:bCs/>
          <w:iCs/>
          <w:sz w:val="28"/>
          <w:szCs w:val="28"/>
        </w:rPr>
        <w:t xml:space="preserve">; </w:t>
      </w:r>
      <w:r w:rsidR="00036F37" w:rsidRPr="00731CBC">
        <w:rPr>
          <w:rFonts w:ascii="Times New Roman" w:hAnsi="Times New Roman"/>
          <w:bCs/>
          <w:iCs/>
          <w:sz w:val="28"/>
          <w:szCs w:val="28"/>
        </w:rPr>
        <w:t>truyền thông</w:t>
      </w:r>
      <w:r w:rsidR="00640B35" w:rsidRPr="00731CBC">
        <w:rPr>
          <w:rFonts w:ascii="Times New Roman" w:hAnsi="Times New Roman"/>
          <w:bCs/>
          <w:iCs/>
          <w:sz w:val="28"/>
          <w:szCs w:val="28"/>
        </w:rPr>
        <w:t xml:space="preserve"> về</w:t>
      </w:r>
      <w:r w:rsidR="00E727E1" w:rsidRPr="00731CBC">
        <w:rPr>
          <w:rFonts w:ascii="Times New Roman" w:hAnsi="Times New Roman"/>
          <w:bCs/>
          <w:iCs/>
          <w:sz w:val="28"/>
          <w:szCs w:val="28"/>
          <w:lang w:val="vi-VN"/>
        </w:rPr>
        <w:t xml:space="preserve"> </w:t>
      </w:r>
      <w:r w:rsidR="00640B35" w:rsidRPr="00731CBC">
        <w:rPr>
          <w:rFonts w:ascii="Times New Roman" w:hAnsi="Times New Roman"/>
          <w:bCs/>
          <w:iCs/>
          <w:sz w:val="28"/>
          <w:szCs w:val="28"/>
          <w:lang w:val="vi-VN"/>
        </w:rPr>
        <w:t xml:space="preserve">dinh dưỡng, </w:t>
      </w:r>
      <w:r w:rsidR="00E727E1" w:rsidRPr="00731CBC">
        <w:rPr>
          <w:rFonts w:ascii="Times New Roman" w:hAnsi="Times New Roman"/>
          <w:bCs/>
          <w:iCs/>
          <w:sz w:val="28"/>
          <w:szCs w:val="28"/>
          <w:lang w:val="vi-VN"/>
        </w:rPr>
        <w:t>sức khỏe sinh sản</w:t>
      </w:r>
      <w:r w:rsidR="00036F37" w:rsidRPr="00731CBC">
        <w:rPr>
          <w:rFonts w:ascii="Times New Roman" w:hAnsi="Times New Roman"/>
          <w:bCs/>
          <w:iCs/>
          <w:sz w:val="28"/>
          <w:szCs w:val="28"/>
        </w:rPr>
        <w:t>,</w:t>
      </w:r>
      <w:r w:rsidR="00E727E1" w:rsidRPr="00731CBC">
        <w:rPr>
          <w:rFonts w:ascii="Times New Roman" w:hAnsi="Times New Roman"/>
          <w:bCs/>
          <w:iCs/>
          <w:sz w:val="28"/>
          <w:szCs w:val="28"/>
          <w:lang w:val="vi-VN"/>
        </w:rPr>
        <w:t xml:space="preserve"> </w:t>
      </w:r>
      <w:r w:rsidR="00640B35" w:rsidRPr="00731CBC">
        <w:rPr>
          <w:rFonts w:ascii="Times New Roman" w:hAnsi="Times New Roman"/>
          <w:bCs/>
          <w:iCs/>
          <w:sz w:val="28"/>
          <w:szCs w:val="28"/>
        </w:rPr>
        <w:t xml:space="preserve">bệnh nghề nghiệp, </w:t>
      </w:r>
      <w:r w:rsidR="00E727E1" w:rsidRPr="00731CBC">
        <w:rPr>
          <w:rFonts w:ascii="Times New Roman" w:hAnsi="Times New Roman"/>
          <w:bCs/>
          <w:iCs/>
          <w:sz w:val="28"/>
          <w:szCs w:val="28"/>
          <w:lang w:val="vi-VN"/>
        </w:rPr>
        <w:t>cách phòng chống dịch bệnh</w:t>
      </w:r>
      <w:r w:rsidR="009F00F2" w:rsidRPr="00731CBC">
        <w:rPr>
          <w:rFonts w:ascii="Times New Roman" w:hAnsi="Times New Roman"/>
          <w:bCs/>
          <w:iCs/>
          <w:sz w:val="28"/>
          <w:szCs w:val="28"/>
        </w:rPr>
        <w:t>..</w:t>
      </w:r>
      <w:r w:rsidR="00E727E1" w:rsidRPr="00731CBC">
        <w:rPr>
          <w:rFonts w:ascii="Times New Roman" w:hAnsi="Times New Roman"/>
          <w:bCs/>
          <w:iCs/>
          <w:sz w:val="28"/>
          <w:szCs w:val="28"/>
          <w:lang w:val="vi-VN"/>
        </w:rPr>
        <w:t>.</w:t>
      </w:r>
      <w:r w:rsidR="009F00F2" w:rsidRPr="00731CBC">
        <w:rPr>
          <w:rFonts w:ascii="Times New Roman" w:hAnsi="Times New Roman"/>
          <w:bCs/>
          <w:iCs/>
          <w:sz w:val="28"/>
          <w:szCs w:val="28"/>
          <w:lang w:val="vi-VN"/>
        </w:rPr>
        <w:t xml:space="preserve"> cho thanh niên công nhân</w:t>
      </w:r>
      <w:r w:rsidR="009F00F2" w:rsidRPr="00731CBC">
        <w:rPr>
          <w:rFonts w:ascii="Times New Roman" w:hAnsi="Times New Roman"/>
          <w:bCs/>
          <w:iCs/>
          <w:sz w:val="28"/>
          <w:szCs w:val="28"/>
        </w:rPr>
        <w:t>.</w:t>
      </w:r>
    </w:p>
    <w:p w:rsidR="00E14107" w:rsidRPr="00731CBC" w:rsidRDefault="00481CD3" w:rsidP="003D5C46">
      <w:pPr>
        <w:spacing w:line="276" w:lineRule="auto"/>
        <w:ind w:firstLine="709"/>
        <w:jc w:val="both"/>
        <w:rPr>
          <w:rFonts w:ascii="Times New Roman" w:hAnsi="Times New Roman"/>
          <w:sz w:val="28"/>
          <w:szCs w:val="28"/>
          <w:lang w:val="pt-BR"/>
        </w:rPr>
      </w:pPr>
      <w:r w:rsidRPr="00731CBC">
        <w:rPr>
          <w:rFonts w:ascii="Times New Roman" w:hAnsi="Times New Roman"/>
          <w:sz w:val="28"/>
          <w:szCs w:val="28"/>
          <w:lang w:val="pt-BR"/>
        </w:rPr>
        <w:t xml:space="preserve">Ngoài ra, </w:t>
      </w:r>
      <w:r w:rsidR="00743415" w:rsidRPr="00731CBC">
        <w:rPr>
          <w:rFonts w:ascii="Times New Roman" w:hAnsi="Times New Roman"/>
          <w:sz w:val="28"/>
          <w:szCs w:val="28"/>
          <w:lang w:val="pt-BR"/>
        </w:rPr>
        <w:t xml:space="preserve">trong </w:t>
      </w:r>
      <w:r w:rsidR="00731CBC">
        <w:rPr>
          <w:rFonts w:ascii="Times New Roman" w:hAnsi="Times New Roman"/>
          <w:sz w:val="28"/>
          <w:szCs w:val="28"/>
          <w:lang w:val="pt-BR"/>
        </w:rPr>
        <w:t>nhiệm kỳ</w:t>
      </w:r>
      <w:r w:rsidR="00743415" w:rsidRPr="00731CBC">
        <w:rPr>
          <w:rFonts w:ascii="Times New Roman" w:hAnsi="Times New Roman"/>
          <w:sz w:val="28"/>
          <w:szCs w:val="28"/>
          <w:lang w:val="pt-BR"/>
        </w:rPr>
        <w:t xml:space="preserve">, </w:t>
      </w:r>
      <w:r w:rsidRPr="00731CBC">
        <w:rPr>
          <w:rFonts w:ascii="Times New Roman" w:hAnsi="Times New Roman"/>
          <w:sz w:val="28"/>
          <w:szCs w:val="28"/>
          <w:lang w:val="pt-BR"/>
        </w:rPr>
        <w:t>T</w:t>
      </w:r>
      <w:r w:rsidR="00E14107" w:rsidRPr="00731CBC">
        <w:rPr>
          <w:rFonts w:ascii="Times New Roman" w:hAnsi="Times New Roman"/>
          <w:sz w:val="28"/>
          <w:szCs w:val="28"/>
          <w:lang w:val="pt-BR"/>
        </w:rPr>
        <w:t xml:space="preserve">rung tâm Hỗ trợ Thanh niên công nhân Thành phố </w:t>
      </w:r>
      <w:r w:rsidR="00743415" w:rsidRPr="00731CBC">
        <w:rPr>
          <w:rFonts w:ascii="Times New Roman" w:hAnsi="Times New Roman"/>
          <w:sz w:val="28"/>
          <w:szCs w:val="28"/>
          <w:lang w:val="pt-BR"/>
        </w:rPr>
        <w:t xml:space="preserve">đã </w:t>
      </w:r>
      <w:r w:rsidR="00731CBC">
        <w:rPr>
          <w:rFonts w:ascii="Times New Roman" w:hAnsi="Times New Roman"/>
          <w:sz w:val="28"/>
          <w:szCs w:val="28"/>
          <w:lang w:val="pt-BR"/>
        </w:rPr>
        <w:t>triển khai</w:t>
      </w:r>
      <w:r w:rsidR="00E4199D" w:rsidRPr="00731CBC">
        <w:rPr>
          <w:rFonts w:ascii="Times New Roman" w:hAnsi="Times New Roman"/>
          <w:sz w:val="28"/>
          <w:szCs w:val="28"/>
          <w:lang w:val="pt-BR"/>
        </w:rPr>
        <w:t xml:space="preserve"> nhiều hoạt động </w:t>
      </w:r>
      <w:r w:rsidR="00041843" w:rsidRPr="00731CBC">
        <w:rPr>
          <w:rFonts w:ascii="Times New Roman" w:hAnsi="Times New Roman"/>
          <w:bCs/>
          <w:iCs/>
          <w:sz w:val="28"/>
          <w:szCs w:val="28"/>
          <w:lang w:val="vi-VN"/>
        </w:rPr>
        <w:t xml:space="preserve">chăm lo </w:t>
      </w:r>
      <w:r w:rsidR="00041843" w:rsidRPr="00731CBC">
        <w:rPr>
          <w:rFonts w:ascii="Times New Roman" w:hAnsi="Times New Roman"/>
          <w:bCs/>
          <w:iCs/>
          <w:sz w:val="28"/>
          <w:szCs w:val="28"/>
        </w:rPr>
        <w:t xml:space="preserve">đời sống </w:t>
      </w:r>
      <w:r w:rsidR="00041843" w:rsidRPr="00731CBC">
        <w:rPr>
          <w:rFonts w:ascii="Times New Roman" w:hAnsi="Times New Roman"/>
          <w:bCs/>
          <w:iCs/>
          <w:sz w:val="28"/>
          <w:szCs w:val="28"/>
          <w:lang w:val="vi-VN"/>
        </w:rPr>
        <w:t>vật chất</w:t>
      </w:r>
      <w:r w:rsidR="00041843" w:rsidRPr="00731CBC">
        <w:rPr>
          <w:rFonts w:ascii="Times New Roman" w:hAnsi="Times New Roman"/>
          <w:bCs/>
          <w:iCs/>
          <w:sz w:val="28"/>
          <w:szCs w:val="28"/>
        </w:rPr>
        <w:t>, sức khỏe</w:t>
      </w:r>
      <w:r w:rsidR="00041843" w:rsidRPr="00731CBC">
        <w:rPr>
          <w:rFonts w:ascii="Times New Roman" w:hAnsi="Times New Roman"/>
          <w:bCs/>
          <w:iCs/>
          <w:sz w:val="28"/>
          <w:szCs w:val="28"/>
          <w:lang w:val="vi-VN"/>
        </w:rPr>
        <w:t xml:space="preserve"> và tinh thần</w:t>
      </w:r>
      <w:r w:rsidR="00041843" w:rsidRPr="00731CBC">
        <w:rPr>
          <w:rFonts w:ascii="Times New Roman" w:hAnsi="Times New Roman"/>
          <w:bCs/>
          <w:iCs/>
          <w:sz w:val="28"/>
          <w:szCs w:val="28"/>
        </w:rPr>
        <w:t>, kỹ năng thực hành xã hội cho thanh niên công nhân</w:t>
      </w:r>
      <w:r w:rsidR="009B5D65" w:rsidRPr="00731CBC">
        <w:rPr>
          <w:rStyle w:val="FootnoteReference"/>
          <w:rFonts w:ascii="Times New Roman" w:hAnsi="Times New Roman"/>
          <w:bCs/>
          <w:iCs/>
        </w:rPr>
        <w:footnoteReference w:id="15"/>
      </w:r>
      <w:r w:rsidR="005B59BA" w:rsidRPr="00731CBC">
        <w:rPr>
          <w:rFonts w:ascii="Times New Roman" w:hAnsi="Times New Roman"/>
          <w:sz w:val="28"/>
          <w:szCs w:val="28"/>
          <w:lang w:val="pt-BR"/>
        </w:rPr>
        <w:t>.</w:t>
      </w:r>
    </w:p>
    <w:p w:rsidR="00E14107" w:rsidRPr="00731CBC" w:rsidRDefault="00E14107" w:rsidP="003D5C46">
      <w:pPr>
        <w:spacing w:line="276" w:lineRule="auto"/>
        <w:ind w:firstLine="720"/>
        <w:jc w:val="both"/>
        <w:rPr>
          <w:rFonts w:ascii="Times New Roman" w:hAnsi="Times New Roman"/>
          <w:bCs/>
          <w:i/>
          <w:iCs/>
          <w:sz w:val="28"/>
          <w:szCs w:val="28"/>
        </w:rPr>
      </w:pPr>
    </w:p>
    <w:p w:rsidR="00E727E1" w:rsidRPr="00731CBC" w:rsidRDefault="00E727E1" w:rsidP="003D5C46">
      <w:pPr>
        <w:spacing w:line="276" w:lineRule="auto"/>
        <w:ind w:firstLine="720"/>
        <w:jc w:val="both"/>
        <w:rPr>
          <w:rFonts w:ascii="Times New Roman" w:hAnsi="Times New Roman"/>
          <w:bCs/>
          <w:i/>
          <w:iCs/>
          <w:sz w:val="28"/>
          <w:szCs w:val="28"/>
        </w:rPr>
      </w:pPr>
      <w:r w:rsidRPr="00731CBC">
        <w:rPr>
          <w:rFonts w:ascii="Times New Roman" w:hAnsi="Times New Roman"/>
          <w:bCs/>
          <w:i/>
          <w:iCs/>
          <w:sz w:val="28"/>
          <w:szCs w:val="28"/>
        </w:rPr>
        <w:t xml:space="preserve">1.5.2. Nâng cao tay nghề, trình độ chuyên môn nghiệp vụ </w:t>
      </w:r>
      <w:r w:rsidRPr="00731CBC">
        <w:rPr>
          <w:rFonts w:ascii="Times New Roman" w:hAnsi="Times New Roman"/>
          <w:bCs/>
          <w:i/>
          <w:iCs/>
          <w:sz w:val="28"/>
          <w:szCs w:val="28"/>
          <w:lang w:val="vi-VN"/>
        </w:rPr>
        <w:t>cho thanh niên công nhân trong các đơn vị ngoài nhà nước</w:t>
      </w:r>
      <w:r w:rsidR="001F1FB2" w:rsidRPr="00731CBC">
        <w:rPr>
          <w:rFonts w:ascii="Times New Roman" w:hAnsi="Times New Roman"/>
          <w:bCs/>
          <w:i/>
          <w:iCs/>
          <w:sz w:val="28"/>
          <w:szCs w:val="28"/>
        </w:rPr>
        <w:t>:</w:t>
      </w:r>
    </w:p>
    <w:p w:rsidR="00B92176" w:rsidRPr="00731CBC" w:rsidRDefault="00B92176" w:rsidP="003D5C46">
      <w:pPr>
        <w:spacing w:line="276" w:lineRule="auto"/>
        <w:ind w:firstLine="709"/>
        <w:jc w:val="both"/>
        <w:rPr>
          <w:rFonts w:ascii="Times New Roman" w:hAnsi="Times New Roman"/>
          <w:sz w:val="28"/>
          <w:szCs w:val="28"/>
          <w:lang w:val="pt-BR"/>
        </w:rPr>
      </w:pPr>
      <w:r w:rsidRPr="00731CBC">
        <w:rPr>
          <w:rFonts w:ascii="Times New Roman" w:hAnsi="Times New Roman"/>
          <w:sz w:val="28"/>
          <w:szCs w:val="28"/>
          <w:lang w:val="pt-BR"/>
        </w:rPr>
        <w:t xml:space="preserve">Trung tâm Dịch vụ việc làm Thanh niên TP. Hồ Chí Minh phát huy tốt thế mạnh của đơn vị trong việc tiếp tục duy trì và tổ chức nhiều nội dung </w:t>
      </w:r>
      <w:r w:rsidR="00573D76" w:rsidRPr="00731CBC">
        <w:rPr>
          <w:rFonts w:ascii="Times New Roman" w:hAnsi="Times New Roman"/>
          <w:sz w:val="28"/>
          <w:szCs w:val="28"/>
          <w:lang w:val="pt-BR"/>
        </w:rPr>
        <w:t xml:space="preserve">hỗ trợ </w:t>
      </w:r>
      <w:r w:rsidRPr="00731CBC">
        <w:rPr>
          <w:rFonts w:ascii="Times New Roman" w:hAnsi="Times New Roman"/>
          <w:sz w:val="28"/>
          <w:szCs w:val="28"/>
          <w:lang w:val="pt-BR"/>
        </w:rPr>
        <w:t xml:space="preserve">cho thanh niên công nhân như: tổ chức </w:t>
      </w:r>
      <w:r w:rsidR="00573D76" w:rsidRPr="00731CBC">
        <w:rPr>
          <w:rFonts w:ascii="Times New Roman" w:hAnsi="Times New Roman"/>
          <w:sz w:val="28"/>
          <w:szCs w:val="28"/>
          <w:lang w:val="pt-BR"/>
        </w:rPr>
        <w:t>các</w:t>
      </w:r>
      <w:r w:rsidRPr="00731CBC">
        <w:rPr>
          <w:rFonts w:ascii="Times New Roman" w:hAnsi="Times New Roman"/>
          <w:sz w:val="28"/>
          <w:szCs w:val="28"/>
          <w:lang w:val="pt-BR"/>
        </w:rPr>
        <w:t xml:space="preserve"> lớp đào tạo miễn phí ngoại ngữ - tin học</w:t>
      </w:r>
      <w:r w:rsidR="00845B83" w:rsidRPr="00731CBC">
        <w:rPr>
          <w:rStyle w:val="FootnoteReference"/>
          <w:rFonts w:ascii="Times New Roman" w:hAnsi="Times New Roman"/>
        </w:rPr>
        <w:footnoteReference w:id="16"/>
      </w:r>
      <w:r w:rsidRPr="00731CBC">
        <w:rPr>
          <w:rFonts w:ascii="Times New Roman" w:hAnsi="Times New Roman"/>
          <w:sz w:val="28"/>
          <w:szCs w:val="28"/>
          <w:lang w:val="pt-BR"/>
        </w:rPr>
        <w:t>; hỗ trợ miễn giảm học phí và đào tạo nghề cho thanh niên công nhân</w:t>
      </w:r>
      <w:r w:rsidRPr="00731CBC">
        <w:rPr>
          <w:rFonts w:ascii="Times New Roman" w:eastAsia="SimSun" w:hAnsi="Times New Roman"/>
          <w:sz w:val="28"/>
          <w:szCs w:val="28"/>
          <w:lang w:val="pt-BR" w:eastAsia="zh-CN"/>
        </w:rPr>
        <w:t>...</w:t>
      </w:r>
    </w:p>
    <w:p w:rsidR="00E727E1" w:rsidRPr="00731CBC" w:rsidRDefault="00A217A5" w:rsidP="003D5C46">
      <w:pPr>
        <w:spacing w:line="276" w:lineRule="auto"/>
        <w:ind w:firstLine="709"/>
        <w:jc w:val="both"/>
        <w:rPr>
          <w:rFonts w:ascii="Times New Roman" w:hAnsi="Times New Roman"/>
          <w:sz w:val="28"/>
          <w:szCs w:val="28"/>
          <w:lang w:val="de-DE"/>
        </w:rPr>
      </w:pPr>
      <w:r w:rsidRPr="00731CBC">
        <w:rPr>
          <w:rFonts w:ascii="Times New Roman" w:hAnsi="Times New Roman"/>
          <w:bCs/>
          <w:iCs/>
          <w:sz w:val="28"/>
          <w:szCs w:val="28"/>
        </w:rPr>
        <w:t>Song song đó, c</w:t>
      </w:r>
      <w:r w:rsidR="00F77EBD" w:rsidRPr="00731CBC">
        <w:rPr>
          <w:rFonts w:ascii="Times New Roman" w:hAnsi="Times New Roman"/>
          <w:bCs/>
          <w:iCs/>
          <w:sz w:val="28"/>
          <w:szCs w:val="28"/>
        </w:rPr>
        <w:t>ác cơ sở Đoàn đã chủ động t</w:t>
      </w:r>
      <w:r w:rsidR="009B1F74" w:rsidRPr="00731CBC">
        <w:rPr>
          <w:rFonts w:ascii="Times New Roman" w:hAnsi="Times New Roman"/>
          <w:sz w:val="28"/>
          <w:szCs w:val="28"/>
          <w:lang w:val="de-DE"/>
        </w:rPr>
        <w:t>ham mưu cho cấp ủy, lãnh đạo đơn vị tạo điều kiện về thời gian, cơ chế và kinh phí cho đoàn viên, thanh niên có điều kiện tham gia các lớp học bồi dưỡng nâng cao trình độ chuyên m</w:t>
      </w:r>
      <w:r w:rsidR="00BF0AB2" w:rsidRPr="00731CBC">
        <w:rPr>
          <w:rFonts w:ascii="Times New Roman" w:hAnsi="Times New Roman"/>
          <w:sz w:val="28"/>
          <w:szCs w:val="28"/>
          <w:lang w:val="de-DE"/>
        </w:rPr>
        <w:t xml:space="preserve">ôn nghiệp vụ, lý luận chính trị, </w:t>
      </w:r>
      <w:r w:rsidR="009B1F74" w:rsidRPr="00731CBC">
        <w:rPr>
          <w:rFonts w:ascii="Times New Roman" w:hAnsi="Times New Roman"/>
          <w:sz w:val="28"/>
          <w:szCs w:val="28"/>
          <w:lang w:val="de-DE"/>
        </w:rPr>
        <w:t>các lớp kỹ năng nhằm phục vụ tốt hơn cho công việc chuyên môn</w:t>
      </w:r>
      <w:r w:rsidR="00153BB3" w:rsidRPr="00731CBC">
        <w:rPr>
          <w:rStyle w:val="FootnoteReference"/>
          <w:rFonts w:ascii="Times New Roman" w:hAnsi="Times New Roman"/>
          <w:bCs/>
          <w:iCs/>
          <w:sz w:val="28"/>
          <w:szCs w:val="28"/>
        </w:rPr>
        <w:footnoteReference w:id="17"/>
      </w:r>
      <w:r w:rsidR="009B1F74" w:rsidRPr="00731CBC">
        <w:rPr>
          <w:rFonts w:ascii="Times New Roman" w:hAnsi="Times New Roman"/>
          <w:sz w:val="28"/>
          <w:szCs w:val="28"/>
          <w:lang w:val="de-DE"/>
        </w:rPr>
        <w:t>.</w:t>
      </w:r>
      <w:r w:rsidR="00BF0AB2" w:rsidRPr="00731CBC">
        <w:rPr>
          <w:rFonts w:ascii="Times New Roman" w:hAnsi="Times New Roman"/>
          <w:sz w:val="28"/>
          <w:szCs w:val="28"/>
          <w:lang w:val="de-DE"/>
        </w:rPr>
        <w:t xml:space="preserve"> Ngoài ra, các đơn vị cũng thực hiện tham mưu tổ chức các </w:t>
      </w:r>
      <w:r w:rsidR="00BF0AB2" w:rsidRPr="00731CBC">
        <w:rPr>
          <w:rFonts w:ascii="Times New Roman" w:hAnsi="Times New Roman"/>
          <w:sz w:val="28"/>
          <w:szCs w:val="28"/>
          <w:lang w:val="de-DE"/>
        </w:rPr>
        <w:lastRenderedPageBreak/>
        <w:t xml:space="preserve">hội thi tay nghề, qua đó tạo điều kiện </w:t>
      </w:r>
      <w:r w:rsidR="00153BB3" w:rsidRPr="00731CBC">
        <w:rPr>
          <w:rFonts w:ascii="Times New Roman" w:hAnsi="Times New Roman"/>
          <w:sz w:val="28"/>
          <w:szCs w:val="28"/>
          <w:lang w:val="de-DE"/>
        </w:rPr>
        <w:t>rèn luyện, nâng cao tay nghề, trình độ chuyên môn trong thanh niên công nhân</w:t>
      </w:r>
      <w:r w:rsidR="00153BB3" w:rsidRPr="00731CBC">
        <w:rPr>
          <w:rStyle w:val="FootnoteReference"/>
          <w:rFonts w:ascii="Times New Roman" w:hAnsi="Times New Roman"/>
        </w:rPr>
        <w:footnoteReference w:id="18"/>
      </w:r>
      <w:r w:rsidR="00153BB3" w:rsidRPr="00731CBC">
        <w:rPr>
          <w:rFonts w:ascii="Times New Roman" w:hAnsi="Times New Roman"/>
          <w:sz w:val="28"/>
          <w:szCs w:val="28"/>
          <w:lang w:val="de-DE"/>
        </w:rPr>
        <w:t>.</w:t>
      </w:r>
    </w:p>
    <w:p w:rsidR="00DC3FC9" w:rsidRPr="00731CBC" w:rsidRDefault="00DC3FC9" w:rsidP="003D5C46">
      <w:pPr>
        <w:spacing w:line="276" w:lineRule="auto"/>
        <w:ind w:firstLine="709"/>
        <w:jc w:val="both"/>
        <w:rPr>
          <w:rFonts w:ascii="Times New Roman" w:hAnsi="Times New Roman"/>
          <w:sz w:val="28"/>
          <w:szCs w:val="28"/>
          <w:lang w:val="de-DE"/>
        </w:rPr>
      </w:pPr>
    </w:p>
    <w:p w:rsidR="00E727E1" w:rsidRPr="00731CBC" w:rsidRDefault="00E727E1" w:rsidP="003D5C46">
      <w:pPr>
        <w:spacing w:line="276" w:lineRule="auto"/>
        <w:ind w:firstLine="720"/>
        <w:jc w:val="both"/>
        <w:rPr>
          <w:rFonts w:ascii="Times New Roman" w:hAnsi="Times New Roman"/>
          <w:bCs/>
          <w:i/>
          <w:iCs/>
          <w:sz w:val="28"/>
          <w:szCs w:val="28"/>
        </w:rPr>
      </w:pPr>
      <w:r w:rsidRPr="00731CBC">
        <w:rPr>
          <w:rFonts w:ascii="Times New Roman" w:hAnsi="Times New Roman"/>
          <w:bCs/>
          <w:i/>
          <w:iCs/>
          <w:sz w:val="28"/>
          <w:szCs w:val="28"/>
        </w:rPr>
        <w:t>1.5.3. Đầu tư cơ sở vật chất và nâng cao chất lượng hoạt động của Trung tâm Hỗ trợ thanh niên công nhân Thành phố. Phấn đấu thành lập 5 Văn phòng của T</w:t>
      </w:r>
      <w:r w:rsidR="001F1FB2" w:rsidRPr="00731CBC">
        <w:rPr>
          <w:rFonts w:ascii="Times New Roman" w:hAnsi="Times New Roman"/>
          <w:bCs/>
          <w:i/>
          <w:iCs/>
          <w:sz w:val="28"/>
          <w:szCs w:val="28"/>
        </w:rPr>
        <w:t>rung tâm trên địa bàn Thành phố:</w:t>
      </w:r>
    </w:p>
    <w:p w:rsidR="00FA73C4" w:rsidRPr="00731CBC" w:rsidRDefault="00E00C6D" w:rsidP="003D5C46">
      <w:pPr>
        <w:pStyle w:val="pbody"/>
        <w:spacing w:before="0" w:beforeAutospacing="0" w:after="0" w:afterAutospacing="0" w:line="276" w:lineRule="auto"/>
        <w:ind w:firstLine="720"/>
        <w:jc w:val="both"/>
        <w:rPr>
          <w:sz w:val="28"/>
          <w:szCs w:val="28"/>
          <w:lang w:val="sv-SE"/>
        </w:rPr>
      </w:pPr>
      <w:r w:rsidRPr="00731CBC">
        <w:rPr>
          <w:iCs/>
          <w:sz w:val="28"/>
          <w:szCs w:val="28"/>
        </w:rPr>
        <w:t>N</w:t>
      </w:r>
      <w:r w:rsidR="00FA73C4" w:rsidRPr="00731CBC">
        <w:rPr>
          <w:iCs/>
          <w:sz w:val="28"/>
          <w:szCs w:val="28"/>
        </w:rPr>
        <w:t xml:space="preserve">ăm 2014, Ban Thường vụ Thành Đoàn đã </w:t>
      </w:r>
      <w:r w:rsidR="00FA73C4" w:rsidRPr="00731CBC">
        <w:rPr>
          <w:sz w:val="28"/>
          <w:szCs w:val="28"/>
          <w:lang w:val="es-ES_tradnl"/>
        </w:rPr>
        <w:t xml:space="preserve">tổ chức Lễ khánh thành và đưa vào hoạt động 02 Văn phòng </w:t>
      </w:r>
      <w:r w:rsidR="004112DB" w:rsidRPr="00731CBC">
        <w:rPr>
          <w:sz w:val="28"/>
          <w:szCs w:val="28"/>
          <w:lang w:val="es-ES_tradnl"/>
        </w:rPr>
        <w:t xml:space="preserve">Trung tâm </w:t>
      </w:r>
      <w:r w:rsidR="00FA73C4" w:rsidRPr="00731CBC">
        <w:rPr>
          <w:sz w:val="28"/>
          <w:szCs w:val="28"/>
          <w:lang w:val="es-ES_tradnl"/>
        </w:rPr>
        <w:t xml:space="preserve">Hỗ trợ </w:t>
      </w:r>
      <w:r w:rsidR="004112DB" w:rsidRPr="00731CBC">
        <w:rPr>
          <w:sz w:val="28"/>
          <w:szCs w:val="28"/>
          <w:lang w:val="es-ES_tradnl"/>
        </w:rPr>
        <w:t>t</w:t>
      </w:r>
      <w:r w:rsidR="00FA73C4" w:rsidRPr="00731CBC">
        <w:rPr>
          <w:sz w:val="28"/>
          <w:szCs w:val="28"/>
          <w:lang w:val="es-ES_tradnl"/>
        </w:rPr>
        <w:t xml:space="preserve">hanh niên công nhân </w:t>
      </w:r>
      <w:r w:rsidR="004112DB" w:rsidRPr="00731CBC">
        <w:rPr>
          <w:sz w:val="28"/>
          <w:szCs w:val="28"/>
          <w:lang w:val="es-ES_tradnl"/>
        </w:rPr>
        <w:t xml:space="preserve">Thành phố </w:t>
      </w:r>
      <w:r w:rsidR="00FA73C4" w:rsidRPr="00731CBC">
        <w:rPr>
          <w:sz w:val="28"/>
          <w:szCs w:val="28"/>
          <w:lang w:val="es-ES_tradnl"/>
        </w:rPr>
        <w:t>tại Phường Tân Thuận Đông – Quận 7 và Xã Tân Kiên – Huyện Bình Chánh với tổng kinh phí đầu tư từ nguồn ngân sách là hơn 28 tỷ đồng.</w:t>
      </w:r>
      <w:r w:rsidR="00174ECD" w:rsidRPr="00731CBC">
        <w:rPr>
          <w:sz w:val="28"/>
          <w:szCs w:val="28"/>
          <w:lang w:val="es-ES_tradnl"/>
        </w:rPr>
        <w:t xml:space="preserve"> Bên cạnh đó, Ban Thường vụ Thành Đoàn đã </w:t>
      </w:r>
      <w:r w:rsidR="00617F8D" w:rsidRPr="00731CBC">
        <w:rPr>
          <w:sz w:val="28"/>
          <w:szCs w:val="28"/>
          <w:lang w:val="es-ES_tradnl"/>
        </w:rPr>
        <w:t>đầu tư</w:t>
      </w:r>
      <w:r w:rsidR="00174ECD" w:rsidRPr="00731CBC">
        <w:rPr>
          <w:sz w:val="28"/>
          <w:szCs w:val="28"/>
          <w:lang w:val="es-ES_tradnl"/>
        </w:rPr>
        <w:t xml:space="preserve"> </w:t>
      </w:r>
      <w:r w:rsidR="00617F8D" w:rsidRPr="00731CBC">
        <w:rPr>
          <w:sz w:val="28"/>
          <w:szCs w:val="28"/>
          <w:lang w:val="es-ES_tradnl"/>
        </w:rPr>
        <w:t xml:space="preserve">thêm các </w:t>
      </w:r>
      <w:r w:rsidR="005F371C" w:rsidRPr="00731CBC">
        <w:rPr>
          <w:sz w:val="28"/>
          <w:szCs w:val="28"/>
          <w:lang w:val="es-ES_tradnl"/>
        </w:rPr>
        <w:t xml:space="preserve">trang thiết bị, </w:t>
      </w:r>
      <w:r w:rsidR="00617F8D" w:rsidRPr="00731CBC">
        <w:rPr>
          <w:sz w:val="28"/>
          <w:szCs w:val="28"/>
          <w:lang w:val="es-ES_tradnl"/>
        </w:rPr>
        <w:t xml:space="preserve">cơ sở vật chất </w:t>
      </w:r>
      <w:r w:rsidR="00FD4D74" w:rsidRPr="00731CBC">
        <w:rPr>
          <w:sz w:val="28"/>
          <w:szCs w:val="28"/>
          <w:lang w:val="es-ES_tradnl"/>
        </w:rPr>
        <w:t xml:space="preserve">hỗ trợ cho các hoạt động </w:t>
      </w:r>
      <w:r w:rsidR="005F371C" w:rsidRPr="00731CBC">
        <w:rPr>
          <w:sz w:val="28"/>
          <w:szCs w:val="28"/>
          <w:lang w:val="es-ES_tradnl"/>
        </w:rPr>
        <w:t xml:space="preserve">của Trung tâm như hệ thống âm thanh, loa di động, máy chiếu,… </w:t>
      </w:r>
      <w:r w:rsidR="003B6A7F" w:rsidRPr="00731CBC">
        <w:rPr>
          <w:sz w:val="28"/>
          <w:szCs w:val="28"/>
          <w:lang w:val="es-ES_tradnl"/>
        </w:rPr>
        <w:t xml:space="preserve">với tổng kinh phí </w:t>
      </w:r>
      <w:r w:rsidR="005F371C" w:rsidRPr="00731CBC">
        <w:rPr>
          <w:sz w:val="28"/>
          <w:szCs w:val="28"/>
          <w:lang w:val="es-ES_tradnl"/>
        </w:rPr>
        <w:t xml:space="preserve">là </w:t>
      </w:r>
      <w:r w:rsidR="003B6A7F" w:rsidRPr="00731CBC">
        <w:rPr>
          <w:sz w:val="28"/>
          <w:szCs w:val="28"/>
          <w:lang w:val="es-ES_tradnl"/>
        </w:rPr>
        <w:t>849.870.000 đồng.</w:t>
      </w:r>
      <w:r w:rsidR="00FA73C4" w:rsidRPr="00731CBC">
        <w:rPr>
          <w:sz w:val="28"/>
          <w:szCs w:val="28"/>
          <w:lang w:val="es-ES_tradnl"/>
        </w:rPr>
        <w:t xml:space="preserve"> </w:t>
      </w:r>
      <w:r w:rsidR="00FD4D74" w:rsidRPr="00731CBC">
        <w:rPr>
          <w:sz w:val="28"/>
          <w:szCs w:val="28"/>
          <w:lang w:val="es-ES_tradnl"/>
        </w:rPr>
        <w:t>Tính đ</w:t>
      </w:r>
      <w:r w:rsidR="00FA73C4" w:rsidRPr="00731CBC">
        <w:rPr>
          <w:sz w:val="28"/>
          <w:szCs w:val="28"/>
          <w:lang w:val="es-ES_tradnl"/>
        </w:rPr>
        <w:t xml:space="preserve">ến nay, đã có 04 </w:t>
      </w:r>
      <w:r w:rsidR="004112DB" w:rsidRPr="00731CBC">
        <w:rPr>
          <w:sz w:val="28"/>
          <w:szCs w:val="28"/>
          <w:lang w:val="es-ES_tradnl"/>
        </w:rPr>
        <w:t xml:space="preserve">Văn phòng Trung tâm Hỗ trợ thanh niên công nhân Thành phố </w:t>
      </w:r>
      <w:r w:rsidR="00FA73C4" w:rsidRPr="00731CBC">
        <w:rPr>
          <w:sz w:val="28"/>
          <w:szCs w:val="28"/>
          <w:lang w:val="es-ES_tradnl"/>
        </w:rPr>
        <w:t xml:space="preserve">được thành lập và </w:t>
      </w:r>
      <w:r w:rsidR="004112DB" w:rsidRPr="00731CBC">
        <w:rPr>
          <w:sz w:val="28"/>
          <w:szCs w:val="28"/>
          <w:lang w:val="es-ES_tradnl"/>
        </w:rPr>
        <w:t>đưa vào</w:t>
      </w:r>
      <w:r w:rsidR="00FA73C4" w:rsidRPr="00731CBC">
        <w:rPr>
          <w:sz w:val="28"/>
          <w:szCs w:val="28"/>
          <w:lang w:val="es-ES_tradnl"/>
        </w:rPr>
        <w:t xml:space="preserve"> hoạt động tại Quận </w:t>
      </w:r>
      <w:r w:rsidRPr="00731CBC">
        <w:rPr>
          <w:sz w:val="28"/>
          <w:szCs w:val="28"/>
          <w:lang w:val="es-ES_tradnl"/>
        </w:rPr>
        <w:t xml:space="preserve">6, </w:t>
      </w:r>
      <w:r w:rsidR="00FA73C4" w:rsidRPr="00731CBC">
        <w:rPr>
          <w:sz w:val="28"/>
          <w:szCs w:val="28"/>
          <w:lang w:val="es-ES_tradnl"/>
        </w:rPr>
        <w:t>7, Thủ Đức</w:t>
      </w:r>
      <w:r w:rsidRPr="00731CBC">
        <w:rPr>
          <w:sz w:val="28"/>
          <w:szCs w:val="28"/>
          <w:lang w:val="es-ES_tradnl"/>
        </w:rPr>
        <w:t xml:space="preserve"> </w:t>
      </w:r>
      <w:r w:rsidR="00FA73C4" w:rsidRPr="00731CBC">
        <w:rPr>
          <w:sz w:val="28"/>
          <w:szCs w:val="28"/>
          <w:lang w:val="es-ES_tradnl"/>
        </w:rPr>
        <w:t>và Huyện Bình Chánh</w:t>
      </w:r>
      <w:r w:rsidR="00FA73C4" w:rsidRPr="00731CBC">
        <w:rPr>
          <w:sz w:val="28"/>
          <w:szCs w:val="28"/>
          <w:lang w:val="sv-SE"/>
        </w:rPr>
        <w:t xml:space="preserve">. Các công trình </w:t>
      </w:r>
      <w:r w:rsidR="00407082" w:rsidRPr="00731CBC">
        <w:rPr>
          <w:sz w:val="28"/>
          <w:szCs w:val="28"/>
          <w:lang w:val="sv-SE"/>
        </w:rPr>
        <w:t xml:space="preserve">trên đã </w:t>
      </w:r>
      <w:r w:rsidR="00FA73C4" w:rsidRPr="00731CBC">
        <w:rPr>
          <w:sz w:val="28"/>
          <w:szCs w:val="28"/>
          <w:lang w:val="sv-SE"/>
        </w:rPr>
        <w:t>góp phần tăng cường thêm các địa điểm tổ chức các hoạt động chăm lo, hỗ trợ</w:t>
      </w:r>
      <w:r w:rsidR="00407082" w:rsidRPr="00731CBC">
        <w:rPr>
          <w:sz w:val="28"/>
          <w:szCs w:val="28"/>
          <w:lang w:val="sv-SE"/>
        </w:rPr>
        <w:t xml:space="preserve">, đồng hành cùng </w:t>
      </w:r>
      <w:r w:rsidR="00FA73C4" w:rsidRPr="00731CBC">
        <w:rPr>
          <w:sz w:val="28"/>
          <w:szCs w:val="28"/>
          <w:lang w:val="sv-SE"/>
        </w:rPr>
        <w:t>thanh niên công nhân trên đị</w:t>
      </w:r>
      <w:r w:rsidR="00AD2038" w:rsidRPr="00731CBC">
        <w:rPr>
          <w:sz w:val="28"/>
          <w:szCs w:val="28"/>
          <w:lang w:val="sv-SE"/>
        </w:rPr>
        <w:t>a bàn T</w:t>
      </w:r>
      <w:r w:rsidR="00FA73C4" w:rsidRPr="00731CBC">
        <w:rPr>
          <w:sz w:val="28"/>
          <w:szCs w:val="28"/>
          <w:lang w:val="sv-SE"/>
        </w:rPr>
        <w:t>hành phố.</w:t>
      </w:r>
    </w:p>
    <w:p w:rsidR="006635A8" w:rsidRPr="00731CBC" w:rsidRDefault="006635A8" w:rsidP="003D5C46">
      <w:pPr>
        <w:spacing w:line="276" w:lineRule="auto"/>
        <w:ind w:firstLine="709"/>
        <w:jc w:val="both"/>
        <w:rPr>
          <w:rFonts w:ascii="Times New Roman" w:eastAsia="SimSun" w:hAnsi="Times New Roman"/>
          <w:iCs/>
          <w:sz w:val="28"/>
          <w:szCs w:val="28"/>
          <w:lang w:val="sv-SE" w:eastAsia="zh-CN"/>
        </w:rPr>
      </w:pPr>
    </w:p>
    <w:p w:rsidR="00E929AC" w:rsidRPr="00731CBC" w:rsidRDefault="00E929AC" w:rsidP="003D5C46">
      <w:pPr>
        <w:spacing w:line="276" w:lineRule="auto"/>
        <w:ind w:firstLine="709"/>
        <w:jc w:val="both"/>
        <w:rPr>
          <w:rFonts w:ascii="Times New Roman" w:eastAsia="SimSun" w:hAnsi="Times New Roman"/>
          <w:b/>
          <w:i/>
          <w:iCs/>
          <w:sz w:val="28"/>
          <w:szCs w:val="28"/>
          <w:lang w:val="sv-SE" w:eastAsia="zh-CN"/>
        </w:rPr>
      </w:pPr>
      <w:r w:rsidRPr="00731CBC">
        <w:rPr>
          <w:rFonts w:ascii="Times New Roman" w:eastAsia="SimSun" w:hAnsi="Times New Roman"/>
          <w:b/>
          <w:i/>
          <w:iCs/>
          <w:sz w:val="28"/>
          <w:szCs w:val="28"/>
          <w:lang w:val="sv-SE" w:eastAsia="zh-CN"/>
        </w:rPr>
        <w:t>1.6. Đẩy mạnh các hoạt động phát huy tinh thần xung kích, phát huy chuyên môn của thanh niên công nhân, góp phần nâng cao hiệu quả sản xuất, kinh doanh của đơn vị:</w:t>
      </w:r>
    </w:p>
    <w:p w:rsidR="00E727E1" w:rsidRPr="00731CBC" w:rsidRDefault="009C7585" w:rsidP="003D5C46">
      <w:pPr>
        <w:spacing w:line="276" w:lineRule="auto"/>
        <w:ind w:firstLine="720"/>
        <w:jc w:val="both"/>
        <w:rPr>
          <w:rFonts w:ascii="Times New Roman" w:hAnsi="Times New Roman"/>
          <w:bCs/>
          <w:iCs/>
          <w:sz w:val="28"/>
          <w:szCs w:val="28"/>
        </w:rPr>
      </w:pPr>
      <w:r w:rsidRPr="00731CBC">
        <w:rPr>
          <w:rFonts w:ascii="Times New Roman" w:eastAsia="SimSun" w:hAnsi="Times New Roman"/>
          <w:sz w:val="28"/>
          <w:szCs w:val="28"/>
          <w:lang w:eastAsia="zh-CN"/>
        </w:rPr>
        <w:t>Ban Thường vụ Thành Đoàn đã t</w:t>
      </w:r>
      <w:r w:rsidR="00AC6C6D" w:rsidRPr="00731CBC">
        <w:rPr>
          <w:rFonts w:ascii="Times New Roman" w:eastAsia="SimSun" w:hAnsi="Times New Roman"/>
          <w:sz w:val="28"/>
          <w:szCs w:val="28"/>
          <w:lang w:eastAsia="zh-CN"/>
        </w:rPr>
        <w:t xml:space="preserve">riển khai các phong trào </w:t>
      </w:r>
      <w:r w:rsidR="00AC6C6D" w:rsidRPr="00731CBC">
        <w:rPr>
          <w:rFonts w:ascii="Times New Roman" w:hAnsi="Times New Roman"/>
          <w:sz w:val="28"/>
          <w:szCs w:val="28"/>
        </w:rPr>
        <w:t>thi đua lao động sáng</w:t>
      </w:r>
      <w:r w:rsidR="00F567D8" w:rsidRPr="00731CBC">
        <w:rPr>
          <w:rFonts w:ascii="Times New Roman" w:hAnsi="Times New Roman"/>
          <w:sz w:val="28"/>
          <w:szCs w:val="28"/>
        </w:rPr>
        <w:t xml:space="preserve"> tạo trong thanh niên công nhân, nổi bật </w:t>
      </w:r>
      <w:r w:rsidR="007725AE" w:rsidRPr="00731CBC">
        <w:rPr>
          <w:rFonts w:ascii="Times New Roman" w:hAnsi="Times New Roman"/>
          <w:sz w:val="28"/>
          <w:szCs w:val="28"/>
        </w:rPr>
        <w:t xml:space="preserve">như </w:t>
      </w:r>
      <w:r w:rsidR="005C4E0A" w:rsidRPr="00731CBC">
        <w:rPr>
          <w:rFonts w:ascii="Times New Roman" w:hAnsi="Times New Roman"/>
          <w:sz w:val="28"/>
          <w:szCs w:val="28"/>
        </w:rPr>
        <w:t xml:space="preserve">phong trào CKT </w:t>
      </w:r>
      <w:r w:rsidR="005C4E0A" w:rsidRPr="00731CBC">
        <w:rPr>
          <w:rFonts w:ascii="Times New Roman" w:hAnsi="Times New Roman"/>
          <w:i/>
          <w:sz w:val="28"/>
          <w:szCs w:val="28"/>
        </w:rPr>
        <w:t>(</w:t>
      </w:r>
      <w:r w:rsidR="00D83C6E" w:rsidRPr="00731CBC">
        <w:rPr>
          <w:rFonts w:ascii="Times New Roman" w:hAnsi="Times New Roman"/>
          <w:i/>
          <w:sz w:val="28"/>
          <w:szCs w:val="28"/>
        </w:rPr>
        <w:t>Chất lượng – Kiểu dáng – Tiết kiệm)</w:t>
      </w:r>
      <w:r w:rsidR="00D83C6E" w:rsidRPr="00731CBC">
        <w:rPr>
          <w:rFonts w:ascii="Times New Roman" w:hAnsi="Times New Roman"/>
          <w:sz w:val="28"/>
          <w:szCs w:val="28"/>
        </w:rPr>
        <w:t xml:space="preserve"> giai đoạn 2013 – 2014</w:t>
      </w:r>
      <w:r w:rsidR="005C4E0A" w:rsidRPr="00731CBC">
        <w:rPr>
          <w:rFonts w:ascii="Times New Roman" w:hAnsi="Times New Roman"/>
          <w:sz w:val="28"/>
          <w:szCs w:val="28"/>
        </w:rPr>
        <w:t xml:space="preserve">, </w:t>
      </w:r>
      <w:r w:rsidR="00AC6C6D" w:rsidRPr="00731CBC">
        <w:rPr>
          <w:rFonts w:ascii="Times New Roman" w:hAnsi="Times New Roman"/>
          <w:sz w:val="28"/>
          <w:szCs w:val="28"/>
        </w:rPr>
        <w:t xml:space="preserve">phong trào “4 nhất” </w:t>
      </w:r>
      <w:r w:rsidR="00E4781D" w:rsidRPr="00731CBC">
        <w:rPr>
          <w:rFonts w:ascii="Times New Roman" w:hAnsi="Times New Roman"/>
          <w:i/>
          <w:sz w:val="28"/>
          <w:szCs w:val="28"/>
        </w:rPr>
        <w:t>(Chất lượng nhất – Sáng tạo nhất – Tiết kiệm nhất – An toàn nhất)</w:t>
      </w:r>
      <w:r w:rsidR="005C4E0A" w:rsidRPr="00731CBC">
        <w:rPr>
          <w:rFonts w:ascii="Times New Roman" w:hAnsi="Times New Roman"/>
          <w:i/>
          <w:sz w:val="28"/>
          <w:szCs w:val="28"/>
        </w:rPr>
        <w:t xml:space="preserve"> </w:t>
      </w:r>
      <w:r w:rsidR="005C4E0A" w:rsidRPr="00731CBC">
        <w:rPr>
          <w:rFonts w:ascii="Times New Roman" w:hAnsi="Times New Roman"/>
          <w:sz w:val="28"/>
          <w:szCs w:val="28"/>
        </w:rPr>
        <w:t>giai đoạn 2014 – 2017</w:t>
      </w:r>
      <w:r w:rsidR="00D61886" w:rsidRPr="00731CBC">
        <w:rPr>
          <w:rFonts w:ascii="Times New Roman" w:hAnsi="Times New Roman"/>
          <w:bCs/>
          <w:iCs/>
          <w:sz w:val="28"/>
          <w:szCs w:val="28"/>
        </w:rPr>
        <w:t>, qua đó, phát huy tính xung kích, sáng tạo của đoàn viên, thanh niên trong thực hiện nhiệm vụ sản xuất kinh doanh tại đơn vị</w:t>
      </w:r>
      <w:r w:rsidR="00A1655C" w:rsidRPr="00731CBC">
        <w:rPr>
          <w:rStyle w:val="FootnoteReference"/>
          <w:rFonts w:ascii="Times New Roman" w:hAnsi="Times New Roman"/>
          <w:bCs/>
          <w:iCs/>
          <w:sz w:val="28"/>
          <w:szCs w:val="28"/>
        </w:rPr>
        <w:footnoteReference w:id="19"/>
      </w:r>
      <w:r w:rsidR="00E4781D" w:rsidRPr="00731CBC">
        <w:rPr>
          <w:rFonts w:ascii="Times New Roman" w:hAnsi="Times New Roman"/>
          <w:bCs/>
          <w:iCs/>
          <w:sz w:val="28"/>
          <w:szCs w:val="28"/>
        </w:rPr>
        <w:t xml:space="preserve">. </w:t>
      </w:r>
      <w:r w:rsidR="002D6C91" w:rsidRPr="00731CBC">
        <w:rPr>
          <w:rFonts w:ascii="Times New Roman" w:hAnsi="Times New Roman"/>
          <w:bCs/>
          <w:iCs/>
          <w:sz w:val="28"/>
          <w:szCs w:val="28"/>
        </w:rPr>
        <w:t xml:space="preserve">Bên cạnh đó, các cơ sở Đoàn </w:t>
      </w:r>
      <w:r w:rsidR="002D6C91" w:rsidRPr="00731CBC">
        <w:rPr>
          <w:rFonts w:ascii="Times New Roman" w:hAnsi="Times New Roman"/>
          <w:bCs/>
          <w:iCs/>
          <w:sz w:val="28"/>
          <w:szCs w:val="28"/>
        </w:rPr>
        <w:lastRenderedPageBreak/>
        <w:t>cũng thực hiện p</w:t>
      </w:r>
      <w:r w:rsidRPr="00731CBC">
        <w:rPr>
          <w:rFonts w:ascii="Times New Roman" w:hAnsi="Times New Roman"/>
          <w:bCs/>
          <w:iCs/>
          <w:sz w:val="28"/>
          <w:szCs w:val="28"/>
        </w:rPr>
        <w:t>hát động các đợt cao điểm thi đua hoàn thành vượt mức chỉ tiêu sản xuất kinh doanh; các phong trào góp phần cải tiến kỹ thuật, tăng năng suất lao động, tiết giảm chi phí sản xuất, nâng cao chất lượng sản phẩm của đơn vị, quảng bá, giới thiệu thương hiệu và hình ảnh đơn vị</w:t>
      </w:r>
      <w:r w:rsidR="00A1655C" w:rsidRPr="00731CBC">
        <w:rPr>
          <w:rStyle w:val="FootnoteReference"/>
          <w:rFonts w:ascii="Times New Roman" w:hAnsi="Times New Roman"/>
          <w:bCs/>
          <w:iCs/>
        </w:rPr>
        <w:footnoteReference w:id="20"/>
      </w:r>
      <w:r w:rsidRPr="00731CBC">
        <w:rPr>
          <w:rFonts w:ascii="Times New Roman" w:hAnsi="Times New Roman"/>
          <w:bCs/>
          <w:iCs/>
          <w:sz w:val="28"/>
          <w:szCs w:val="28"/>
        </w:rPr>
        <w:t xml:space="preserve">. </w:t>
      </w:r>
      <w:r w:rsidR="00E4781D" w:rsidRPr="00731CBC">
        <w:rPr>
          <w:rFonts w:ascii="Times New Roman" w:hAnsi="Times New Roman"/>
          <w:bCs/>
          <w:iCs/>
          <w:sz w:val="28"/>
          <w:szCs w:val="28"/>
        </w:rPr>
        <w:t>Tuyên truyền, vận động thanh niên thực hiện tốt nội quy của đơn vị, đặc biệt là về an toàn lao động, vệ sinh nhà xưởng, máy móc, kho bãi; đảm bảo quy trình sản xuất, kinh doanh dịch vụ theo tiêu chuẩn</w:t>
      </w:r>
      <w:r w:rsidR="007A31FF" w:rsidRPr="00731CBC">
        <w:rPr>
          <w:rStyle w:val="FootnoteReference"/>
          <w:rFonts w:ascii="Times New Roman" w:hAnsi="Times New Roman"/>
          <w:bCs/>
          <w:iCs/>
        </w:rPr>
        <w:footnoteReference w:id="21"/>
      </w:r>
      <w:r w:rsidR="00E4781D" w:rsidRPr="00731CBC">
        <w:rPr>
          <w:rFonts w:ascii="Times New Roman" w:hAnsi="Times New Roman"/>
          <w:bCs/>
          <w:iCs/>
          <w:sz w:val="28"/>
          <w:szCs w:val="28"/>
        </w:rPr>
        <w:t>.</w:t>
      </w:r>
    </w:p>
    <w:p w:rsidR="00681905" w:rsidRPr="00731CBC" w:rsidRDefault="00681905" w:rsidP="003D5C46">
      <w:pPr>
        <w:spacing w:line="276" w:lineRule="auto"/>
        <w:jc w:val="both"/>
        <w:rPr>
          <w:rFonts w:ascii="Times New Roman" w:hAnsi="Times New Roman"/>
          <w:bCs/>
          <w:iCs/>
          <w:sz w:val="28"/>
          <w:szCs w:val="28"/>
        </w:rPr>
      </w:pPr>
    </w:p>
    <w:p w:rsidR="00AA3D42" w:rsidRPr="00731CBC" w:rsidRDefault="00AA3D42" w:rsidP="003D5C46">
      <w:pPr>
        <w:spacing w:line="276" w:lineRule="auto"/>
        <w:ind w:firstLine="709"/>
        <w:jc w:val="both"/>
        <w:rPr>
          <w:rFonts w:ascii="Times New Roman" w:hAnsi="Times New Roman"/>
          <w:b/>
          <w:sz w:val="28"/>
          <w:szCs w:val="28"/>
          <w:lang w:val="de-DE"/>
        </w:rPr>
      </w:pPr>
      <w:r w:rsidRPr="00731CBC">
        <w:rPr>
          <w:rFonts w:ascii="Times New Roman" w:hAnsi="Times New Roman"/>
          <w:b/>
          <w:sz w:val="28"/>
          <w:szCs w:val="28"/>
          <w:lang w:val="de-DE"/>
        </w:rPr>
        <w:t>2. Mở rộng mặt trận đoàn kết, tập hợp thanh niên công nhân; tăng cường thành lập mới tổ chức Đoàn – Hội trong các đơn vị ngoài nhà nước:</w:t>
      </w:r>
    </w:p>
    <w:p w:rsidR="00803724" w:rsidRPr="00731CBC" w:rsidRDefault="00F0255F" w:rsidP="003D5C46">
      <w:pPr>
        <w:spacing w:line="276" w:lineRule="auto"/>
        <w:ind w:firstLine="720"/>
        <w:jc w:val="both"/>
        <w:rPr>
          <w:rFonts w:ascii="Times New Roman" w:hAnsi="Times New Roman"/>
          <w:bCs/>
          <w:iCs/>
          <w:sz w:val="28"/>
          <w:szCs w:val="28"/>
        </w:rPr>
      </w:pPr>
      <w:r w:rsidRPr="00731CBC">
        <w:rPr>
          <w:rFonts w:ascii="Times New Roman" w:hAnsi="Times New Roman"/>
          <w:bCs/>
          <w:iCs/>
          <w:sz w:val="28"/>
          <w:szCs w:val="28"/>
        </w:rPr>
        <w:t xml:space="preserve">Trong </w:t>
      </w:r>
      <w:r w:rsidR="00BB67C1">
        <w:rPr>
          <w:rFonts w:ascii="Times New Roman" w:hAnsi="Times New Roman"/>
          <w:bCs/>
          <w:iCs/>
          <w:sz w:val="28"/>
          <w:szCs w:val="28"/>
        </w:rPr>
        <w:t>thời gian từ năm 2013 đến năm</w:t>
      </w:r>
      <w:r w:rsidRPr="00731CBC">
        <w:rPr>
          <w:rFonts w:ascii="Times New Roman" w:hAnsi="Times New Roman"/>
          <w:bCs/>
          <w:iCs/>
          <w:sz w:val="28"/>
          <w:szCs w:val="28"/>
        </w:rPr>
        <w:t xml:space="preserve"> 2017, Ban Thường vụ Thành Đoàn đã có nhiều giải pháp trong việc đổi mới và đa dạng hóa phương thức tiếp cận xây dựng lực lượng trong các đơn vị ngoài nhà nước, cụ thể như: </w:t>
      </w:r>
      <w:r w:rsidR="008E1F0E" w:rsidRPr="00731CBC">
        <w:rPr>
          <w:rFonts w:ascii="Times New Roman" w:hAnsi="Times New Roman"/>
          <w:sz w:val="28"/>
          <w:szCs w:val="28"/>
          <w:lang w:val="de-DE"/>
        </w:rPr>
        <w:t xml:space="preserve">phân công các đồng chí Ủy viên Ban Thường vụ trong việc đeo bám, hỗ trợ các đơn vị trong việc thành lập các tổ chức Đoàn - Hội trong các đơn vị ngoài nhà nước; thường xuyên tổ chức các buổi giao ban, làm việc với các cơ sở Đoàn </w:t>
      </w:r>
      <w:r w:rsidR="00C92971" w:rsidRPr="00731CBC">
        <w:rPr>
          <w:rFonts w:ascii="Times New Roman" w:hAnsi="Times New Roman"/>
          <w:sz w:val="28"/>
          <w:szCs w:val="28"/>
          <w:lang w:val="de-DE"/>
        </w:rPr>
        <w:t>về</w:t>
      </w:r>
      <w:r w:rsidR="008E1F0E" w:rsidRPr="00731CBC">
        <w:rPr>
          <w:rFonts w:ascii="Times New Roman" w:hAnsi="Times New Roman"/>
          <w:sz w:val="28"/>
          <w:szCs w:val="28"/>
          <w:lang w:val="de-DE"/>
        </w:rPr>
        <w:t xml:space="preserve"> lộ trình của các đơn vị trong tiếp cận</w:t>
      </w:r>
      <w:r w:rsidR="007A1D9D" w:rsidRPr="00731CBC">
        <w:rPr>
          <w:rFonts w:ascii="Times New Roman" w:hAnsi="Times New Roman"/>
          <w:sz w:val="28"/>
          <w:szCs w:val="28"/>
          <w:lang w:val="de-DE"/>
        </w:rPr>
        <w:t>, xây dựng</w:t>
      </w:r>
      <w:r w:rsidR="008E1F0E" w:rsidRPr="00731CBC">
        <w:rPr>
          <w:rFonts w:ascii="Times New Roman" w:hAnsi="Times New Roman"/>
          <w:sz w:val="28"/>
          <w:szCs w:val="28"/>
          <w:lang w:val="de-DE"/>
        </w:rPr>
        <w:t xml:space="preserve"> và thành lập các tổ chức Đoàn;</w:t>
      </w:r>
      <w:r w:rsidR="00BB67C1">
        <w:rPr>
          <w:rFonts w:ascii="Times New Roman" w:hAnsi="Times New Roman"/>
          <w:sz w:val="28"/>
          <w:szCs w:val="28"/>
          <w:lang w:val="de-DE"/>
        </w:rPr>
        <w:t xml:space="preserve"> chỉ đạo các đơn vị rà soát, nghiên cứu</w:t>
      </w:r>
      <w:r w:rsidR="008E1F0E" w:rsidRPr="00731CBC">
        <w:rPr>
          <w:rFonts w:ascii="Times New Roman" w:hAnsi="Times New Roman"/>
          <w:sz w:val="28"/>
          <w:szCs w:val="28"/>
          <w:lang w:val="de-DE"/>
        </w:rPr>
        <w:t xml:space="preserve"> </w:t>
      </w:r>
      <w:r w:rsidR="007A1D9D" w:rsidRPr="00731CBC">
        <w:rPr>
          <w:rFonts w:ascii="Times New Roman" w:hAnsi="Times New Roman"/>
          <w:sz w:val="28"/>
          <w:szCs w:val="28"/>
          <w:lang w:val="de-DE"/>
        </w:rPr>
        <w:t xml:space="preserve">thành lập Đoàn </w:t>
      </w:r>
      <w:r w:rsidR="00062F61" w:rsidRPr="00731CBC">
        <w:rPr>
          <w:rFonts w:ascii="Times New Roman" w:hAnsi="Times New Roman"/>
          <w:sz w:val="28"/>
          <w:szCs w:val="28"/>
          <w:lang w:val="de-DE"/>
        </w:rPr>
        <w:t>k</w:t>
      </w:r>
      <w:r w:rsidR="007A1D9D" w:rsidRPr="00731CBC">
        <w:rPr>
          <w:rFonts w:ascii="Times New Roman" w:hAnsi="Times New Roman"/>
          <w:sz w:val="28"/>
          <w:szCs w:val="28"/>
          <w:lang w:val="de-DE"/>
        </w:rPr>
        <w:t xml:space="preserve">hối </w:t>
      </w:r>
      <w:r w:rsidR="00062F61" w:rsidRPr="00731CBC">
        <w:rPr>
          <w:rFonts w:ascii="Times New Roman" w:hAnsi="Times New Roman"/>
          <w:sz w:val="28"/>
          <w:szCs w:val="28"/>
          <w:lang w:val="de-DE"/>
        </w:rPr>
        <w:t>d</w:t>
      </w:r>
      <w:r w:rsidR="007A1D9D" w:rsidRPr="00731CBC">
        <w:rPr>
          <w:rFonts w:ascii="Times New Roman" w:hAnsi="Times New Roman"/>
          <w:sz w:val="28"/>
          <w:szCs w:val="28"/>
          <w:lang w:val="de-DE"/>
        </w:rPr>
        <w:t>oanh nghiệp trực thuộc Quận – Huyện Đoàn</w:t>
      </w:r>
      <w:r w:rsidR="007A1D9D" w:rsidRPr="00731CBC">
        <w:rPr>
          <w:rStyle w:val="FootnoteReference"/>
          <w:rFonts w:ascii="Times New Roman" w:hAnsi="Times New Roman"/>
        </w:rPr>
        <w:footnoteReference w:id="22"/>
      </w:r>
      <w:r w:rsidR="007A1D9D" w:rsidRPr="00731CBC">
        <w:rPr>
          <w:rFonts w:ascii="Times New Roman" w:hAnsi="Times New Roman"/>
          <w:sz w:val="28"/>
          <w:szCs w:val="28"/>
          <w:lang w:val="de-DE"/>
        </w:rPr>
        <w:t xml:space="preserve">; </w:t>
      </w:r>
      <w:r w:rsidRPr="00731CBC">
        <w:rPr>
          <w:rFonts w:ascii="Times New Roman" w:hAnsi="Times New Roman"/>
          <w:bCs/>
          <w:iCs/>
          <w:sz w:val="28"/>
          <w:szCs w:val="28"/>
          <w:lang w:val="vi-VN"/>
        </w:rPr>
        <w:t xml:space="preserve">thành lập </w:t>
      </w:r>
      <w:r w:rsidRPr="00731CBC">
        <w:rPr>
          <w:rFonts w:ascii="Times New Roman" w:hAnsi="Times New Roman"/>
          <w:bCs/>
          <w:iCs/>
          <w:sz w:val="28"/>
          <w:szCs w:val="28"/>
        </w:rPr>
        <w:t xml:space="preserve">và duy trì </w:t>
      </w:r>
      <w:r w:rsidRPr="00731CBC">
        <w:rPr>
          <w:rFonts w:ascii="Times New Roman" w:hAnsi="Times New Roman"/>
          <w:bCs/>
          <w:iCs/>
          <w:sz w:val="28"/>
          <w:szCs w:val="28"/>
          <w:lang w:val="vi-VN"/>
        </w:rPr>
        <w:t>các câu lạc bộ, đội nhóm theo sở thích, ngành nghề, chuyên môn</w:t>
      </w:r>
      <w:r w:rsidRPr="00731CBC">
        <w:rPr>
          <w:rFonts w:ascii="Times New Roman" w:hAnsi="Times New Roman"/>
          <w:bCs/>
          <w:iCs/>
          <w:sz w:val="28"/>
          <w:szCs w:val="28"/>
        </w:rPr>
        <w:t xml:space="preserve">; </w:t>
      </w:r>
      <w:r w:rsidR="003226F6" w:rsidRPr="00731CBC">
        <w:rPr>
          <w:rFonts w:ascii="Times New Roman" w:hAnsi="Times New Roman"/>
          <w:bCs/>
          <w:iCs/>
          <w:sz w:val="28"/>
          <w:szCs w:val="28"/>
        </w:rPr>
        <w:t xml:space="preserve">xây dựng lực lượng nòng cốt tại </w:t>
      </w:r>
      <w:r w:rsidR="003226F6" w:rsidRPr="00731CBC">
        <w:rPr>
          <w:rFonts w:ascii="Times New Roman" w:hAnsi="Times New Roman"/>
          <w:bCs/>
          <w:iCs/>
          <w:sz w:val="28"/>
          <w:szCs w:val="28"/>
          <w:lang w:val="de-DE"/>
        </w:rPr>
        <w:t>các khu lưu trú, khu nhà trọ</w:t>
      </w:r>
      <w:r w:rsidR="003226F6" w:rsidRPr="00731CBC">
        <w:rPr>
          <w:rFonts w:ascii="Times New Roman" w:hAnsi="Times New Roman"/>
          <w:bCs/>
          <w:iCs/>
          <w:sz w:val="28"/>
          <w:szCs w:val="28"/>
        </w:rPr>
        <w:t xml:space="preserve">; </w:t>
      </w:r>
      <w:r w:rsidR="00417594" w:rsidRPr="00731CBC">
        <w:rPr>
          <w:rFonts w:ascii="Times New Roman" w:hAnsi="Times New Roman"/>
          <w:sz w:val="28"/>
          <w:szCs w:val="28"/>
          <w:lang w:val="de-DE"/>
        </w:rPr>
        <w:t xml:space="preserve">tăng cường </w:t>
      </w:r>
      <w:r w:rsidR="00417594" w:rsidRPr="00731CBC">
        <w:rPr>
          <w:rFonts w:ascii="Times New Roman" w:eastAsia="SimSun" w:hAnsi="Times New Roman"/>
          <w:sz w:val="28"/>
          <w:szCs w:val="28"/>
          <w:lang w:val="de-DE" w:eastAsia="zh-CN"/>
        </w:rPr>
        <w:t>công tác tuyên truyền về Đoàn - Hội đến các chủ doanh nghiệp...</w:t>
      </w:r>
    </w:p>
    <w:p w:rsidR="00AA3D42" w:rsidRPr="00731CBC" w:rsidRDefault="00BF269B" w:rsidP="003D5C46">
      <w:pPr>
        <w:spacing w:line="276" w:lineRule="auto"/>
        <w:ind w:firstLine="709"/>
        <w:jc w:val="both"/>
        <w:rPr>
          <w:rFonts w:ascii="Times New Roman" w:hAnsi="Times New Roman"/>
          <w:sz w:val="28"/>
          <w:szCs w:val="28"/>
          <w:lang w:val="de-DE"/>
        </w:rPr>
      </w:pPr>
      <w:r w:rsidRPr="00731CBC">
        <w:rPr>
          <w:rFonts w:ascii="Times New Roman" w:eastAsia="Calibri" w:hAnsi="Times New Roman"/>
          <w:sz w:val="28"/>
          <w:szCs w:val="28"/>
          <w:lang w:val="de-DE"/>
        </w:rPr>
        <w:t>Từ tháng 01/2013</w:t>
      </w:r>
      <w:r w:rsidR="00AA3D42" w:rsidRPr="00731CBC">
        <w:rPr>
          <w:rFonts w:ascii="Times New Roman" w:eastAsia="Calibri" w:hAnsi="Times New Roman"/>
          <w:sz w:val="28"/>
          <w:szCs w:val="28"/>
          <w:lang w:val="de-DE"/>
        </w:rPr>
        <w:t xml:space="preserve"> đến </w:t>
      </w:r>
      <w:r w:rsidRPr="00731CBC">
        <w:rPr>
          <w:rFonts w:ascii="Times New Roman" w:eastAsia="Calibri" w:hAnsi="Times New Roman"/>
          <w:sz w:val="28"/>
          <w:szCs w:val="28"/>
          <w:lang w:val="de-DE"/>
        </w:rPr>
        <w:t>tháng 6/</w:t>
      </w:r>
      <w:r w:rsidR="00AA3D42" w:rsidRPr="00731CBC">
        <w:rPr>
          <w:rFonts w:ascii="Times New Roman" w:eastAsia="Calibri" w:hAnsi="Times New Roman"/>
          <w:sz w:val="28"/>
          <w:szCs w:val="28"/>
          <w:lang w:val="de-DE"/>
        </w:rPr>
        <w:t>201</w:t>
      </w:r>
      <w:r w:rsidR="008458FC" w:rsidRPr="00731CBC">
        <w:rPr>
          <w:rFonts w:ascii="Times New Roman" w:eastAsia="Calibri" w:hAnsi="Times New Roman"/>
          <w:sz w:val="28"/>
          <w:szCs w:val="28"/>
          <w:lang w:val="de-DE"/>
        </w:rPr>
        <w:t>7</w:t>
      </w:r>
      <w:r w:rsidR="00BB390D" w:rsidRPr="00731CBC">
        <w:rPr>
          <w:rFonts w:ascii="Times New Roman" w:eastAsia="Calibri" w:hAnsi="Times New Roman"/>
          <w:sz w:val="28"/>
          <w:szCs w:val="28"/>
          <w:lang w:val="de-DE"/>
        </w:rPr>
        <w:t>,</w:t>
      </w:r>
      <w:r w:rsidR="00AA3D42" w:rsidRPr="00731CBC">
        <w:rPr>
          <w:rFonts w:ascii="Times New Roman" w:eastAsia="Calibri" w:hAnsi="Times New Roman"/>
          <w:sz w:val="28"/>
          <w:szCs w:val="28"/>
          <w:lang w:val="de-DE"/>
        </w:rPr>
        <w:t xml:space="preserve"> </w:t>
      </w:r>
      <w:r w:rsidR="00BB390D" w:rsidRPr="00731CBC">
        <w:rPr>
          <w:rFonts w:ascii="Times New Roman" w:eastAsia="SimSun" w:hAnsi="Times New Roman"/>
          <w:sz w:val="28"/>
          <w:szCs w:val="28"/>
          <w:lang w:eastAsia="zh-CN"/>
        </w:rPr>
        <w:t xml:space="preserve">với nhiều giải pháp cụ thể, tập trung, các </w:t>
      </w:r>
      <w:r w:rsidR="00BB390D" w:rsidRPr="00731CBC">
        <w:rPr>
          <w:rFonts w:ascii="Times New Roman" w:hAnsi="Times New Roman"/>
          <w:sz w:val="28"/>
          <w:szCs w:val="28"/>
        </w:rPr>
        <w:t xml:space="preserve">cơ sở Đoàn đã vận động thành lập mới </w:t>
      </w:r>
      <w:r w:rsidR="00C92971" w:rsidRPr="00731CBC">
        <w:rPr>
          <w:rFonts w:ascii="Times New Roman" w:hAnsi="Times New Roman"/>
          <w:b/>
          <w:sz w:val="28"/>
          <w:szCs w:val="28"/>
        </w:rPr>
        <w:t>1.103</w:t>
      </w:r>
      <w:r w:rsidR="00BB390D" w:rsidRPr="00731CBC">
        <w:rPr>
          <w:rFonts w:ascii="Times New Roman" w:hAnsi="Times New Roman"/>
          <w:sz w:val="28"/>
          <w:szCs w:val="28"/>
        </w:rPr>
        <w:t xml:space="preserve"> tổ chức Đoàn</w:t>
      </w:r>
      <w:r w:rsidR="00B653AE" w:rsidRPr="00731CBC">
        <w:rPr>
          <w:rFonts w:ascii="Times New Roman" w:hAnsi="Times New Roman"/>
          <w:i/>
          <w:sz w:val="28"/>
          <w:szCs w:val="28"/>
        </w:rPr>
        <w:t xml:space="preserve"> </w:t>
      </w:r>
      <w:r w:rsidR="00B653AE" w:rsidRPr="00731CBC">
        <w:rPr>
          <w:rFonts w:ascii="Times New Roman" w:hAnsi="Times New Roman"/>
          <w:sz w:val="28"/>
          <w:szCs w:val="28"/>
        </w:rPr>
        <w:t xml:space="preserve">và </w:t>
      </w:r>
      <w:r w:rsidR="00C92971" w:rsidRPr="00731CBC">
        <w:rPr>
          <w:rFonts w:ascii="Times New Roman" w:hAnsi="Times New Roman"/>
          <w:b/>
          <w:sz w:val="28"/>
          <w:szCs w:val="28"/>
        </w:rPr>
        <w:t>926</w:t>
      </w:r>
      <w:r w:rsidR="00B653AE" w:rsidRPr="00731CBC">
        <w:rPr>
          <w:rFonts w:ascii="Times New Roman" w:hAnsi="Times New Roman"/>
          <w:sz w:val="28"/>
          <w:szCs w:val="28"/>
        </w:rPr>
        <w:t xml:space="preserve"> Chi hội</w:t>
      </w:r>
      <w:r w:rsidR="00BB390D" w:rsidRPr="00731CBC">
        <w:rPr>
          <w:rFonts w:ascii="Times New Roman" w:hAnsi="Times New Roman"/>
          <w:sz w:val="28"/>
          <w:szCs w:val="28"/>
        </w:rPr>
        <w:t xml:space="preserve">; </w:t>
      </w:r>
      <w:r w:rsidR="00BB390D" w:rsidRPr="00731CBC">
        <w:rPr>
          <w:rFonts w:ascii="Times New Roman" w:hAnsi="Times New Roman"/>
          <w:sz w:val="28"/>
          <w:szCs w:val="28"/>
        </w:rPr>
        <w:lastRenderedPageBreak/>
        <w:t xml:space="preserve">phát triển mới </w:t>
      </w:r>
      <w:r w:rsidR="00C044EC" w:rsidRPr="00731CBC">
        <w:rPr>
          <w:rFonts w:ascii="Times New Roman" w:hAnsi="Times New Roman"/>
          <w:b/>
          <w:sz w:val="28"/>
          <w:szCs w:val="28"/>
        </w:rPr>
        <w:t>18.223</w:t>
      </w:r>
      <w:r w:rsidR="00BB390D" w:rsidRPr="00731CBC">
        <w:rPr>
          <w:rFonts w:ascii="Times New Roman" w:hAnsi="Times New Roman"/>
          <w:b/>
          <w:sz w:val="28"/>
          <w:szCs w:val="28"/>
        </w:rPr>
        <w:t xml:space="preserve"> </w:t>
      </w:r>
      <w:r w:rsidR="00BB390D" w:rsidRPr="00731CBC">
        <w:rPr>
          <w:rFonts w:ascii="Times New Roman" w:hAnsi="Times New Roman"/>
          <w:sz w:val="28"/>
          <w:szCs w:val="28"/>
        </w:rPr>
        <w:t>đoàn viên</w:t>
      </w:r>
      <w:r w:rsidR="00632E85" w:rsidRPr="00731CBC">
        <w:rPr>
          <w:rFonts w:ascii="Times New Roman" w:hAnsi="Times New Roman"/>
          <w:sz w:val="28"/>
          <w:szCs w:val="28"/>
        </w:rPr>
        <w:t xml:space="preserve"> và </w:t>
      </w:r>
      <w:r w:rsidR="00C044EC" w:rsidRPr="00731CBC">
        <w:rPr>
          <w:rFonts w:ascii="Times New Roman" w:hAnsi="Times New Roman"/>
          <w:b/>
          <w:sz w:val="28"/>
          <w:szCs w:val="28"/>
        </w:rPr>
        <w:t>24.327</w:t>
      </w:r>
      <w:r w:rsidR="00632E85" w:rsidRPr="00731CBC">
        <w:rPr>
          <w:rFonts w:ascii="Times New Roman" w:hAnsi="Times New Roman"/>
          <w:sz w:val="28"/>
          <w:szCs w:val="28"/>
        </w:rPr>
        <w:t xml:space="preserve"> hội viên</w:t>
      </w:r>
      <w:r w:rsidR="00BB390D" w:rsidRPr="00731CBC">
        <w:rPr>
          <w:rFonts w:ascii="Times New Roman" w:hAnsi="Times New Roman"/>
          <w:sz w:val="28"/>
          <w:szCs w:val="28"/>
        </w:rPr>
        <w:t xml:space="preserve">. </w:t>
      </w:r>
      <w:r w:rsidR="00C92971" w:rsidRPr="00731CBC">
        <w:rPr>
          <w:rFonts w:ascii="Times New Roman" w:eastAsia="SimSun" w:hAnsi="Times New Roman"/>
          <w:sz w:val="28"/>
          <w:szCs w:val="28"/>
          <w:lang w:eastAsia="zh-CN"/>
        </w:rPr>
        <w:t>Đến nay, toàn thành phố có</w:t>
      </w:r>
      <w:r w:rsidR="00BB390D" w:rsidRPr="00731CBC">
        <w:rPr>
          <w:rFonts w:ascii="Times New Roman" w:eastAsia="SimSun" w:hAnsi="Times New Roman"/>
          <w:sz w:val="28"/>
          <w:szCs w:val="28"/>
          <w:lang w:eastAsia="zh-CN"/>
        </w:rPr>
        <w:t xml:space="preserve"> </w:t>
      </w:r>
      <w:r w:rsidR="00A73A69" w:rsidRPr="00731CBC">
        <w:rPr>
          <w:rFonts w:ascii="Times New Roman" w:eastAsia="SimSun" w:hAnsi="Times New Roman"/>
          <w:b/>
          <w:sz w:val="28"/>
          <w:szCs w:val="28"/>
          <w:lang w:eastAsia="zh-CN"/>
        </w:rPr>
        <w:t>3.076</w:t>
      </w:r>
      <w:r w:rsidR="00BB390D" w:rsidRPr="00731CBC">
        <w:rPr>
          <w:rFonts w:ascii="Times New Roman" w:eastAsia="SimSun" w:hAnsi="Times New Roman"/>
          <w:sz w:val="28"/>
          <w:szCs w:val="28"/>
          <w:lang w:eastAsia="zh-CN"/>
        </w:rPr>
        <w:t xml:space="preserve"> tổ chức Đoàn trong các đơn vị ngoài nhà nước với </w:t>
      </w:r>
      <w:r w:rsidR="00A73A69" w:rsidRPr="00731CBC">
        <w:rPr>
          <w:rFonts w:ascii="Times New Roman" w:eastAsia="SimSun" w:hAnsi="Times New Roman"/>
          <w:b/>
          <w:sz w:val="28"/>
          <w:szCs w:val="28"/>
          <w:lang w:eastAsia="zh-CN"/>
        </w:rPr>
        <w:t>69.936</w:t>
      </w:r>
      <w:r w:rsidR="00BB390D" w:rsidRPr="00731CBC">
        <w:rPr>
          <w:rFonts w:ascii="Times New Roman" w:eastAsia="SimSun" w:hAnsi="Times New Roman"/>
          <w:sz w:val="28"/>
          <w:szCs w:val="28"/>
          <w:lang w:eastAsia="zh-CN"/>
        </w:rPr>
        <w:t xml:space="preserve"> đoàn viên</w:t>
      </w:r>
      <w:r w:rsidR="00F80C52" w:rsidRPr="00731CBC">
        <w:rPr>
          <w:rFonts w:ascii="Times New Roman" w:eastAsia="SimSun" w:hAnsi="Times New Roman"/>
          <w:sz w:val="28"/>
          <w:szCs w:val="28"/>
          <w:lang w:eastAsia="zh-CN"/>
        </w:rPr>
        <w:t xml:space="preserve"> và </w:t>
      </w:r>
      <w:r w:rsidR="00401308" w:rsidRPr="00731CBC">
        <w:rPr>
          <w:rFonts w:ascii="Times New Roman" w:eastAsia="SimSun" w:hAnsi="Times New Roman"/>
          <w:b/>
          <w:sz w:val="28"/>
          <w:szCs w:val="28"/>
          <w:lang w:eastAsia="zh-CN"/>
        </w:rPr>
        <w:t>1.</w:t>
      </w:r>
      <w:r w:rsidR="00C044EC" w:rsidRPr="00731CBC">
        <w:rPr>
          <w:rFonts w:ascii="Times New Roman" w:eastAsia="SimSun" w:hAnsi="Times New Roman"/>
          <w:b/>
          <w:sz w:val="28"/>
          <w:szCs w:val="28"/>
          <w:lang w:eastAsia="zh-CN"/>
        </w:rPr>
        <w:t>529</w:t>
      </w:r>
      <w:r w:rsidR="00F80C52" w:rsidRPr="00731CBC">
        <w:rPr>
          <w:rFonts w:ascii="Times New Roman" w:eastAsia="SimSun" w:hAnsi="Times New Roman"/>
          <w:sz w:val="28"/>
          <w:szCs w:val="28"/>
          <w:lang w:eastAsia="zh-CN"/>
        </w:rPr>
        <w:t xml:space="preserve"> tổ chức Hội </w:t>
      </w:r>
      <w:r w:rsidR="000578D1" w:rsidRPr="00731CBC">
        <w:rPr>
          <w:rFonts w:ascii="Times New Roman" w:eastAsia="SimSun" w:hAnsi="Times New Roman"/>
          <w:sz w:val="28"/>
          <w:szCs w:val="28"/>
          <w:lang w:eastAsia="zh-CN"/>
        </w:rPr>
        <w:t xml:space="preserve">trong các đơn vị ngoài nhà nước </w:t>
      </w:r>
      <w:r w:rsidR="00D13CC5" w:rsidRPr="00731CBC">
        <w:rPr>
          <w:rFonts w:ascii="Times New Roman" w:eastAsia="SimSun" w:hAnsi="Times New Roman"/>
          <w:sz w:val="28"/>
          <w:szCs w:val="28"/>
          <w:lang w:eastAsia="zh-CN"/>
        </w:rPr>
        <w:t xml:space="preserve">với </w:t>
      </w:r>
      <w:r w:rsidR="00401308" w:rsidRPr="00731CBC">
        <w:rPr>
          <w:rFonts w:ascii="Times New Roman" w:eastAsia="SimSun" w:hAnsi="Times New Roman"/>
          <w:b/>
          <w:sz w:val="28"/>
          <w:szCs w:val="28"/>
          <w:lang w:eastAsia="zh-CN"/>
        </w:rPr>
        <w:t>22.327</w:t>
      </w:r>
      <w:r w:rsidR="00D13CC5" w:rsidRPr="00731CBC">
        <w:rPr>
          <w:rFonts w:ascii="Times New Roman" w:eastAsia="SimSun" w:hAnsi="Times New Roman"/>
          <w:sz w:val="28"/>
          <w:szCs w:val="28"/>
          <w:lang w:eastAsia="zh-CN"/>
        </w:rPr>
        <w:t xml:space="preserve"> hội viên</w:t>
      </w:r>
      <w:r w:rsidR="000578D1" w:rsidRPr="00731CBC">
        <w:rPr>
          <w:rFonts w:ascii="Times New Roman" w:eastAsia="SimSun" w:hAnsi="Times New Roman"/>
          <w:sz w:val="28"/>
          <w:szCs w:val="28"/>
          <w:lang w:eastAsia="zh-CN"/>
        </w:rPr>
        <w:t>. T</w:t>
      </w:r>
      <w:r w:rsidR="00BB390D" w:rsidRPr="00731CBC">
        <w:rPr>
          <w:rFonts w:ascii="Times New Roman" w:eastAsia="SimSun" w:hAnsi="Times New Roman"/>
          <w:sz w:val="28"/>
          <w:szCs w:val="28"/>
          <w:lang w:eastAsia="zh-CN"/>
        </w:rPr>
        <w:t xml:space="preserve">rong đó, đã có </w:t>
      </w:r>
      <w:r w:rsidR="00A73A69" w:rsidRPr="00731CBC">
        <w:rPr>
          <w:rFonts w:ascii="Times New Roman" w:eastAsia="SimSun" w:hAnsi="Times New Roman"/>
          <w:b/>
          <w:sz w:val="28"/>
          <w:szCs w:val="28"/>
          <w:lang w:eastAsia="zh-CN"/>
        </w:rPr>
        <w:t>281/338</w:t>
      </w:r>
      <w:r w:rsidR="00BB390D" w:rsidRPr="00731CBC">
        <w:rPr>
          <w:rFonts w:ascii="Times New Roman" w:eastAsia="SimSun" w:hAnsi="Times New Roman"/>
          <w:sz w:val="28"/>
          <w:szCs w:val="28"/>
          <w:lang w:eastAsia="zh-CN"/>
        </w:rPr>
        <w:t xml:space="preserve"> tổ chức Đoàn </w:t>
      </w:r>
      <w:r w:rsidR="00BB390D" w:rsidRPr="00731CBC">
        <w:rPr>
          <w:rFonts w:ascii="Times New Roman" w:hAnsi="Times New Roman"/>
          <w:sz w:val="28"/>
          <w:szCs w:val="28"/>
        </w:rPr>
        <w:t xml:space="preserve">tại doanh nghiệp ngoài khu vực nhà nước có từ 500 lao động trở lên, đạt tỉ lệ </w:t>
      </w:r>
      <w:r w:rsidR="00E74508" w:rsidRPr="00731CBC">
        <w:rPr>
          <w:rFonts w:ascii="Times New Roman" w:hAnsi="Times New Roman"/>
          <w:b/>
          <w:sz w:val="28"/>
          <w:szCs w:val="28"/>
        </w:rPr>
        <w:t>83,14</w:t>
      </w:r>
      <w:r w:rsidR="00BB390D" w:rsidRPr="00731CBC">
        <w:rPr>
          <w:rFonts w:ascii="Times New Roman" w:hAnsi="Times New Roman"/>
          <w:sz w:val="28"/>
          <w:szCs w:val="28"/>
        </w:rPr>
        <w:t>%.</w:t>
      </w:r>
      <w:r w:rsidR="00632E85" w:rsidRPr="00731CBC">
        <w:rPr>
          <w:rFonts w:ascii="Times New Roman" w:hAnsi="Times New Roman"/>
          <w:sz w:val="28"/>
          <w:szCs w:val="28"/>
        </w:rPr>
        <w:t xml:space="preserve"> </w:t>
      </w:r>
    </w:p>
    <w:p w:rsidR="00C611D1" w:rsidRPr="00731CBC" w:rsidRDefault="00C611D1" w:rsidP="003D5C46">
      <w:pPr>
        <w:spacing w:line="276" w:lineRule="auto"/>
        <w:jc w:val="both"/>
        <w:rPr>
          <w:rFonts w:ascii="Times New Roman" w:eastAsia="SimSun" w:hAnsi="Times New Roman"/>
          <w:b/>
          <w:sz w:val="28"/>
          <w:szCs w:val="28"/>
          <w:lang w:val="de-DE" w:eastAsia="zh-CN"/>
        </w:rPr>
      </w:pPr>
    </w:p>
    <w:p w:rsidR="000E33AA" w:rsidRPr="00731CBC" w:rsidRDefault="000E33AA" w:rsidP="003D5C46">
      <w:pPr>
        <w:spacing w:line="276" w:lineRule="auto"/>
        <w:jc w:val="both"/>
        <w:rPr>
          <w:rFonts w:ascii="Times New Roman" w:eastAsia="SimSun" w:hAnsi="Times New Roman"/>
          <w:b/>
          <w:sz w:val="28"/>
          <w:szCs w:val="28"/>
          <w:lang w:val="de-DE" w:eastAsia="zh-CN"/>
        </w:rPr>
      </w:pPr>
      <w:r w:rsidRPr="00731CBC">
        <w:rPr>
          <w:rFonts w:ascii="Times New Roman" w:eastAsia="SimSun" w:hAnsi="Times New Roman"/>
          <w:b/>
          <w:sz w:val="28"/>
          <w:szCs w:val="28"/>
          <w:lang w:val="de-DE" w:eastAsia="zh-CN"/>
        </w:rPr>
        <w:t>I</w:t>
      </w:r>
      <w:r w:rsidR="00903359" w:rsidRPr="00731CBC">
        <w:rPr>
          <w:rFonts w:ascii="Times New Roman" w:eastAsia="SimSun" w:hAnsi="Times New Roman"/>
          <w:b/>
          <w:sz w:val="28"/>
          <w:szCs w:val="28"/>
          <w:lang w:val="de-DE" w:eastAsia="zh-CN"/>
        </w:rPr>
        <w:t>II</w:t>
      </w:r>
      <w:r w:rsidRPr="00731CBC">
        <w:rPr>
          <w:rFonts w:ascii="Times New Roman" w:eastAsia="SimSun" w:hAnsi="Times New Roman"/>
          <w:b/>
          <w:sz w:val="28"/>
          <w:szCs w:val="28"/>
          <w:lang w:val="de-DE" w:eastAsia="zh-CN"/>
        </w:rPr>
        <w:t>. NHẬN ĐỊNH</w:t>
      </w:r>
      <w:r w:rsidR="00226CFC" w:rsidRPr="00731CBC">
        <w:rPr>
          <w:rFonts w:ascii="Times New Roman" w:eastAsia="SimSun" w:hAnsi="Times New Roman"/>
          <w:b/>
          <w:sz w:val="28"/>
          <w:szCs w:val="28"/>
          <w:lang w:val="de-DE" w:eastAsia="zh-CN"/>
        </w:rPr>
        <w:t>, ĐÁNH GIÁ:</w:t>
      </w:r>
    </w:p>
    <w:p w:rsidR="00C74580" w:rsidRPr="00731CBC" w:rsidRDefault="00C74580" w:rsidP="003D5C46">
      <w:pPr>
        <w:spacing w:line="276" w:lineRule="auto"/>
        <w:ind w:firstLine="709"/>
        <w:jc w:val="both"/>
        <w:rPr>
          <w:rFonts w:ascii="Times New Roman" w:eastAsia="SimSun" w:hAnsi="Times New Roman"/>
          <w:b/>
          <w:sz w:val="28"/>
          <w:szCs w:val="28"/>
          <w:lang w:val="de-DE" w:eastAsia="zh-CN"/>
        </w:rPr>
      </w:pPr>
      <w:r w:rsidRPr="00731CBC">
        <w:rPr>
          <w:rFonts w:ascii="Times New Roman" w:eastAsia="SimSun" w:hAnsi="Times New Roman"/>
          <w:b/>
          <w:sz w:val="28"/>
          <w:szCs w:val="28"/>
          <w:lang w:val="de-DE" w:eastAsia="zh-CN"/>
        </w:rPr>
        <w:t>1. Mặt được:</w:t>
      </w:r>
    </w:p>
    <w:p w:rsidR="00942365" w:rsidRPr="00731CBC" w:rsidRDefault="00441FBB" w:rsidP="003D5C46">
      <w:pPr>
        <w:spacing w:line="276" w:lineRule="auto"/>
        <w:ind w:firstLine="709"/>
        <w:jc w:val="both"/>
        <w:rPr>
          <w:rFonts w:ascii="Times New Roman" w:eastAsia="SimSun" w:hAnsi="Times New Roman"/>
          <w:sz w:val="28"/>
          <w:szCs w:val="28"/>
          <w:lang w:val="de-DE" w:eastAsia="zh-CN"/>
        </w:rPr>
      </w:pPr>
      <w:r w:rsidRPr="00731CBC">
        <w:rPr>
          <w:rFonts w:ascii="Times New Roman" w:eastAsia="SimSun" w:hAnsi="Times New Roman"/>
          <w:sz w:val="28"/>
          <w:szCs w:val="28"/>
          <w:lang w:val="de-DE" w:eastAsia="zh-CN"/>
        </w:rPr>
        <w:t xml:space="preserve">- </w:t>
      </w:r>
      <w:r w:rsidR="00526889" w:rsidRPr="00731CBC">
        <w:rPr>
          <w:rFonts w:ascii="Times New Roman" w:eastAsia="SimSun" w:hAnsi="Times New Roman"/>
          <w:sz w:val="28"/>
          <w:szCs w:val="28"/>
          <w:lang w:val="de-DE" w:eastAsia="zh-CN"/>
        </w:rPr>
        <w:t xml:space="preserve">Được sự quan tâm của các cấp </w:t>
      </w:r>
      <w:r w:rsidR="001836F8" w:rsidRPr="00731CBC">
        <w:rPr>
          <w:rFonts w:ascii="Times New Roman" w:eastAsia="SimSun" w:hAnsi="Times New Roman"/>
          <w:sz w:val="28"/>
          <w:szCs w:val="28"/>
          <w:lang w:val="de-DE" w:eastAsia="zh-CN"/>
        </w:rPr>
        <w:t xml:space="preserve">ủy </w:t>
      </w:r>
      <w:r w:rsidR="00526889" w:rsidRPr="00731CBC">
        <w:rPr>
          <w:rFonts w:ascii="Times New Roman" w:eastAsia="SimSun" w:hAnsi="Times New Roman"/>
          <w:sz w:val="28"/>
          <w:szCs w:val="28"/>
          <w:lang w:val="de-DE" w:eastAsia="zh-CN"/>
        </w:rPr>
        <w:t>Đả</w:t>
      </w:r>
      <w:r w:rsidR="00942365" w:rsidRPr="00731CBC">
        <w:rPr>
          <w:rFonts w:ascii="Times New Roman" w:eastAsia="SimSun" w:hAnsi="Times New Roman"/>
          <w:sz w:val="28"/>
          <w:szCs w:val="28"/>
          <w:lang w:val="de-DE" w:eastAsia="zh-CN"/>
        </w:rPr>
        <w:t>ng và cả hệ thống chính trị đối với công tác tập hợp thanh niên và xây dựng tổ chức Đoàn, Hội trong các đơn vị ngoài nhà nướ</w:t>
      </w:r>
      <w:r w:rsidR="009F23A4" w:rsidRPr="00731CBC">
        <w:rPr>
          <w:rFonts w:ascii="Times New Roman" w:eastAsia="SimSun" w:hAnsi="Times New Roman"/>
          <w:sz w:val="28"/>
          <w:szCs w:val="28"/>
          <w:lang w:val="de-DE" w:eastAsia="zh-CN"/>
        </w:rPr>
        <w:t>c.</w:t>
      </w:r>
      <w:r w:rsidR="00D04AEF" w:rsidRPr="00731CBC">
        <w:rPr>
          <w:rFonts w:ascii="Times New Roman" w:eastAsia="SimSun" w:hAnsi="Times New Roman"/>
          <w:sz w:val="28"/>
          <w:szCs w:val="28"/>
          <w:lang w:val="de-DE" w:eastAsia="zh-CN"/>
        </w:rPr>
        <w:t xml:space="preserve"> </w:t>
      </w:r>
      <w:r w:rsidR="001B7612" w:rsidRPr="00731CBC">
        <w:rPr>
          <w:rFonts w:ascii="Times New Roman" w:eastAsia="SimSun" w:hAnsi="Times New Roman"/>
          <w:sz w:val="28"/>
          <w:szCs w:val="28"/>
          <w:lang w:val="de-DE" w:eastAsia="zh-CN"/>
        </w:rPr>
        <w:t xml:space="preserve">Bên cạnh đó, </w:t>
      </w:r>
      <w:r w:rsidR="004341F2" w:rsidRPr="00731CBC">
        <w:rPr>
          <w:rFonts w:ascii="Times New Roman" w:eastAsia="SimSun" w:hAnsi="Times New Roman"/>
          <w:sz w:val="28"/>
          <w:szCs w:val="28"/>
          <w:lang w:val="de-DE" w:eastAsia="zh-CN"/>
        </w:rPr>
        <w:t xml:space="preserve">Ban Thường vụ Thành Đoàn </w:t>
      </w:r>
      <w:r w:rsidR="00AC5658">
        <w:rPr>
          <w:rFonts w:ascii="Times New Roman" w:eastAsia="SimSun" w:hAnsi="Times New Roman"/>
          <w:sz w:val="28"/>
          <w:szCs w:val="28"/>
          <w:lang w:val="de-DE" w:eastAsia="zh-CN"/>
        </w:rPr>
        <w:t xml:space="preserve">đã </w:t>
      </w:r>
      <w:r w:rsidR="006E3C14" w:rsidRPr="00731CBC">
        <w:rPr>
          <w:rFonts w:ascii="Times New Roman" w:eastAsia="SimSun" w:hAnsi="Times New Roman"/>
          <w:sz w:val="28"/>
          <w:szCs w:val="28"/>
          <w:lang w:val="de-DE" w:eastAsia="zh-CN"/>
        </w:rPr>
        <w:t xml:space="preserve">quyết liệt đeo bám, </w:t>
      </w:r>
      <w:r w:rsidR="00F906AC" w:rsidRPr="00731CBC">
        <w:rPr>
          <w:rFonts w:ascii="Times New Roman" w:eastAsia="SimSun" w:hAnsi="Times New Roman"/>
          <w:sz w:val="28"/>
          <w:szCs w:val="28"/>
          <w:lang w:val="de-DE" w:eastAsia="zh-CN"/>
        </w:rPr>
        <w:t xml:space="preserve">kiên trì </w:t>
      </w:r>
      <w:r w:rsidR="006E3C14" w:rsidRPr="00731CBC">
        <w:rPr>
          <w:rFonts w:ascii="Times New Roman" w:eastAsia="SimSun" w:hAnsi="Times New Roman"/>
          <w:sz w:val="28"/>
          <w:szCs w:val="28"/>
          <w:lang w:val="de-DE" w:eastAsia="zh-CN"/>
        </w:rPr>
        <w:t>chỉ đạo với nội dung này.</w:t>
      </w:r>
    </w:p>
    <w:p w:rsidR="00FE0FF8" w:rsidRPr="00731CBC" w:rsidRDefault="00FE0FF8" w:rsidP="003D5C46">
      <w:pPr>
        <w:spacing w:line="276" w:lineRule="auto"/>
        <w:ind w:firstLine="709"/>
        <w:jc w:val="both"/>
        <w:rPr>
          <w:rFonts w:ascii="Times New Roman" w:eastAsia="SimSun" w:hAnsi="Times New Roman"/>
          <w:sz w:val="28"/>
          <w:szCs w:val="28"/>
          <w:lang w:val="de-DE" w:eastAsia="zh-CN"/>
        </w:rPr>
      </w:pPr>
      <w:r w:rsidRPr="00731CBC">
        <w:rPr>
          <w:rFonts w:ascii="Times New Roman" w:eastAsia="SimSun" w:hAnsi="Times New Roman"/>
          <w:sz w:val="28"/>
          <w:szCs w:val="28"/>
          <w:lang w:val="de-DE" w:eastAsia="zh-CN"/>
        </w:rPr>
        <w:t>- Phương thức tiếp cận và xây dựng lực lượng đã có nhiều đổi mới, sáng tạ</w:t>
      </w:r>
      <w:r w:rsidR="00A90CD6" w:rsidRPr="00731CBC">
        <w:rPr>
          <w:rFonts w:ascii="Times New Roman" w:eastAsia="SimSun" w:hAnsi="Times New Roman"/>
          <w:sz w:val="28"/>
          <w:szCs w:val="28"/>
          <w:lang w:val="de-DE" w:eastAsia="zh-CN"/>
        </w:rPr>
        <w:t>o, thông qua việc làm việc với chủ doanh nghiệp hoặc trực tiếp tác động thu hút thanh niên công nhân tham gia tổ chức Đoàn, Hội</w:t>
      </w:r>
      <w:r w:rsidR="006F2E36" w:rsidRPr="00731CBC">
        <w:rPr>
          <w:rFonts w:ascii="Times New Roman" w:eastAsia="SimSun" w:hAnsi="Times New Roman"/>
          <w:sz w:val="28"/>
          <w:szCs w:val="28"/>
          <w:lang w:val="de-DE" w:eastAsia="zh-CN"/>
        </w:rPr>
        <w:t xml:space="preserve">. Ngoài ra, không gian tiếp cận cũng được mở rộng, không chỉ ngay tại doanh nghiệp mà còn </w:t>
      </w:r>
      <w:r w:rsidR="0020474B" w:rsidRPr="00731CBC">
        <w:rPr>
          <w:rFonts w:ascii="Times New Roman" w:eastAsia="SimSun" w:hAnsi="Times New Roman"/>
          <w:sz w:val="28"/>
          <w:szCs w:val="28"/>
          <w:lang w:val="de-DE" w:eastAsia="zh-CN"/>
        </w:rPr>
        <w:t>thông qua các hoạt động ngoài doanh nghiệp như các khu lưu trú, khu nhà trọ văn hóa đông thanh niên công nhân cư trú.</w:t>
      </w:r>
    </w:p>
    <w:p w:rsidR="00170E8D" w:rsidRPr="00731CBC" w:rsidRDefault="00170E8D" w:rsidP="003D5C46">
      <w:pPr>
        <w:spacing w:line="276" w:lineRule="auto"/>
        <w:ind w:firstLine="709"/>
        <w:jc w:val="both"/>
        <w:rPr>
          <w:rFonts w:ascii="Times New Roman" w:eastAsia="SimSun" w:hAnsi="Times New Roman"/>
          <w:sz w:val="28"/>
          <w:szCs w:val="28"/>
          <w:lang w:val="de-DE" w:eastAsia="zh-CN"/>
        </w:rPr>
      </w:pPr>
      <w:r w:rsidRPr="00731CBC">
        <w:rPr>
          <w:rFonts w:ascii="Times New Roman" w:eastAsia="SimSun" w:hAnsi="Times New Roman"/>
          <w:sz w:val="28"/>
          <w:szCs w:val="28"/>
          <w:lang w:val="de-DE" w:eastAsia="zh-CN"/>
        </w:rPr>
        <w:t>- Công tác chăm lo, đồng hành cùng thanh niên công nhân được đầu tư thực hiện có hiệu quả, gắn với nhu cầu thiết thực về đời sống vật chất và tinh thần của thanh niên công nhân.</w:t>
      </w:r>
    </w:p>
    <w:p w:rsidR="0067775B" w:rsidRPr="00731CBC" w:rsidRDefault="00A53C9B" w:rsidP="003D5C46">
      <w:pPr>
        <w:spacing w:line="276" w:lineRule="auto"/>
        <w:ind w:firstLine="709"/>
        <w:jc w:val="both"/>
        <w:rPr>
          <w:rFonts w:ascii="Times New Roman" w:eastAsia="SimSun" w:hAnsi="Times New Roman"/>
          <w:sz w:val="28"/>
          <w:szCs w:val="28"/>
          <w:lang w:val="de-DE" w:eastAsia="zh-CN"/>
        </w:rPr>
      </w:pPr>
      <w:r w:rsidRPr="00731CBC">
        <w:rPr>
          <w:rFonts w:ascii="Times New Roman" w:eastAsia="SimSun" w:hAnsi="Times New Roman"/>
          <w:sz w:val="28"/>
          <w:szCs w:val="28"/>
          <w:lang w:val="de-DE" w:eastAsia="zh-CN"/>
        </w:rPr>
        <w:t>- Phát huy tốt thế mạnh của các đơn vị sự nghiệp trực thuộc Thành Đoàn trong phối hợp tổ chức các hoạt động chăm lo, đồng hành cùng thanh niên công nhân Thành phố.</w:t>
      </w:r>
    </w:p>
    <w:p w:rsidR="00CD184F" w:rsidRPr="00731CBC" w:rsidRDefault="00CD184F" w:rsidP="003D5C46">
      <w:pPr>
        <w:spacing w:line="276" w:lineRule="auto"/>
        <w:ind w:firstLine="709"/>
        <w:jc w:val="both"/>
        <w:rPr>
          <w:rFonts w:ascii="Times New Roman" w:eastAsia="SimSun" w:hAnsi="Times New Roman"/>
          <w:sz w:val="28"/>
          <w:szCs w:val="28"/>
          <w:lang w:val="de-DE" w:eastAsia="zh-CN"/>
        </w:rPr>
      </w:pPr>
    </w:p>
    <w:p w:rsidR="00C74580" w:rsidRPr="00731CBC" w:rsidRDefault="00C74580" w:rsidP="003D5C46">
      <w:pPr>
        <w:spacing w:line="276" w:lineRule="auto"/>
        <w:ind w:firstLine="709"/>
        <w:jc w:val="both"/>
        <w:rPr>
          <w:rFonts w:ascii="Times New Roman" w:eastAsia="SimSun" w:hAnsi="Times New Roman"/>
          <w:b/>
          <w:sz w:val="28"/>
          <w:szCs w:val="28"/>
          <w:lang w:val="de-DE" w:eastAsia="zh-CN"/>
        </w:rPr>
      </w:pPr>
      <w:r w:rsidRPr="00731CBC">
        <w:rPr>
          <w:rFonts w:ascii="Times New Roman" w:eastAsia="SimSun" w:hAnsi="Times New Roman"/>
          <w:b/>
          <w:sz w:val="28"/>
          <w:szCs w:val="28"/>
          <w:lang w:val="de-DE" w:eastAsia="zh-CN"/>
        </w:rPr>
        <w:t>2. Hạn chế:</w:t>
      </w:r>
    </w:p>
    <w:p w:rsidR="0033272F" w:rsidRPr="00731CBC" w:rsidRDefault="00170E8D" w:rsidP="005170BC">
      <w:pPr>
        <w:spacing w:line="276" w:lineRule="auto"/>
        <w:ind w:firstLine="720"/>
        <w:jc w:val="both"/>
        <w:rPr>
          <w:rFonts w:ascii="Times New Roman" w:hAnsi="Times New Roman"/>
          <w:sz w:val="28"/>
          <w:szCs w:val="28"/>
        </w:rPr>
      </w:pPr>
      <w:r w:rsidRPr="00731CBC">
        <w:rPr>
          <w:rFonts w:ascii="Times New Roman" w:hAnsi="Times New Roman"/>
          <w:sz w:val="28"/>
          <w:szCs w:val="28"/>
        </w:rPr>
        <w:t xml:space="preserve">- Một số Quận – Huyện Đoàn chưa quan tâm </w:t>
      </w:r>
      <w:r w:rsidR="005B1D01" w:rsidRPr="00731CBC">
        <w:rPr>
          <w:rFonts w:ascii="Times New Roman" w:hAnsi="Times New Roman"/>
          <w:sz w:val="28"/>
          <w:szCs w:val="28"/>
        </w:rPr>
        <w:t xml:space="preserve">công tác </w:t>
      </w:r>
      <w:r w:rsidRPr="00731CBC">
        <w:rPr>
          <w:rFonts w:ascii="Times New Roman" w:hAnsi="Times New Roman"/>
          <w:sz w:val="28"/>
          <w:szCs w:val="28"/>
        </w:rPr>
        <w:t>bố trí cán bộ làm công tác ngoài nhà nước</w:t>
      </w:r>
      <w:r w:rsidR="004F5308" w:rsidRPr="00731CBC">
        <w:rPr>
          <w:rFonts w:ascii="Times New Roman" w:hAnsi="Times New Roman"/>
          <w:sz w:val="28"/>
          <w:szCs w:val="28"/>
        </w:rPr>
        <w:t xml:space="preserve">, </w:t>
      </w:r>
      <w:r w:rsidR="004341F2">
        <w:rPr>
          <w:rFonts w:ascii="Times New Roman" w:hAnsi="Times New Roman"/>
          <w:sz w:val="28"/>
          <w:szCs w:val="28"/>
        </w:rPr>
        <w:t>chưa tập trung cho công tác</w:t>
      </w:r>
      <w:r w:rsidR="004F5308" w:rsidRPr="00731CBC">
        <w:rPr>
          <w:rFonts w:ascii="Times New Roman" w:hAnsi="Times New Roman"/>
          <w:sz w:val="28"/>
          <w:szCs w:val="28"/>
        </w:rPr>
        <w:t xml:space="preserve"> tham mưu và tổ chức hoạt động tại các đơn vị ngoài khu vực nhà nước</w:t>
      </w:r>
      <w:r w:rsidRPr="00731CBC">
        <w:rPr>
          <w:rFonts w:ascii="Times New Roman" w:hAnsi="Times New Roman"/>
          <w:sz w:val="28"/>
          <w:szCs w:val="28"/>
        </w:rPr>
        <w:t>.</w:t>
      </w:r>
      <w:r w:rsidR="00F21CBB" w:rsidRPr="00731CBC">
        <w:rPr>
          <w:rFonts w:ascii="Times New Roman" w:hAnsi="Times New Roman"/>
          <w:sz w:val="28"/>
          <w:szCs w:val="28"/>
        </w:rPr>
        <w:t xml:space="preserve"> </w:t>
      </w:r>
    </w:p>
    <w:p w:rsidR="0033272F" w:rsidRPr="00731CBC" w:rsidRDefault="0033272F" w:rsidP="003D5C46">
      <w:pPr>
        <w:spacing w:line="276" w:lineRule="auto"/>
        <w:ind w:firstLine="720"/>
        <w:jc w:val="both"/>
        <w:rPr>
          <w:sz w:val="28"/>
        </w:rPr>
      </w:pPr>
      <w:r w:rsidRPr="00731CBC">
        <w:rPr>
          <w:rFonts w:ascii="Times New Roman" w:hAnsi="Times New Roman"/>
          <w:sz w:val="28"/>
          <w:szCs w:val="28"/>
        </w:rPr>
        <w:t xml:space="preserve">- </w:t>
      </w:r>
      <w:r w:rsidR="00326A95" w:rsidRPr="00731CBC">
        <w:rPr>
          <w:rFonts w:ascii="Times New Roman" w:hAnsi="Times New Roman"/>
          <w:sz w:val="28"/>
          <w:szCs w:val="28"/>
        </w:rPr>
        <w:t>Nguồn kinh phí hoạt động tại các cơ sở Đoàn ngoài nhà nước thiếu ổn định</w:t>
      </w:r>
      <w:r w:rsidRPr="00731CBC">
        <w:rPr>
          <w:rFonts w:ascii="Times New Roman" w:hAnsi="Times New Roman"/>
          <w:sz w:val="28"/>
          <w:szCs w:val="28"/>
        </w:rPr>
        <w:t>.</w:t>
      </w:r>
      <w:r w:rsidR="006D6603" w:rsidRPr="00731CBC">
        <w:rPr>
          <w:rFonts w:ascii="Times New Roman" w:hAnsi="Times New Roman"/>
          <w:sz w:val="28"/>
          <w:szCs w:val="28"/>
        </w:rPr>
        <w:t xml:space="preserve"> </w:t>
      </w:r>
      <w:r w:rsidR="002A539B" w:rsidRPr="00731CBC">
        <w:rPr>
          <w:rFonts w:ascii="Times New Roman" w:hAnsi="Times New Roman"/>
          <w:sz w:val="28"/>
        </w:rPr>
        <w:t xml:space="preserve">Do đó, </w:t>
      </w:r>
      <w:r w:rsidR="00326A95" w:rsidRPr="00731CBC">
        <w:rPr>
          <w:rFonts w:ascii="Times New Roman" w:hAnsi="Times New Roman"/>
          <w:sz w:val="28"/>
        </w:rPr>
        <w:t>khó khăn trong</w:t>
      </w:r>
      <w:r w:rsidR="006D6603" w:rsidRPr="00731CBC">
        <w:rPr>
          <w:rFonts w:ascii="Times New Roman" w:hAnsi="Times New Roman"/>
          <w:sz w:val="28"/>
        </w:rPr>
        <w:t xml:space="preserve"> tổ chức hoạt động </w:t>
      </w:r>
      <w:r w:rsidR="00326A95" w:rsidRPr="00731CBC">
        <w:rPr>
          <w:rFonts w:ascii="Times New Roman" w:hAnsi="Times New Roman"/>
          <w:sz w:val="28"/>
        </w:rPr>
        <w:t>cấp</w:t>
      </w:r>
      <w:r w:rsidR="006D6603" w:rsidRPr="00731CBC">
        <w:rPr>
          <w:rFonts w:ascii="Times New Roman" w:hAnsi="Times New Roman"/>
          <w:sz w:val="28"/>
        </w:rPr>
        <w:t xml:space="preserve"> đơn vị</w:t>
      </w:r>
      <w:r w:rsidR="00703540" w:rsidRPr="00731CBC">
        <w:rPr>
          <w:rFonts w:ascii="Times New Roman" w:hAnsi="Times New Roman"/>
          <w:sz w:val="28"/>
        </w:rPr>
        <w:t>,</w:t>
      </w:r>
      <w:r w:rsidR="006D6603" w:rsidRPr="00731CBC">
        <w:rPr>
          <w:rFonts w:ascii="Times New Roman" w:hAnsi="Times New Roman"/>
          <w:sz w:val="28"/>
        </w:rPr>
        <w:t xml:space="preserve"> chủ yếu </w:t>
      </w:r>
      <w:r w:rsidR="00396EC1" w:rsidRPr="00731CBC">
        <w:rPr>
          <w:rFonts w:ascii="Times New Roman" w:hAnsi="Times New Roman"/>
          <w:sz w:val="28"/>
        </w:rPr>
        <w:t xml:space="preserve">vẫn </w:t>
      </w:r>
      <w:r w:rsidR="006D6603" w:rsidRPr="00731CBC">
        <w:rPr>
          <w:rFonts w:ascii="Times New Roman" w:hAnsi="Times New Roman"/>
          <w:sz w:val="28"/>
        </w:rPr>
        <w:t>là tham gia hoạt động với Đoàn cấp trên</w:t>
      </w:r>
      <w:r w:rsidR="0095665E" w:rsidRPr="00731CBC">
        <w:rPr>
          <w:rStyle w:val="FootnoteReference"/>
          <w:rFonts w:ascii="Times New Roman" w:hAnsi="Times New Roman"/>
        </w:rPr>
        <w:footnoteReference w:id="23"/>
      </w:r>
      <w:r w:rsidR="00BA4FFB" w:rsidRPr="00731CBC">
        <w:rPr>
          <w:rFonts w:ascii="Times New Roman" w:hAnsi="Times New Roman"/>
          <w:sz w:val="28"/>
        </w:rPr>
        <w:t>.</w:t>
      </w:r>
    </w:p>
    <w:p w:rsidR="005170BC" w:rsidRPr="00731CBC" w:rsidRDefault="0033272F" w:rsidP="003D5C46">
      <w:pPr>
        <w:spacing w:line="276" w:lineRule="auto"/>
        <w:ind w:firstLine="720"/>
        <w:jc w:val="both"/>
        <w:rPr>
          <w:rFonts w:ascii="Times New Roman" w:hAnsi="Times New Roman"/>
          <w:sz w:val="28"/>
          <w:szCs w:val="28"/>
        </w:rPr>
      </w:pPr>
      <w:r w:rsidRPr="00731CBC">
        <w:rPr>
          <w:rFonts w:ascii="Times New Roman" w:hAnsi="Times New Roman"/>
          <w:sz w:val="28"/>
          <w:szCs w:val="28"/>
        </w:rPr>
        <w:t xml:space="preserve">- </w:t>
      </w:r>
      <w:r w:rsidR="006D6603" w:rsidRPr="00731CBC">
        <w:rPr>
          <w:rFonts w:ascii="Times New Roman" w:hAnsi="Times New Roman"/>
          <w:sz w:val="28"/>
          <w:szCs w:val="28"/>
        </w:rPr>
        <w:t>Một</w:t>
      </w:r>
      <w:r w:rsidR="00BF0512" w:rsidRPr="00731CBC">
        <w:rPr>
          <w:rFonts w:ascii="Times New Roman" w:hAnsi="Times New Roman"/>
          <w:sz w:val="28"/>
          <w:szCs w:val="28"/>
        </w:rPr>
        <w:t xml:space="preserve"> số cơ sở Đoàn còn chậm đổi mới phương thức tổ chức</w:t>
      </w:r>
      <w:r w:rsidR="00A00CD4" w:rsidRPr="00731CBC">
        <w:rPr>
          <w:rFonts w:ascii="Times New Roman" w:hAnsi="Times New Roman"/>
          <w:sz w:val="28"/>
          <w:szCs w:val="28"/>
        </w:rPr>
        <w:t xml:space="preserve"> các đơn vị ngoài nhà nước,</w:t>
      </w:r>
      <w:r w:rsidR="005170BC" w:rsidRPr="00731CBC">
        <w:rPr>
          <w:rFonts w:ascii="Times New Roman" w:hAnsi="Times New Roman"/>
          <w:sz w:val="28"/>
          <w:szCs w:val="28"/>
        </w:rPr>
        <w:t xml:space="preserve"> </w:t>
      </w:r>
      <w:r w:rsidR="005170BC" w:rsidRPr="00731CBC">
        <w:rPr>
          <w:rFonts w:ascii="Times New Roman" w:eastAsia="SimSun" w:hAnsi="Times New Roman"/>
          <w:sz w:val="28"/>
          <w:szCs w:val="28"/>
          <w:lang w:eastAsia="zh-CN"/>
        </w:rPr>
        <w:t>chủ yếu chỉ tập trung ở các hoạt động chăm lo, đồng hành, chưa có nhiều mô hình, giải pháp trong công tác giáo dục.</w:t>
      </w:r>
    </w:p>
    <w:p w:rsidR="0033272F" w:rsidRPr="00731CBC" w:rsidRDefault="00B47BFC" w:rsidP="003D5C46">
      <w:pPr>
        <w:spacing w:line="276" w:lineRule="auto"/>
        <w:ind w:firstLine="720"/>
        <w:jc w:val="both"/>
        <w:rPr>
          <w:rFonts w:ascii="Times New Roman" w:hAnsi="Times New Roman"/>
          <w:sz w:val="28"/>
          <w:szCs w:val="28"/>
        </w:rPr>
      </w:pPr>
      <w:r w:rsidRPr="00731CBC">
        <w:rPr>
          <w:rFonts w:ascii="Times New Roman" w:hAnsi="Times New Roman"/>
          <w:sz w:val="28"/>
          <w:szCs w:val="28"/>
        </w:rPr>
        <w:lastRenderedPageBreak/>
        <w:t>-</w:t>
      </w:r>
      <w:r w:rsidR="007651BE" w:rsidRPr="00731CBC">
        <w:rPr>
          <w:rFonts w:ascii="Times New Roman" w:hAnsi="Times New Roman"/>
          <w:sz w:val="28"/>
          <w:szCs w:val="28"/>
        </w:rPr>
        <w:t xml:space="preserve"> Công tác đúc kết kinh </w:t>
      </w:r>
      <w:r w:rsidRPr="00731CBC">
        <w:rPr>
          <w:rFonts w:ascii="Times New Roman" w:hAnsi="Times New Roman"/>
          <w:sz w:val="28"/>
          <w:szCs w:val="28"/>
        </w:rPr>
        <w:t xml:space="preserve">nghiệm, thực tiễn chưa kịp thời. </w:t>
      </w:r>
      <w:r w:rsidR="009C10EC" w:rsidRPr="00731CBC">
        <w:rPr>
          <w:rFonts w:ascii="Times New Roman" w:hAnsi="Times New Roman"/>
          <w:sz w:val="28"/>
          <w:szCs w:val="28"/>
        </w:rPr>
        <w:t xml:space="preserve">Việc triển khai sinh hoạt trong </w:t>
      </w:r>
      <w:r w:rsidRPr="00731CBC">
        <w:rPr>
          <w:rFonts w:ascii="Times New Roman" w:hAnsi="Times New Roman"/>
          <w:sz w:val="28"/>
          <w:szCs w:val="28"/>
        </w:rPr>
        <w:t>các đơn vị ngoài nhà nước</w:t>
      </w:r>
      <w:r w:rsidR="009C10EC" w:rsidRPr="00731CBC">
        <w:rPr>
          <w:rFonts w:ascii="Times New Roman" w:hAnsi="Times New Roman"/>
          <w:sz w:val="28"/>
          <w:szCs w:val="28"/>
        </w:rPr>
        <w:t xml:space="preserve"> còn nhiều lúng túng.</w:t>
      </w:r>
    </w:p>
    <w:p w:rsidR="00EB70FB" w:rsidRPr="00731CBC" w:rsidRDefault="00EB70FB" w:rsidP="003D5C46">
      <w:pPr>
        <w:spacing w:line="276" w:lineRule="auto"/>
        <w:ind w:firstLine="720"/>
        <w:jc w:val="both"/>
        <w:rPr>
          <w:rFonts w:ascii="Times New Roman" w:eastAsia="SimSun" w:hAnsi="Times New Roman"/>
          <w:sz w:val="28"/>
          <w:szCs w:val="28"/>
          <w:lang w:eastAsia="zh-CN"/>
        </w:rPr>
      </w:pPr>
      <w:r w:rsidRPr="00731CBC">
        <w:rPr>
          <w:rFonts w:ascii="Times New Roman" w:eastAsia="SimSun" w:hAnsi="Times New Roman"/>
          <w:sz w:val="28"/>
          <w:szCs w:val="28"/>
          <w:lang w:eastAsia="zh-CN"/>
        </w:rPr>
        <w:t>- Một số nội dung đề ra trong chương trình chưa thực hiện</w:t>
      </w:r>
      <w:r w:rsidRPr="00731CBC">
        <w:rPr>
          <w:rStyle w:val="FootnoteReference"/>
          <w:rFonts w:ascii="Times New Roman" w:eastAsia="SimSun" w:hAnsi="Times New Roman"/>
        </w:rPr>
        <w:footnoteReference w:id="24"/>
      </w:r>
      <w:r w:rsidRPr="00731CBC">
        <w:rPr>
          <w:rFonts w:ascii="Times New Roman" w:eastAsia="SimSun" w:hAnsi="Times New Roman"/>
          <w:sz w:val="28"/>
          <w:szCs w:val="28"/>
          <w:lang w:eastAsia="zh-CN"/>
        </w:rPr>
        <w:t>.</w:t>
      </w:r>
    </w:p>
    <w:p w:rsidR="00D608D4" w:rsidRPr="00731CBC" w:rsidRDefault="00D608D4" w:rsidP="003D5C46">
      <w:pPr>
        <w:spacing w:line="276" w:lineRule="auto"/>
        <w:ind w:firstLine="709"/>
        <w:jc w:val="both"/>
        <w:rPr>
          <w:rFonts w:ascii="Times New Roman" w:eastAsia="SimSun" w:hAnsi="Times New Roman"/>
          <w:b/>
          <w:sz w:val="28"/>
          <w:szCs w:val="28"/>
          <w:lang w:val="de-DE" w:eastAsia="zh-CN"/>
        </w:rPr>
      </w:pPr>
    </w:p>
    <w:p w:rsidR="00F943B8" w:rsidRPr="00731CBC" w:rsidRDefault="0007180D" w:rsidP="003D5C46">
      <w:pPr>
        <w:tabs>
          <w:tab w:val="center" w:pos="6804"/>
        </w:tabs>
        <w:spacing w:line="276" w:lineRule="auto"/>
        <w:ind w:firstLine="709"/>
        <w:rPr>
          <w:rFonts w:ascii="Times New Roman" w:hAnsi="Times New Roman"/>
          <w:b/>
          <w:bCs/>
          <w:sz w:val="28"/>
          <w:szCs w:val="28"/>
          <w:lang w:val="vi-VN"/>
        </w:rPr>
      </w:pPr>
      <w:r w:rsidRPr="00731CBC">
        <w:rPr>
          <w:rFonts w:ascii="Times New Roman" w:hAnsi="Times New Roman"/>
          <w:b/>
          <w:bCs/>
          <w:sz w:val="28"/>
          <w:szCs w:val="28"/>
          <w:lang w:val="vi-VN"/>
        </w:rPr>
        <w:tab/>
      </w:r>
      <w:r w:rsidR="00F943B8" w:rsidRPr="00731CBC">
        <w:rPr>
          <w:rFonts w:ascii="Times New Roman" w:hAnsi="Times New Roman"/>
          <w:b/>
          <w:bCs/>
          <w:sz w:val="28"/>
          <w:szCs w:val="28"/>
          <w:lang w:val="vi-VN"/>
        </w:rPr>
        <w:t>TM. BAN THƯỜNG VỤ THÀNH ĐOÀN</w:t>
      </w:r>
    </w:p>
    <w:p w:rsidR="00F943B8" w:rsidRPr="00731CBC" w:rsidRDefault="003D7CF2" w:rsidP="003D5C46">
      <w:pPr>
        <w:tabs>
          <w:tab w:val="center" w:pos="6663"/>
        </w:tabs>
        <w:spacing w:line="276" w:lineRule="auto"/>
        <w:ind w:firstLine="709"/>
        <w:rPr>
          <w:rFonts w:ascii="Times New Roman" w:hAnsi="Times New Roman"/>
          <w:bCs/>
          <w:sz w:val="28"/>
          <w:szCs w:val="28"/>
        </w:rPr>
      </w:pPr>
      <w:r w:rsidRPr="00731CBC">
        <w:rPr>
          <w:rFonts w:ascii="Times New Roman" w:hAnsi="Times New Roman"/>
          <w:bCs/>
          <w:noProof/>
          <w:sz w:val="28"/>
          <w:szCs w:val="28"/>
        </w:rPr>
        <mc:AlternateContent>
          <mc:Choice Requires="wps">
            <w:drawing>
              <wp:anchor distT="0" distB="0" distL="114300" distR="114300" simplePos="0" relativeHeight="251658240" behindDoc="0" locked="0" layoutInCell="1" allowOverlap="1" wp14:anchorId="67FC7D09" wp14:editId="5C55BF06">
                <wp:simplePos x="0" y="0"/>
                <wp:positionH relativeFrom="column">
                  <wp:posOffset>-165735</wp:posOffset>
                </wp:positionH>
                <wp:positionV relativeFrom="paragraph">
                  <wp:posOffset>42603</wp:posOffset>
                </wp:positionV>
                <wp:extent cx="2618509" cy="2549236"/>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509" cy="2549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93D" w:rsidRPr="007F55B5" w:rsidRDefault="0091393D" w:rsidP="007318F2">
                            <w:pPr>
                              <w:jc w:val="both"/>
                              <w:rPr>
                                <w:rFonts w:ascii="Times New Roman" w:hAnsi="Times New Roman"/>
                                <w:b/>
                                <w:i/>
                                <w:szCs w:val="26"/>
                              </w:rPr>
                            </w:pPr>
                            <w:r w:rsidRPr="007F55B5">
                              <w:rPr>
                                <w:rFonts w:ascii="Times New Roman" w:hAnsi="Times New Roman"/>
                                <w:b/>
                                <w:i/>
                                <w:szCs w:val="26"/>
                              </w:rPr>
                              <w:t>Nơi nhận:</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xml:space="preserve">- Trung ương Đoàn: </w:t>
                            </w:r>
                            <w:r w:rsidR="00FF6AE4" w:rsidRPr="007F55B5">
                              <w:rPr>
                                <w:rFonts w:ascii="Times New Roman" w:hAnsi="Times New Roman"/>
                                <w:sz w:val="22"/>
                                <w:szCs w:val="22"/>
                              </w:rPr>
                              <w:t>Ban Bí thư, Văn phòng</w:t>
                            </w:r>
                            <w:r w:rsidRPr="007F55B5">
                              <w:rPr>
                                <w:rFonts w:ascii="Times New Roman" w:hAnsi="Times New Roman"/>
                                <w:sz w:val="22"/>
                                <w:szCs w:val="22"/>
                              </w:rPr>
                              <w:t>, B</w:t>
                            </w:r>
                            <w:r w:rsidR="00FF6AE4" w:rsidRPr="007F55B5">
                              <w:rPr>
                                <w:rFonts w:ascii="Times New Roman" w:hAnsi="Times New Roman"/>
                                <w:sz w:val="22"/>
                                <w:szCs w:val="22"/>
                              </w:rPr>
                              <w:t>an Tổ chức</w:t>
                            </w:r>
                            <w:r w:rsidRPr="007F55B5">
                              <w:rPr>
                                <w:rFonts w:ascii="Times New Roman" w:hAnsi="Times New Roman"/>
                                <w:sz w:val="22"/>
                                <w:szCs w:val="22"/>
                              </w:rPr>
                              <w:t xml:space="preserve">, Ban </w:t>
                            </w:r>
                            <w:r w:rsidR="00FF6AE4" w:rsidRPr="007F55B5">
                              <w:rPr>
                                <w:rFonts w:ascii="Times New Roman" w:hAnsi="Times New Roman"/>
                                <w:sz w:val="22"/>
                                <w:szCs w:val="22"/>
                              </w:rPr>
                              <w:t>Thanh niên công nhân và Đô thị</w:t>
                            </w:r>
                            <w:r w:rsidRPr="007F55B5">
                              <w:rPr>
                                <w:rFonts w:ascii="Times New Roman" w:hAnsi="Times New Roman"/>
                                <w:sz w:val="22"/>
                                <w:szCs w:val="22"/>
                              </w:rPr>
                              <w:t>;</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Thành ủy: B</w:t>
                            </w:r>
                            <w:r w:rsidR="00FF6AE4" w:rsidRPr="007F55B5">
                              <w:rPr>
                                <w:rFonts w:ascii="Times New Roman" w:hAnsi="Times New Roman"/>
                                <w:sz w:val="22"/>
                                <w:szCs w:val="22"/>
                              </w:rPr>
                              <w:t>an Dân vận</w:t>
                            </w:r>
                            <w:r w:rsidRPr="007F55B5">
                              <w:rPr>
                                <w:rFonts w:ascii="Times New Roman" w:hAnsi="Times New Roman"/>
                                <w:sz w:val="22"/>
                                <w:szCs w:val="22"/>
                              </w:rPr>
                              <w:t>, B</w:t>
                            </w:r>
                            <w:r w:rsidR="00FF6AE4" w:rsidRPr="007F55B5">
                              <w:rPr>
                                <w:rFonts w:ascii="Times New Roman" w:hAnsi="Times New Roman"/>
                                <w:sz w:val="22"/>
                                <w:szCs w:val="22"/>
                              </w:rPr>
                              <w:t>an Tổ chức</w:t>
                            </w:r>
                            <w:r w:rsidRPr="007F55B5">
                              <w:rPr>
                                <w:rFonts w:ascii="Times New Roman" w:hAnsi="Times New Roman"/>
                                <w:sz w:val="22"/>
                                <w:szCs w:val="22"/>
                              </w:rPr>
                              <w:t>;</w:t>
                            </w:r>
                          </w:p>
                          <w:p w:rsidR="0091393D" w:rsidRPr="007F55B5" w:rsidRDefault="00385C39" w:rsidP="007318F2">
                            <w:pPr>
                              <w:jc w:val="both"/>
                              <w:rPr>
                                <w:rFonts w:ascii="Times New Roman" w:hAnsi="Times New Roman"/>
                                <w:sz w:val="22"/>
                                <w:szCs w:val="22"/>
                              </w:rPr>
                            </w:pPr>
                            <w:r>
                              <w:rPr>
                                <w:rFonts w:ascii="Times New Roman" w:hAnsi="Times New Roman"/>
                                <w:sz w:val="22"/>
                                <w:szCs w:val="22"/>
                              </w:rPr>
                              <w:t xml:space="preserve">- UB MTTQ </w:t>
                            </w:r>
                            <w:r w:rsidR="0091393D" w:rsidRPr="007F55B5">
                              <w:rPr>
                                <w:rFonts w:ascii="Times New Roman" w:hAnsi="Times New Roman"/>
                                <w:sz w:val="22"/>
                                <w:szCs w:val="22"/>
                              </w:rPr>
                              <w:t>VN Thành phố;</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xml:space="preserve">- </w:t>
                            </w:r>
                            <w:r w:rsidR="001B0104" w:rsidRPr="007F55B5">
                              <w:rPr>
                                <w:rFonts w:ascii="Times New Roman" w:hAnsi="Times New Roman"/>
                                <w:sz w:val="22"/>
                                <w:szCs w:val="22"/>
                              </w:rPr>
                              <w:t>Thành Đoàn: UVBTV, c</w:t>
                            </w:r>
                            <w:r w:rsidRPr="007F55B5">
                              <w:rPr>
                                <w:rFonts w:ascii="Times New Roman" w:hAnsi="Times New Roman"/>
                                <w:sz w:val="22"/>
                                <w:szCs w:val="22"/>
                              </w:rPr>
                              <w:t>ác Ban - Văn phòng Thành Đoàn</w:t>
                            </w:r>
                            <w:r w:rsidR="001B0104" w:rsidRPr="007F55B5">
                              <w:rPr>
                                <w:rFonts w:ascii="Times New Roman" w:hAnsi="Times New Roman"/>
                                <w:sz w:val="22"/>
                                <w:szCs w:val="22"/>
                              </w:rPr>
                              <w:t xml:space="preserve">, các </w:t>
                            </w:r>
                            <w:r w:rsidR="00816C08">
                              <w:rPr>
                                <w:rFonts w:ascii="Times New Roman" w:hAnsi="Times New Roman"/>
                                <w:sz w:val="22"/>
                                <w:szCs w:val="22"/>
                              </w:rPr>
                              <w:t>đ</w:t>
                            </w:r>
                            <w:r w:rsidR="001B0104" w:rsidRPr="007F55B5">
                              <w:rPr>
                                <w:rFonts w:ascii="Times New Roman" w:hAnsi="Times New Roman"/>
                                <w:sz w:val="22"/>
                                <w:szCs w:val="22"/>
                              </w:rPr>
                              <w:t xml:space="preserve">ơn vị sự nghiệp </w:t>
                            </w:r>
                            <w:r w:rsidR="00816C08">
                              <w:rPr>
                                <w:rFonts w:ascii="Times New Roman" w:hAnsi="Times New Roman"/>
                                <w:sz w:val="22"/>
                                <w:szCs w:val="22"/>
                              </w:rPr>
                              <w:t>trực thuộc</w:t>
                            </w:r>
                            <w:r w:rsidRPr="007F55B5">
                              <w:rPr>
                                <w:rFonts w:ascii="Times New Roman" w:hAnsi="Times New Roman"/>
                                <w:sz w:val="22"/>
                                <w:szCs w:val="22"/>
                              </w:rPr>
                              <w:t>;</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Các cơ sở Đoàn khu vực Q-H, CNLĐ</w:t>
                            </w:r>
                            <w:r w:rsidR="007318F2">
                              <w:rPr>
                                <w:rFonts w:ascii="Times New Roman" w:hAnsi="Times New Roman"/>
                                <w:sz w:val="22"/>
                                <w:szCs w:val="22"/>
                              </w:rPr>
                              <w:t xml:space="preserve"> có đơn vị ngoài nhà nước trực thuộc</w:t>
                            </w:r>
                            <w:r w:rsidRPr="007F55B5">
                              <w:rPr>
                                <w:rFonts w:ascii="Times New Roman" w:hAnsi="Times New Roman"/>
                                <w:sz w:val="22"/>
                                <w:szCs w:val="22"/>
                              </w:rPr>
                              <w:t>;</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3.35pt;width:206.2pt;height:20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GrhA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" stroked="f">
                <v:textbox>
                  <w:txbxContent>
                    <w:p w:rsidR="0091393D" w:rsidRPr="007F55B5" w:rsidRDefault="0091393D" w:rsidP="007318F2">
                      <w:pPr>
                        <w:jc w:val="both"/>
                        <w:rPr>
                          <w:rFonts w:ascii="Times New Roman" w:hAnsi="Times New Roman"/>
                          <w:b/>
                          <w:i/>
                          <w:szCs w:val="26"/>
                        </w:rPr>
                      </w:pPr>
                      <w:r w:rsidRPr="007F55B5">
                        <w:rPr>
                          <w:rFonts w:ascii="Times New Roman" w:hAnsi="Times New Roman"/>
                          <w:b/>
                          <w:i/>
                          <w:szCs w:val="26"/>
                        </w:rPr>
                        <w:t>Nơi nhận:</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xml:space="preserve">- Trung ương Đoàn: </w:t>
                      </w:r>
                      <w:r w:rsidR="00FF6AE4" w:rsidRPr="007F55B5">
                        <w:rPr>
                          <w:rFonts w:ascii="Times New Roman" w:hAnsi="Times New Roman"/>
                          <w:sz w:val="22"/>
                          <w:szCs w:val="22"/>
                        </w:rPr>
                        <w:t>Ban Bí thư, Văn phòng</w:t>
                      </w:r>
                      <w:r w:rsidRPr="007F55B5">
                        <w:rPr>
                          <w:rFonts w:ascii="Times New Roman" w:hAnsi="Times New Roman"/>
                          <w:sz w:val="22"/>
                          <w:szCs w:val="22"/>
                        </w:rPr>
                        <w:t>, B</w:t>
                      </w:r>
                      <w:r w:rsidR="00FF6AE4" w:rsidRPr="007F55B5">
                        <w:rPr>
                          <w:rFonts w:ascii="Times New Roman" w:hAnsi="Times New Roman"/>
                          <w:sz w:val="22"/>
                          <w:szCs w:val="22"/>
                        </w:rPr>
                        <w:t>an Tổ chức</w:t>
                      </w:r>
                      <w:r w:rsidRPr="007F55B5">
                        <w:rPr>
                          <w:rFonts w:ascii="Times New Roman" w:hAnsi="Times New Roman"/>
                          <w:sz w:val="22"/>
                          <w:szCs w:val="22"/>
                        </w:rPr>
                        <w:t xml:space="preserve">, Ban </w:t>
                      </w:r>
                      <w:r w:rsidR="00FF6AE4" w:rsidRPr="007F55B5">
                        <w:rPr>
                          <w:rFonts w:ascii="Times New Roman" w:hAnsi="Times New Roman"/>
                          <w:sz w:val="22"/>
                          <w:szCs w:val="22"/>
                        </w:rPr>
                        <w:t>Thanh niên công nhân và Đô thị</w:t>
                      </w:r>
                      <w:r w:rsidRPr="007F55B5">
                        <w:rPr>
                          <w:rFonts w:ascii="Times New Roman" w:hAnsi="Times New Roman"/>
                          <w:sz w:val="22"/>
                          <w:szCs w:val="22"/>
                        </w:rPr>
                        <w:t>;</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Thành ủy: B</w:t>
                      </w:r>
                      <w:r w:rsidR="00FF6AE4" w:rsidRPr="007F55B5">
                        <w:rPr>
                          <w:rFonts w:ascii="Times New Roman" w:hAnsi="Times New Roman"/>
                          <w:sz w:val="22"/>
                          <w:szCs w:val="22"/>
                        </w:rPr>
                        <w:t>an Dân vận</w:t>
                      </w:r>
                      <w:r w:rsidRPr="007F55B5">
                        <w:rPr>
                          <w:rFonts w:ascii="Times New Roman" w:hAnsi="Times New Roman"/>
                          <w:sz w:val="22"/>
                          <w:szCs w:val="22"/>
                        </w:rPr>
                        <w:t>, B</w:t>
                      </w:r>
                      <w:r w:rsidR="00FF6AE4" w:rsidRPr="007F55B5">
                        <w:rPr>
                          <w:rFonts w:ascii="Times New Roman" w:hAnsi="Times New Roman"/>
                          <w:sz w:val="22"/>
                          <w:szCs w:val="22"/>
                        </w:rPr>
                        <w:t>an Tổ chức</w:t>
                      </w:r>
                      <w:r w:rsidRPr="007F55B5">
                        <w:rPr>
                          <w:rFonts w:ascii="Times New Roman" w:hAnsi="Times New Roman"/>
                          <w:sz w:val="22"/>
                          <w:szCs w:val="22"/>
                        </w:rPr>
                        <w:t>;</w:t>
                      </w:r>
                    </w:p>
                    <w:p w:rsidR="0091393D" w:rsidRPr="007F55B5" w:rsidRDefault="00385C39" w:rsidP="007318F2">
                      <w:pPr>
                        <w:jc w:val="both"/>
                        <w:rPr>
                          <w:rFonts w:ascii="Times New Roman" w:hAnsi="Times New Roman"/>
                          <w:sz w:val="22"/>
                          <w:szCs w:val="22"/>
                        </w:rPr>
                      </w:pPr>
                      <w:r>
                        <w:rPr>
                          <w:rFonts w:ascii="Times New Roman" w:hAnsi="Times New Roman"/>
                          <w:sz w:val="22"/>
                          <w:szCs w:val="22"/>
                        </w:rPr>
                        <w:t xml:space="preserve">- UB MTTQ </w:t>
                      </w:r>
                      <w:r w:rsidR="0091393D" w:rsidRPr="007F55B5">
                        <w:rPr>
                          <w:rFonts w:ascii="Times New Roman" w:hAnsi="Times New Roman"/>
                          <w:sz w:val="22"/>
                          <w:szCs w:val="22"/>
                        </w:rPr>
                        <w:t>VN Thành phố;</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xml:space="preserve">- </w:t>
                      </w:r>
                      <w:r w:rsidR="001B0104" w:rsidRPr="007F55B5">
                        <w:rPr>
                          <w:rFonts w:ascii="Times New Roman" w:hAnsi="Times New Roman"/>
                          <w:sz w:val="22"/>
                          <w:szCs w:val="22"/>
                        </w:rPr>
                        <w:t>Thành Đoàn: UVBTV, c</w:t>
                      </w:r>
                      <w:r w:rsidRPr="007F55B5">
                        <w:rPr>
                          <w:rFonts w:ascii="Times New Roman" w:hAnsi="Times New Roman"/>
                          <w:sz w:val="22"/>
                          <w:szCs w:val="22"/>
                        </w:rPr>
                        <w:t>ác Ban - Văn phòng Thành Đoàn</w:t>
                      </w:r>
                      <w:r w:rsidR="001B0104" w:rsidRPr="007F55B5">
                        <w:rPr>
                          <w:rFonts w:ascii="Times New Roman" w:hAnsi="Times New Roman"/>
                          <w:sz w:val="22"/>
                          <w:szCs w:val="22"/>
                        </w:rPr>
                        <w:t xml:space="preserve">, các </w:t>
                      </w:r>
                      <w:r w:rsidR="00816C08">
                        <w:rPr>
                          <w:rFonts w:ascii="Times New Roman" w:hAnsi="Times New Roman"/>
                          <w:sz w:val="22"/>
                          <w:szCs w:val="22"/>
                        </w:rPr>
                        <w:t>đ</w:t>
                      </w:r>
                      <w:r w:rsidR="001B0104" w:rsidRPr="007F55B5">
                        <w:rPr>
                          <w:rFonts w:ascii="Times New Roman" w:hAnsi="Times New Roman"/>
                          <w:sz w:val="22"/>
                          <w:szCs w:val="22"/>
                        </w:rPr>
                        <w:t xml:space="preserve">ơn vị sự nghiệp </w:t>
                      </w:r>
                      <w:r w:rsidR="00816C08">
                        <w:rPr>
                          <w:rFonts w:ascii="Times New Roman" w:hAnsi="Times New Roman"/>
                          <w:sz w:val="22"/>
                          <w:szCs w:val="22"/>
                        </w:rPr>
                        <w:t>trực thuộc</w:t>
                      </w:r>
                      <w:r w:rsidRPr="007F55B5">
                        <w:rPr>
                          <w:rFonts w:ascii="Times New Roman" w:hAnsi="Times New Roman"/>
                          <w:sz w:val="22"/>
                          <w:szCs w:val="22"/>
                        </w:rPr>
                        <w:t>;</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Các cơ sở Đoàn khu vực Q-H, CNLĐ</w:t>
                      </w:r>
                      <w:r w:rsidR="007318F2">
                        <w:rPr>
                          <w:rFonts w:ascii="Times New Roman" w:hAnsi="Times New Roman"/>
                          <w:sz w:val="22"/>
                          <w:szCs w:val="22"/>
                        </w:rPr>
                        <w:t xml:space="preserve"> có đơn vị ngoài nhà nước trực thuộc</w:t>
                      </w:r>
                      <w:r w:rsidRPr="007F55B5">
                        <w:rPr>
                          <w:rFonts w:ascii="Times New Roman" w:hAnsi="Times New Roman"/>
                          <w:sz w:val="22"/>
                          <w:szCs w:val="22"/>
                        </w:rPr>
                        <w:t>;</w:t>
                      </w:r>
                    </w:p>
                    <w:p w:rsidR="0091393D" w:rsidRPr="007F55B5" w:rsidRDefault="0091393D" w:rsidP="007318F2">
                      <w:pPr>
                        <w:jc w:val="both"/>
                        <w:rPr>
                          <w:rFonts w:ascii="Times New Roman" w:hAnsi="Times New Roman"/>
                          <w:sz w:val="22"/>
                          <w:szCs w:val="22"/>
                        </w:rPr>
                      </w:pPr>
                      <w:r w:rsidRPr="007F55B5">
                        <w:rPr>
                          <w:rFonts w:ascii="Times New Roman" w:hAnsi="Times New Roman"/>
                          <w:sz w:val="22"/>
                          <w:szCs w:val="22"/>
                        </w:rPr>
                        <w:t>- Lưu (VT-LT).</w:t>
                      </w:r>
                    </w:p>
                  </w:txbxContent>
                </v:textbox>
              </v:shape>
            </w:pict>
          </mc:Fallback>
        </mc:AlternateContent>
      </w:r>
      <w:r w:rsidR="00F943B8" w:rsidRPr="00731CBC">
        <w:rPr>
          <w:rFonts w:ascii="Times New Roman" w:hAnsi="Times New Roman"/>
          <w:bCs/>
          <w:sz w:val="28"/>
          <w:szCs w:val="28"/>
          <w:lang w:val="vi-VN"/>
        </w:rPr>
        <w:tab/>
      </w:r>
      <w:r w:rsidR="00DA32ED" w:rsidRPr="00731CBC">
        <w:rPr>
          <w:rFonts w:ascii="Times New Roman" w:hAnsi="Times New Roman"/>
          <w:bCs/>
          <w:sz w:val="28"/>
          <w:szCs w:val="28"/>
          <w:lang w:val="vi-VN"/>
        </w:rPr>
        <w:t>PHÓ BÍ THƯ</w:t>
      </w:r>
      <w:r w:rsidR="005063B0" w:rsidRPr="00731CBC">
        <w:rPr>
          <w:rFonts w:ascii="Times New Roman" w:hAnsi="Times New Roman"/>
          <w:bCs/>
          <w:sz w:val="28"/>
          <w:szCs w:val="28"/>
        </w:rPr>
        <w:t xml:space="preserve"> THƯỜNG TRỰC</w:t>
      </w:r>
    </w:p>
    <w:p w:rsidR="00F943B8" w:rsidRPr="00731CBC" w:rsidRDefault="00F943B8" w:rsidP="003D5C46">
      <w:pPr>
        <w:tabs>
          <w:tab w:val="center" w:pos="6379"/>
          <w:tab w:val="center" w:pos="6663"/>
        </w:tabs>
        <w:spacing w:line="276" w:lineRule="auto"/>
        <w:ind w:firstLine="709"/>
        <w:rPr>
          <w:rFonts w:ascii="Times New Roman" w:hAnsi="Times New Roman"/>
          <w:bCs/>
          <w:sz w:val="28"/>
          <w:szCs w:val="28"/>
          <w:lang w:val="vi-VN"/>
        </w:rPr>
      </w:pPr>
    </w:p>
    <w:p w:rsidR="00F943B8" w:rsidRPr="00731CBC" w:rsidRDefault="00F943B8" w:rsidP="003D5C46">
      <w:pPr>
        <w:tabs>
          <w:tab w:val="center" w:pos="6663"/>
        </w:tabs>
        <w:spacing w:line="276" w:lineRule="auto"/>
        <w:ind w:firstLine="709"/>
        <w:rPr>
          <w:rFonts w:ascii="Times New Roman" w:hAnsi="Times New Roman"/>
          <w:bCs/>
          <w:sz w:val="28"/>
          <w:szCs w:val="28"/>
          <w:lang w:val="vi-VN"/>
        </w:rPr>
      </w:pPr>
      <w:r w:rsidRPr="00731CBC">
        <w:rPr>
          <w:rFonts w:ascii="Times New Roman" w:hAnsi="Times New Roman"/>
          <w:bCs/>
          <w:sz w:val="28"/>
          <w:szCs w:val="28"/>
          <w:lang w:val="vi-VN"/>
        </w:rPr>
        <w:tab/>
      </w:r>
    </w:p>
    <w:p w:rsidR="00F943B8" w:rsidRPr="00731CBC" w:rsidRDefault="003D58F0" w:rsidP="003D5C46">
      <w:pPr>
        <w:tabs>
          <w:tab w:val="center" w:pos="6663"/>
        </w:tabs>
        <w:spacing w:line="276" w:lineRule="auto"/>
        <w:ind w:firstLine="709"/>
        <w:rPr>
          <w:rFonts w:ascii="Times New Roman" w:hAnsi="Times New Roman"/>
          <w:bCs/>
          <w:i/>
          <w:sz w:val="28"/>
          <w:szCs w:val="28"/>
        </w:rPr>
      </w:pPr>
      <w:r w:rsidRPr="00731CBC">
        <w:rPr>
          <w:rFonts w:ascii="Times New Roman" w:hAnsi="Times New Roman"/>
          <w:bCs/>
          <w:sz w:val="28"/>
          <w:szCs w:val="28"/>
          <w:lang w:val="vi-VN"/>
        </w:rPr>
        <w:tab/>
      </w:r>
      <w:r w:rsidR="00D73283">
        <w:rPr>
          <w:rFonts w:ascii="Times New Roman" w:hAnsi="Times New Roman"/>
          <w:bCs/>
          <w:sz w:val="28"/>
          <w:szCs w:val="28"/>
        </w:rPr>
        <w:t>(đã ký)</w:t>
      </w:r>
      <w:r w:rsidRPr="00731CBC">
        <w:rPr>
          <w:rFonts w:ascii="Times New Roman" w:hAnsi="Times New Roman"/>
          <w:bCs/>
          <w:sz w:val="28"/>
          <w:szCs w:val="28"/>
          <w:lang w:val="vi-VN"/>
        </w:rPr>
        <w:tab/>
      </w:r>
      <w:r w:rsidRPr="00731CBC">
        <w:rPr>
          <w:rFonts w:ascii="Times New Roman" w:hAnsi="Times New Roman"/>
          <w:bCs/>
          <w:sz w:val="28"/>
          <w:szCs w:val="28"/>
          <w:lang w:val="vi-VN"/>
        </w:rPr>
        <w:tab/>
      </w:r>
      <w:r w:rsidRPr="00731CBC">
        <w:rPr>
          <w:rFonts w:ascii="Times New Roman" w:hAnsi="Times New Roman"/>
          <w:bCs/>
          <w:sz w:val="28"/>
          <w:szCs w:val="28"/>
          <w:lang w:val="vi-VN"/>
        </w:rPr>
        <w:tab/>
      </w:r>
      <w:r w:rsidRPr="00731CBC">
        <w:rPr>
          <w:rFonts w:ascii="Times New Roman" w:hAnsi="Times New Roman"/>
          <w:bCs/>
          <w:sz w:val="28"/>
          <w:szCs w:val="28"/>
          <w:lang w:val="vi-VN"/>
        </w:rPr>
        <w:tab/>
      </w:r>
      <w:r w:rsidRPr="00731CBC">
        <w:rPr>
          <w:rFonts w:ascii="Times New Roman" w:hAnsi="Times New Roman"/>
          <w:bCs/>
          <w:sz w:val="28"/>
          <w:szCs w:val="28"/>
          <w:lang w:val="vi-VN"/>
        </w:rPr>
        <w:tab/>
      </w:r>
      <w:r w:rsidRPr="00731CBC">
        <w:rPr>
          <w:rFonts w:ascii="Times New Roman" w:hAnsi="Times New Roman"/>
          <w:bCs/>
          <w:sz w:val="28"/>
          <w:szCs w:val="28"/>
          <w:lang w:val="vi-VN"/>
        </w:rPr>
        <w:tab/>
      </w:r>
      <w:r w:rsidRPr="00731CBC">
        <w:rPr>
          <w:rFonts w:ascii="Times New Roman" w:hAnsi="Times New Roman"/>
          <w:bCs/>
          <w:sz w:val="28"/>
          <w:szCs w:val="28"/>
          <w:lang w:val="vi-VN"/>
        </w:rPr>
        <w:tab/>
      </w:r>
    </w:p>
    <w:p w:rsidR="00F943B8" w:rsidRPr="00731CBC" w:rsidRDefault="00F943B8" w:rsidP="003D5C46">
      <w:pPr>
        <w:tabs>
          <w:tab w:val="center" w:pos="6663"/>
        </w:tabs>
        <w:spacing w:line="276" w:lineRule="auto"/>
        <w:ind w:firstLine="709"/>
        <w:jc w:val="both"/>
        <w:rPr>
          <w:rFonts w:ascii="Times New Roman" w:hAnsi="Times New Roman"/>
          <w:bCs/>
          <w:sz w:val="28"/>
          <w:szCs w:val="28"/>
          <w:lang w:val="vi-VN"/>
        </w:rPr>
      </w:pPr>
    </w:p>
    <w:p w:rsidR="00647C8C" w:rsidRPr="00731CBC" w:rsidRDefault="00F943B8" w:rsidP="003D5C46">
      <w:pPr>
        <w:tabs>
          <w:tab w:val="left" w:pos="1478"/>
          <w:tab w:val="left" w:pos="2842"/>
          <w:tab w:val="center" w:pos="6663"/>
        </w:tabs>
        <w:spacing w:line="276" w:lineRule="auto"/>
        <w:ind w:firstLine="709"/>
        <w:rPr>
          <w:rFonts w:ascii="Times New Roman" w:hAnsi="Times New Roman"/>
          <w:szCs w:val="26"/>
          <w:lang w:val="vi-VN"/>
        </w:rPr>
      </w:pPr>
      <w:r w:rsidRPr="00731CBC">
        <w:rPr>
          <w:rFonts w:ascii="Times New Roman" w:hAnsi="Times New Roman"/>
          <w:b/>
          <w:bCs/>
          <w:sz w:val="28"/>
          <w:szCs w:val="28"/>
          <w:lang w:val="vi-VN"/>
        </w:rPr>
        <w:tab/>
      </w:r>
      <w:r w:rsidRPr="00731CBC">
        <w:rPr>
          <w:rFonts w:ascii="Times New Roman" w:hAnsi="Times New Roman"/>
          <w:b/>
          <w:bCs/>
          <w:sz w:val="28"/>
          <w:szCs w:val="28"/>
          <w:lang w:val="vi-VN"/>
        </w:rPr>
        <w:tab/>
      </w:r>
      <w:r w:rsidRPr="00731CBC">
        <w:rPr>
          <w:rFonts w:ascii="Times New Roman" w:hAnsi="Times New Roman"/>
          <w:b/>
          <w:bCs/>
          <w:sz w:val="28"/>
          <w:szCs w:val="28"/>
          <w:lang w:val="vi-VN"/>
        </w:rPr>
        <w:tab/>
      </w:r>
      <w:r w:rsidR="00DA32ED" w:rsidRPr="00731CBC">
        <w:rPr>
          <w:rFonts w:ascii="Times New Roman" w:hAnsi="Times New Roman"/>
          <w:b/>
          <w:bCs/>
          <w:sz w:val="28"/>
          <w:szCs w:val="28"/>
          <w:lang w:val="vi-VN"/>
        </w:rPr>
        <w:t>Nguyễn Việt Quế Sơn</w:t>
      </w:r>
    </w:p>
    <w:sectPr w:rsidR="00647C8C" w:rsidRPr="00731CBC" w:rsidSect="00856A35">
      <w:headerReference w:type="default" r:id="rId9"/>
      <w:footerReference w:type="even"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53" w:rsidRDefault="00182A53">
      <w:r>
        <w:separator/>
      </w:r>
    </w:p>
  </w:endnote>
  <w:endnote w:type="continuationSeparator" w:id="0">
    <w:p w:rsidR="00182A53" w:rsidRDefault="0018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D" w:rsidRDefault="0091393D" w:rsidP="00BC1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93D" w:rsidRDefault="0091393D" w:rsidP="00BF68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53" w:rsidRDefault="00182A53">
      <w:r>
        <w:separator/>
      </w:r>
    </w:p>
  </w:footnote>
  <w:footnote w:type="continuationSeparator" w:id="0">
    <w:p w:rsidR="00182A53" w:rsidRDefault="00182A53">
      <w:r>
        <w:continuationSeparator/>
      </w:r>
    </w:p>
  </w:footnote>
  <w:footnote w:id="1">
    <w:p w:rsidR="00A418D5" w:rsidRPr="00811E79" w:rsidRDefault="00A418D5" w:rsidP="00062F61">
      <w:pPr>
        <w:pStyle w:val="FootnoteText"/>
        <w:spacing w:line="276" w:lineRule="auto"/>
        <w:ind w:firstLine="709"/>
        <w:jc w:val="both"/>
      </w:pPr>
      <w:r w:rsidRPr="00811E79">
        <w:rPr>
          <w:rStyle w:val="FootnoteReference"/>
          <w:sz w:val="20"/>
          <w:szCs w:val="20"/>
        </w:rPr>
        <w:footnoteRef/>
      </w:r>
      <w:r w:rsidRPr="00811E79">
        <w:t xml:space="preserve"> </w:t>
      </w:r>
      <w:r w:rsidR="00E90E50" w:rsidRPr="00811E79">
        <w:t xml:space="preserve">Hội nghị sơ kết công tác ngoài nhà nước định kỳ </w:t>
      </w:r>
      <w:r w:rsidR="00C92D10" w:rsidRPr="00811E79">
        <w:t>6 tháng đầu năm; t</w:t>
      </w:r>
      <w:r w:rsidR="000D347C" w:rsidRPr="00811E79">
        <w:t>ọa đàm về “Phương thức tổ chức hoạt động Đoàn trong các đơn vị ngoài nhà nước trong giai đoạn hiện nay”</w:t>
      </w:r>
      <w:r w:rsidR="00C92D10" w:rsidRPr="00811E79">
        <w:t>;</w:t>
      </w:r>
      <w:r w:rsidR="000D347C" w:rsidRPr="00811E79">
        <w:t xml:space="preserve"> tọa đàm về “Phương thức tiếp cận, xây dựng lực lượng tiến tới thành lập tổ chức Đoàn trong các đơn vị ngoài nhà nước trong giai đoạn hiện nay”</w:t>
      </w:r>
      <w:r w:rsidR="008906A1">
        <w:t xml:space="preserve">; hội nghị tổng kết </w:t>
      </w:r>
      <w:r w:rsidR="00321B22">
        <w:t xml:space="preserve">05 năm triển khai thực hiện </w:t>
      </w:r>
      <w:r w:rsidR="00321B22" w:rsidRPr="00321B22">
        <w:t>Chương trình số 03/CT-ĐTN ngày 02/7/2013 của Ban Chấp hành Thành Đoàn về tiếp tục tăng cường tổ chức các hoạt động và xây dựng tổ chức Đoàn - Hội trong các doanh nghiệp ngoài khu vực nhà nước và đơn vị sự nghiệp ngoài công lập tại TP. Hồ Chí Minh giai đoạn 2013 – 2017</w:t>
      </w:r>
      <w:r w:rsidR="000D347C" w:rsidRPr="00811E79">
        <w:t>.</w:t>
      </w:r>
    </w:p>
  </w:footnote>
  <w:footnote w:id="2">
    <w:p w:rsidR="00F04922" w:rsidRPr="00811E79" w:rsidRDefault="00F04922" w:rsidP="00062F61">
      <w:pPr>
        <w:pStyle w:val="FootnoteText"/>
        <w:spacing w:line="276" w:lineRule="auto"/>
        <w:ind w:firstLine="709"/>
        <w:jc w:val="both"/>
      </w:pPr>
      <w:r w:rsidRPr="00811E79">
        <w:rPr>
          <w:rStyle w:val="FootnoteReference"/>
          <w:sz w:val="20"/>
          <w:szCs w:val="20"/>
        </w:rPr>
        <w:footnoteRef/>
      </w:r>
      <w:r w:rsidRPr="00811E79">
        <w:t xml:space="preserve"> 24/24 Quận – Huyện Đoàn và 2</w:t>
      </w:r>
      <w:r w:rsidR="007D3E32" w:rsidRPr="00811E79">
        <w:t>9/29</w:t>
      </w:r>
      <w:r w:rsidRPr="00811E79">
        <w:t xml:space="preserve"> cơ sở Đoàn khu vực Công nhân Lao động có doanh nghiệp ngoài khu vực nhà nước, đơn vị sự nghiệp ngoài công lập đã xây dựng chương trình, kế hoạch thực hiện hàng năm.</w:t>
      </w:r>
    </w:p>
  </w:footnote>
  <w:footnote w:id="3">
    <w:p w:rsidR="00AB45C5" w:rsidRPr="00811E79" w:rsidRDefault="00AB45C5" w:rsidP="00062F61">
      <w:pPr>
        <w:pStyle w:val="FootnoteText"/>
        <w:spacing w:line="276" w:lineRule="auto"/>
        <w:ind w:firstLine="709"/>
        <w:jc w:val="both"/>
      </w:pPr>
      <w:r w:rsidRPr="00811E79">
        <w:rPr>
          <w:rStyle w:val="FootnoteReference"/>
          <w:sz w:val="20"/>
          <w:szCs w:val="20"/>
        </w:rPr>
        <w:footnoteRef/>
      </w:r>
      <w:r w:rsidRPr="00811E79">
        <w:t xml:space="preserve"> </w:t>
      </w:r>
      <w:r w:rsidR="00D47307" w:rsidRPr="00811E79">
        <w:t xml:space="preserve">Trung tâm Hỗ trợ thanh niên công nhân Thành phố, </w:t>
      </w:r>
      <w:r w:rsidR="00D47307" w:rsidRPr="00811E79">
        <w:rPr>
          <w:lang w:val="vi-VN"/>
        </w:rPr>
        <w:t xml:space="preserve">Trường Đoàn Lý Tự Trọng, Trung tâm Phát triển Khoa học và Công nghệ trẻ, Trung tâm </w:t>
      </w:r>
      <w:r w:rsidR="00D47307" w:rsidRPr="00811E79">
        <w:t>Dịch vụ</w:t>
      </w:r>
      <w:r w:rsidR="00D47307" w:rsidRPr="00811E79">
        <w:rPr>
          <w:lang w:val="vi-VN"/>
        </w:rPr>
        <w:t xml:space="preserve"> việc làm Thanh niên Thành phố</w:t>
      </w:r>
      <w:r w:rsidR="00D47307" w:rsidRPr="00811E79">
        <w:t>, Trung tâm Công tác xã hội Thanh niên Thành phố, Nhà Xuất bản Trẻ, Nhà Văn hóa Thanh niên…</w:t>
      </w:r>
    </w:p>
  </w:footnote>
  <w:footnote w:id="4">
    <w:p w:rsidR="009B0F2C" w:rsidRPr="00811E79" w:rsidRDefault="009B0F2C" w:rsidP="00062F61">
      <w:pPr>
        <w:spacing w:line="276" w:lineRule="auto"/>
        <w:ind w:firstLine="709"/>
        <w:jc w:val="both"/>
        <w:rPr>
          <w:rFonts w:ascii="Times New Roman" w:hAnsi="Times New Roman"/>
          <w:sz w:val="20"/>
          <w:szCs w:val="20"/>
        </w:rPr>
      </w:pPr>
      <w:r w:rsidRPr="00811E79">
        <w:rPr>
          <w:rStyle w:val="FootnoteReference"/>
          <w:rFonts w:ascii="Times New Roman" w:hAnsi="Times New Roman"/>
          <w:sz w:val="20"/>
          <w:szCs w:val="20"/>
        </w:rPr>
        <w:footnoteRef/>
      </w:r>
      <w:r w:rsidRPr="00811E79">
        <w:rPr>
          <w:rFonts w:ascii="Times New Roman" w:hAnsi="Times New Roman"/>
          <w:sz w:val="20"/>
          <w:szCs w:val="20"/>
        </w:rPr>
        <w:t xml:space="preserve"> Theo Kết luận 273-KL/TU, tùy theo số lượng đoàn viên của đơn vị, kinh phí hỗ trợ hoạt động công tác Đoàn và phong trào thanh niên tại các doanh nghiệp ngoài khu vực nhà nước có từ 500 lao động trở lên là từ 2.000.000 đến 6.000.000 đồng/năm. Đồng thời, mức chi bồi dưỡng cho cán bộ làm công tác Đoàn trong các doanh nghiệp ngoài khu vực nhà nước có từ 500 lao động trở lên là 0.1 đến 0.3 mức lương tối thiểu (tương đương từ </w:t>
      </w:r>
      <w:r w:rsidR="000D7079">
        <w:rPr>
          <w:rFonts w:ascii="Times New Roman" w:hAnsi="Times New Roman"/>
          <w:sz w:val="20"/>
          <w:szCs w:val="20"/>
        </w:rPr>
        <w:t>1.560</w:t>
      </w:r>
      <w:r w:rsidRPr="00811E79">
        <w:rPr>
          <w:rFonts w:ascii="Times New Roman" w:hAnsi="Times New Roman"/>
          <w:sz w:val="20"/>
          <w:szCs w:val="20"/>
        </w:rPr>
        <w:t xml:space="preserve">.000 đến </w:t>
      </w:r>
      <w:r w:rsidR="000D7079">
        <w:rPr>
          <w:rFonts w:ascii="Times New Roman" w:hAnsi="Times New Roman"/>
          <w:sz w:val="20"/>
          <w:szCs w:val="20"/>
        </w:rPr>
        <w:t>4.680</w:t>
      </w:r>
      <w:r w:rsidRPr="00811E79">
        <w:rPr>
          <w:rFonts w:ascii="Times New Roman" w:hAnsi="Times New Roman"/>
          <w:sz w:val="20"/>
          <w:szCs w:val="20"/>
        </w:rPr>
        <w:t>.000 đồng/năm).</w:t>
      </w:r>
    </w:p>
  </w:footnote>
  <w:footnote w:id="5">
    <w:p w:rsidR="005A392A" w:rsidRPr="00811E79" w:rsidRDefault="005A392A" w:rsidP="00062F61">
      <w:pPr>
        <w:pStyle w:val="FootnoteText"/>
        <w:spacing w:line="276" w:lineRule="auto"/>
        <w:ind w:firstLine="709"/>
        <w:jc w:val="both"/>
      </w:pPr>
      <w:r w:rsidRPr="00811E79">
        <w:rPr>
          <w:rStyle w:val="FootnoteReference"/>
          <w:sz w:val="20"/>
          <w:szCs w:val="20"/>
        </w:rPr>
        <w:footnoteRef/>
      </w:r>
      <w:r w:rsidRPr="00811E79">
        <w:t xml:space="preserve"> </w:t>
      </w:r>
      <w:r w:rsidRPr="00811E79">
        <w:rPr>
          <w:rFonts w:eastAsia="SimSun"/>
          <w:iCs/>
          <w:lang w:val="de-DE" w:eastAsia="zh-CN"/>
        </w:rPr>
        <w:t xml:space="preserve">Từ năm 2013 đến năm 2017, </w:t>
      </w:r>
      <w:r w:rsidR="00AD7260" w:rsidRPr="00811E79">
        <w:rPr>
          <w:rFonts w:eastAsia="SimSun"/>
          <w:iCs/>
          <w:lang w:val="de-DE" w:eastAsia="zh-CN"/>
        </w:rPr>
        <w:t>Ban Thường vụ Thành Đoàn đã</w:t>
      </w:r>
      <w:r w:rsidR="00AD7260" w:rsidRPr="00811E79">
        <w:rPr>
          <w:rFonts w:eastAsia="SimSun"/>
          <w:lang w:val="de-DE" w:eastAsia="zh-CN"/>
        </w:rPr>
        <w:t xml:space="preserve"> </w:t>
      </w:r>
      <w:r w:rsidRPr="00811E79">
        <w:rPr>
          <w:rFonts w:eastAsia="SimSun"/>
          <w:iCs/>
          <w:lang w:val="de-DE" w:eastAsia="zh-CN"/>
        </w:rPr>
        <w:t xml:space="preserve">tổ chức 10 lớp tập huấn </w:t>
      </w:r>
      <w:r w:rsidR="00D344AF" w:rsidRPr="00811E79">
        <w:rPr>
          <w:rFonts w:eastAsia="SimSun"/>
          <w:iCs/>
          <w:lang w:val="de-DE" w:eastAsia="zh-CN"/>
        </w:rPr>
        <w:t>thu hút</w:t>
      </w:r>
      <w:r w:rsidRPr="00811E79">
        <w:rPr>
          <w:rFonts w:eastAsia="SimSun"/>
          <w:iCs/>
          <w:lang w:val="de-DE" w:eastAsia="zh-CN"/>
        </w:rPr>
        <w:t xml:space="preserve"> 1.340 lượt cán bộ Đoàn, Hội </w:t>
      </w:r>
      <w:r w:rsidR="00AD7260" w:rsidRPr="00811E79">
        <w:rPr>
          <w:rFonts w:eastAsia="SimSun"/>
          <w:iCs/>
          <w:lang w:val="de-DE" w:eastAsia="zh-CN"/>
        </w:rPr>
        <w:t>tham gia</w:t>
      </w:r>
      <w:r w:rsidR="000F311D">
        <w:rPr>
          <w:rFonts w:eastAsia="SimSun"/>
          <w:iCs/>
          <w:lang w:val="de-DE" w:eastAsia="zh-CN"/>
        </w:rPr>
        <w:t>, với các nội dung cụ thể là</w:t>
      </w:r>
      <w:r w:rsidR="00100C98" w:rsidRPr="00811E79">
        <w:rPr>
          <w:rFonts w:eastAsia="SimSun"/>
          <w:iCs/>
          <w:lang w:val="de-DE" w:eastAsia="zh-CN"/>
        </w:rPr>
        <w:t xml:space="preserve">: </w:t>
      </w:r>
      <w:r w:rsidR="00113606" w:rsidRPr="005D5154">
        <w:rPr>
          <w:color w:val="000000"/>
          <w:szCs w:val="26"/>
        </w:rPr>
        <w:t>Tình hình, xu hướng hoạt động kinh doanh của các doanh nghiệp trên địa bàn thành phố</w:t>
      </w:r>
      <w:r w:rsidR="00113606">
        <w:rPr>
          <w:color w:val="000000"/>
          <w:szCs w:val="26"/>
        </w:rPr>
        <w:t xml:space="preserve">; </w:t>
      </w:r>
      <w:r w:rsidR="00D15AD0" w:rsidRPr="00811E79">
        <w:rPr>
          <w:rFonts w:eastAsia="SimSun"/>
          <w:iCs/>
          <w:lang w:val="de-DE" w:eastAsia="zh-CN"/>
        </w:rPr>
        <w:t>Cơ hội và thách thức đối với doanh nghiệp và lao động Việt Nam khi gia nhập cộng đồng kinh tế ASEAN và Hiệp định đối tác xuyên Thái Bình Dương (TPP)</w:t>
      </w:r>
      <w:r w:rsidR="00113606">
        <w:rPr>
          <w:rFonts w:eastAsia="SimSun"/>
          <w:iCs/>
          <w:lang w:val="de-DE" w:eastAsia="zh-CN"/>
        </w:rPr>
        <w:t>;</w:t>
      </w:r>
      <w:r w:rsidR="00D15AD0" w:rsidRPr="00811E79">
        <w:rPr>
          <w:rFonts w:eastAsia="SimSun"/>
          <w:iCs/>
          <w:lang w:val="de-DE" w:eastAsia="zh-CN"/>
        </w:rPr>
        <w:t xml:space="preserve"> </w:t>
      </w:r>
      <w:r w:rsidR="00B40599" w:rsidRPr="00527A67">
        <w:t>Các quy định việc thành lập tổ chức chính trị, các tổ chức chính trị - xã hội tại doanh nghiệp thuộc mọi thành phần kinh tế</w:t>
      </w:r>
      <w:r w:rsidR="00B81DCB">
        <w:t>;</w:t>
      </w:r>
      <w:r w:rsidR="00B40599" w:rsidRPr="009E614D">
        <w:t xml:space="preserve"> </w:t>
      </w:r>
      <w:r w:rsidR="00D15AD0" w:rsidRPr="009E614D">
        <w:t>Phương thức xây dựng lực lượng nòng cốt chính trị trong thanh niên công nhân</w:t>
      </w:r>
      <w:r w:rsidR="00113606" w:rsidRPr="009E614D">
        <w:t xml:space="preserve">; </w:t>
      </w:r>
      <w:r w:rsidR="000F311D">
        <w:t>Kinh nghiệm vận động thành lập</w:t>
      </w:r>
      <w:r w:rsidR="00D15AD0" w:rsidRPr="009E614D">
        <w:t xml:space="preserve"> tổ chức Đoàn, Hội trong các đơn vị ngoài nhà nước</w:t>
      </w:r>
      <w:r w:rsidR="00113606" w:rsidRPr="009E614D">
        <w:t xml:space="preserve">; </w:t>
      </w:r>
      <w:r w:rsidR="009E614D" w:rsidRPr="009E614D">
        <w:t>Phương thức nắm bắt tâm lý đoàn viên, thanh niên công nhân và một số kỹ năng lãnh đạo</w:t>
      </w:r>
      <w:r w:rsidR="00C65F27" w:rsidRPr="00527A67">
        <w:t>; Kỹ năng phân tích và giải quyết vấn đề</w:t>
      </w:r>
      <w:r w:rsidR="00527A67" w:rsidRPr="00527A67">
        <w:t>;</w:t>
      </w:r>
      <w:r w:rsidR="00D15AD0" w:rsidRPr="00527A67">
        <w:t>.</w:t>
      </w:r>
      <w:r w:rsidR="00113606" w:rsidRPr="00527A67">
        <w:t>..</w:t>
      </w:r>
      <w:r w:rsidR="00D15AD0" w:rsidRPr="00811E79">
        <w:t xml:space="preserve">  </w:t>
      </w:r>
    </w:p>
  </w:footnote>
  <w:footnote w:id="6">
    <w:p w:rsidR="00E62AC0" w:rsidRPr="00D73283" w:rsidRDefault="00E62AC0" w:rsidP="00062F61">
      <w:pPr>
        <w:pStyle w:val="FootnoteText"/>
        <w:spacing w:line="276" w:lineRule="auto"/>
        <w:ind w:firstLine="709"/>
        <w:jc w:val="both"/>
      </w:pPr>
      <w:r w:rsidRPr="00D73283">
        <w:rPr>
          <w:rStyle w:val="FootnoteReference"/>
          <w:sz w:val="20"/>
          <w:szCs w:val="20"/>
        </w:rPr>
        <w:footnoteRef/>
      </w:r>
      <w:r w:rsidRPr="00D73283">
        <w:t xml:space="preserve"> Lớp 1 tổ chức vào ngày 11, 18/6/2017 tại Văn phòng Trung tâm – Huyện Bình Chánh</w:t>
      </w:r>
      <w:r w:rsidR="007E7A61" w:rsidRPr="00D73283">
        <w:t xml:space="preserve"> thu hút</w:t>
      </w:r>
      <w:r w:rsidR="004B6C96" w:rsidRPr="00D73283">
        <w:t xml:space="preserve"> 27</w:t>
      </w:r>
      <w:r w:rsidR="007E7A61" w:rsidRPr="00D73283">
        <w:t xml:space="preserve"> đồng chí tham gia;</w:t>
      </w:r>
      <w:r w:rsidRPr="00D73283">
        <w:t xml:space="preserve"> Lớp 2 tổ chức vào ngày 06, 13/8/2017 tại Văn phòng Trung tâm – Quận Thủ Đức</w:t>
      </w:r>
      <w:r w:rsidR="007E7A61" w:rsidRPr="00D73283">
        <w:t xml:space="preserve"> thu hút</w:t>
      </w:r>
      <w:r w:rsidR="004B6C96" w:rsidRPr="00D73283">
        <w:t xml:space="preserve"> 72</w:t>
      </w:r>
      <w:r w:rsidR="007E7A61" w:rsidRPr="00D73283">
        <w:t xml:space="preserve"> đồng chí tham gia</w:t>
      </w:r>
      <w:r w:rsidRPr="00D73283">
        <w:t>; Lớp 3 tổ chức vào ngày 10, 17/9/2017 tại Văn phòng Trung tâm – Quận 7</w:t>
      </w:r>
      <w:r w:rsidR="007E7A61" w:rsidRPr="00D73283">
        <w:t xml:space="preserve"> thu hút</w:t>
      </w:r>
      <w:r w:rsidR="004B6C96" w:rsidRPr="00D73283">
        <w:t xml:space="preserve"> 22</w:t>
      </w:r>
      <w:r w:rsidR="007E7A61" w:rsidRPr="00D73283">
        <w:t xml:space="preserve"> đồng chí tham gia</w:t>
      </w:r>
      <w:r w:rsidR="00B604C5" w:rsidRPr="00D73283">
        <w:t>. Nội dung tập huấn</w:t>
      </w:r>
      <w:r w:rsidR="00F177F3" w:rsidRPr="00D73283">
        <w:rPr>
          <w:rFonts w:eastAsia="SimSun"/>
          <w:iCs/>
          <w:lang w:val="de-DE" w:eastAsia="zh-CN"/>
        </w:rPr>
        <w:t>: kỹ năng vận động và tập hợp thanh niên công nhân, nghiệp vụ công tác Đoàn tại các đơn vị ngoài nhà nước, kỹ năng tổ chức giao lưu và sinh hoạt tập thể, kỹ năng giao tiếp và xây dưng mối quan hệ trong doanh nghiệp.</w:t>
      </w:r>
    </w:p>
  </w:footnote>
  <w:footnote w:id="7">
    <w:p w:rsidR="000E3D93" w:rsidRPr="00811E79" w:rsidRDefault="000E3D93" w:rsidP="00062F61">
      <w:pPr>
        <w:pStyle w:val="FootnoteText"/>
        <w:spacing w:line="276" w:lineRule="auto"/>
        <w:ind w:firstLine="709"/>
        <w:jc w:val="both"/>
      </w:pPr>
      <w:r w:rsidRPr="00811E79">
        <w:rPr>
          <w:rStyle w:val="FootnoteReference"/>
          <w:sz w:val="20"/>
          <w:szCs w:val="20"/>
        </w:rPr>
        <w:footnoteRef/>
      </w:r>
      <w:r w:rsidRPr="00811E79">
        <w:t xml:space="preserve"> </w:t>
      </w:r>
      <w:r w:rsidRPr="00811E79">
        <w:rPr>
          <w:bCs/>
          <w:iCs/>
          <w:spacing w:val="-2"/>
        </w:rPr>
        <w:t xml:space="preserve">Qua 5 năm triển khai thực hiện, Ban Thường vụ Thành Đoàn đã </w:t>
      </w:r>
      <w:r w:rsidRPr="00811E79">
        <w:rPr>
          <w:bCs/>
          <w:iCs/>
          <w:spacing w:val="-2"/>
          <w:lang w:val="vi-VN"/>
        </w:rPr>
        <w:t xml:space="preserve">tuyên dương </w:t>
      </w:r>
      <w:r w:rsidRPr="00811E79">
        <w:rPr>
          <w:bCs/>
          <w:iCs/>
          <w:spacing w:val="-2"/>
        </w:rPr>
        <w:t>137</w:t>
      </w:r>
      <w:r w:rsidRPr="00811E79">
        <w:rPr>
          <w:bCs/>
          <w:iCs/>
          <w:spacing w:val="-2"/>
          <w:lang w:val="vi-VN"/>
        </w:rPr>
        <w:t xml:space="preserve"> </w:t>
      </w:r>
      <w:r w:rsidRPr="00811E79">
        <w:rPr>
          <w:bCs/>
          <w:iCs/>
          <w:spacing w:val="-2"/>
        </w:rPr>
        <w:t>Thủ lĩnh thanh niên công nhân tiêu biểu</w:t>
      </w:r>
      <w:r w:rsidRPr="00811E79">
        <w:rPr>
          <w:bCs/>
          <w:iCs/>
          <w:spacing w:val="-2"/>
          <w:lang w:val="vi-VN"/>
        </w:rPr>
        <w:t xml:space="preserve"> </w:t>
      </w:r>
      <w:r w:rsidRPr="00811E79">
        <w:rPr>
          <w:bCs/>
          <w:iCs/>
          <w:spacing w:val="-2"/>
          <w:lang w:val="de-DE"/>
        </w:rPr>
        <w:t>tại các đơn vị ngoài khu vực nhà nước.</w:t>
      </w:r>
    </w:p>
  </w:footnote>
  <w:footnote w:id="8">
    <w:p w:rsidR="0091393D" w:rsidRPr="00811E79" w:rsidRDefault="0091393D" w:rsidP="00062F61">
      <w:pPr>
        <w:spacing w:line="276" w:lineRule="auto"/>
        <w:ind w:firstLine="709"/>
        <w:jc w:val="both"/>
        <w:rPr>
          <w:rFonts w:ascii="Times New Roman" w:eastAsia="SimSun" w:hAnsi="Times New Roman"/>
          <w:iCs/>
          <w:sz w:val="20"/>
          <w:szCs w:val="20"/>
          <w:lang w:val="de-DE" w:eastAsia="zh-CN"/>
        </w:rPr>
      </w:pPr>
      <w:r w:rsidRPr="00811E79">
        <w:rPr>
          <w:rStyle w:val="FootnoteReference"/>
          <w:rFonts w:ascii="Times New Roman" w:hAnsi="Times New Roman"/>
          <w:sz w:val="20"/>
          <w:szCs w:val="20"/>
        </w:rPr>
        <w:footnoteRef/>
      </w:r>
      <w:r w:rsidRPr="00811E79">
        <w:rPr>
          <w:rFonts w:ascii="Times New Roman" w:hAnsi="Times New Roman"/>
          <w:sz w:val="20"/>
          <w:szCs w:val="20"/>
        </w:rPr>
        <w:t xml:space="preserve"> </w:t>
      </w:r>
      <w:r w:rsidRPr="00811E79">
        <w:rPr>
          <w:rFonts w:ascii="Times New Roman" w:eastAsia="SimSun" w:hAnsi="Times New Roman"/>
          <w:iCs/>
          <w:sz w:val="20"/>
          <w:szCs w:val="20"/>
          <w:lang w:val="de-DE" w:eastAsia="zh-CN"/>
        </w:rPr>
        <w:t>Nổi bật như: Quận Đoàn 2, 7, 12, Gò Vấp,</w:t>
      </w:r>
      <w:r w:rsidR="006269DB" w:rsidRPr="00811E79">
        <w:rPr>
          <w:rFonts w:ascii="Times New Roman" w:eastAsia="SimSun" w:hAnsi="Times New Roman"/>
          <w:iCs/>
          <w:sz w:val="20"/>
          <w:szCs w:val="20"/>
          <w:lang w:val="de-DE" w:eastAsia="zh-CN"/>
        </w:rPr>
        <w:t xml:space="preserve"> Bình Tân,</w:t>
      </w:r>
      <w:r w:rsidRPr="00811E79">
        <w:rPr>
          <w:rFonts w:ascii="Times New Roman" w:eastAsia="SimSun" w:hAnsi="Times New Roman"/>
          <w:iCs/>
          <w:sz w:val="20"/>
          <w:szCs w:val="20"/>
          <w:lang w:val="de-DE" w:eastAsia="zh-CN"/>
        </w:rPr>
        <w:t xml:space="preserve"> Huyện Đoàn </w:t>
      </w:r>
      <w:r w:rsidR="006269DB" w:rsidRPr="00811E79">
        <w:rPr>
          <w:rFonts w:ascii="Times New Roman" w:eastAsia="SimSun" w:hAnsi="Times New Roman"/>
          <w:iCs/>
          <w:sz w:val="20"/>
          <w:szCs w:val="20"/>
          <w:lang w:val="de-DE" w:eastAsia="zh-CN"/>
        </w:rPr>
        <w:t xml:space="preserve">Bình Chánh, </w:t>
      </w:r>
      <w:r w:rsidRPr="00811E79">
        <w:rPr>
          <w:rFonts w:ascii="Times New Roman" w:eastAsia="SimSun" w:hAnsi="Times New Roman"/>
          <w:iCs/>
          <w:sz w:val="20"/>
          <w:szCs w:val="20"/>
          <w:lang w:val="de-DE" w:eastAsia="zh-CN"/>
        </w:rPr>
        <w:t>Đoàn Khối Doanh nghiệp Công nghiệp Trung ương tại TP. Hồ Chí Minh, Đoàn Khối Doanh nghiệp Thương mại Trung ương tại TP. Hồ Chí Minh, Đoàn Khối Bộ Giao thông vận tải,</w:t>
      </w:r>
      <w:r w:rsidR="006269DB" w:rsidRPr="00811E79">
        <w:rPr>
          <w:rFonts w:ascii="Times New Roman" w:eastAsia="SimSun" w:hAnsi="Times New Roman"/>
          <w:iCs/>
          <w:sz w:val="20"/>
          <w:szCs w:val="20"/>
          <w:lang w:val="de-DE" w:eastAsia="zh-CN"/>
        </w:rPr>
        <w:t>...</w:t>
      </w:r>
    </w:p>
  </w:footnote>
  <w:footnote w:id="9">
    <w:p w:rsidR="00A9004F" w:rsidRPr="00811E79" w:rsidRDefault="00A9004F" w:rsidP="00062F61">
      <w:pPr>
        <w:pStyle w:val="FootnoteText"/>
        <w:spacing w:line="276" w:lineRule="auto"/>
        <w:ind w:firstLine="709"/>
        <w:jc w:val="both"/>
      </w:pPr>
      <w:r w:rsidRPr="00811E79">
        <w:rPr>
          <w:rStyle w:val="FootnoteReference"/>
          <w:sz w:val="20"/>
          <w:szCs w:val="20"/>
        </w:rPr>
        <w:footnoteRef/>
      </w:r>
      <w:r w:rsidRPr="00811E79">
        <w:t xml:space="preserve"> Qua 5 năm, đã có 18.000 bản tin được phát đến thanh niên công nhân tại các khu lưu trú, khu nhà trọ, khu chế xuất, khu công nghiệp,…</w:t>
      </w:r>
    </w:p>
  </w:footnote>
  <w:footnote w:id="10">
    <w:p w:rsidR="00A91F67" w:rsidRPr="00811E79" w:rsidRDefault="00A91F67" w:rsidP="00062F61">
      <w:pPr>
        <w:pStyle w:val="FootnoteText"/>
        <w:spacing w:line="276" w:lineRule="auto"/>
        <w:ind w:firstLine="709"/>
        <w:jc w:val="both"/>
      </w:pPr>
      <w:r w:rsidRPr="00811E79">
        <w:rPr>
          <w:rStyle w:val="FootnoteReference"/>
          <w:sz w:val="20"/>
          <w:szCs w:val="20"/>
        </w:rPr>
        <w:footnoteRef/>
      </w:r>
      <w:r w:rsidRPr="00811E79">
        <w:t xml:space="preserve"> </w:t>
      </w:r>
      <w:r w:rsidR="00864F18" w:rsidRPr="00811E79">
        <w:t xml:space="preserve">Qua 5 năm, </w:t>
      </w:r>
      <w:r w:rsidRPr="00811E79">
        <w:rPr>
          <w:iCs/>
          <w:spacing w:val="-2"/>
        </w:rPr>
        <w:t xml:space="preserve">đã có 134 thanh niên công nhân được tuyên dương Thanh niên tiên </w:t>
      </w:r>
      <w:r w:rsidR="00457EA6" w:rsidRPr="00811E79">
        <w:rPr>
          <w:iCs/>
          <w:spacing w:val="-2"/>
        </w:rPr>
        <w:t>tiến làm theo lời Bác cấp Thành</w:t>
      </w:r>
      <w:r w:rsidR="006D4649" w:rsidRPr="00811E79">
        <w:rPr>
          <w:iCs/>
          <w:spacing w:val="-2"/>
        </w:rPr>
        <w:t>,</w:t>
      </w:r>
      <w:r w:rsidR="006D4649" w:rsidRPr="00811E79">
        <w:rPr>
          <w:spacing w:val="-2"/>
        </w:rPr>
        <w:t xml:space="preserve"> trong đó có </w:t>
      </w:r>
      <w:r w:rsidR="00C328E0" w:rsidRPr="00811E79">
        <w:rPr>
          <w:spacing w:val="-2"/>
        </w:rPr>
        <w:t>107/134</w:t>
      </w:r>
      <w:r w:rsidR="006D4649" w:rsidRPr="00811E79">
        <w:rPr>
          <w:spacing w:val="-2"/>
        </w:rPr>
        <w:t xml:space="preserve"> đồng chí là thanh niên công nhân đang công tác tại các đơn vị ngoài khu vực nhà nước </w:t>
      </w:r>
      <w:r w:rsidR="006D4649" w:rsidRPr="00811E79">
        <w:rPr>
          <w:i/>
          <w:spacing w:val="-2"/>
        </w:rPr>
        <w:t xml:space="preserve">(đạt tỷ lệ </w:t>
      </w:r>
      <w:r w:rsidR="00C328E0" w:rsidRPr="00811E79">
        <w:rPr>
          <w:i/>
          <w:spacing w:val="-2"/>
        </w:rPr>
        <w:t>79,85</w:t>
      </w:r>
      <w:r w:rsidR="006D4649" w:rsidRPr="00811E79">
        <w:rPr>
          <w:i/>
          <w:spacing w:val="-2"/>
        </w:rPr>
        <w:t>%)</w:t>
      </w:r>
      <w:r w:rsidRPr="00811E79">
        <w:rPr>
          <w:iCs/>
          <w:spacing w:val="-2"/>
        </w:rPr>
        <w:t xml:space="preserve"> </w:t>
      </w:r>
      <w:r w:rsidR="00457EA6" w:rsidRPr="00811E79">
        <w:rPr>
          <w:iCs/>
          <w:spacing w:val="-2"/>
        </w:rPr>
        <w:t>và</w:t>
      </w:r>
      <w:r w:rsidRPr="00811E79">
        <w:rPr>
          <w:iCs/>
          <w:spacing w:val="-2"/>
        </w:rPr>
        <w:t xml:space="preserve"> 1.859 gương điển hình </w:t>
      </w:r>
      <w:r w:rsidR="00457EA6" w:rsidRPr="00811E79">
        <w:rPr>
          <w:iCs/>
          <w:spacing w:val="-2"/>
        </w:rPr>
        <w:t>T</w:t>
      </w:r>
      <w:r w:rsidRPr="00811E79">
        <w:rPr>
          <w:iCs/>
          <w:spacing w:val="-2"/>
        </w:rPr>
        <w:t>hanh niên tiên tiến làm theo lời Bác cấp cơ sở.</w:t>
      </w:r>
    </w:p>
  </w:footnote>
  <w:footnote w:id="11">
    <w:p w:rsidR="0091393D" w:rsidRPr="00811E79" w:rsidRDefault="0091393D" w:rsidP="00062F61">
      <w:pPr>
        <w:pStyle w:val="FootnoteText"/>
        <w:spacing w:line="276" w:lineRule="auto"/>
        <w:ind w:firstLine="709"/>
        <w:jc w:val="both"/>
      </w:pPr>
      <w:r w:rsidRPr="00811E79">
        <w:rPr>
          <w:rStyle w:val="FootnoteReference"/>
          <w:sz w:val="20"/>
          <w:szCs w:val="20"/>
        </w:rPr>
        <w:footnoteRef/>
      </w:r>
      <w:r w:rsidRPr="00811E79">
        <w:t xml:space="preserve"> </w:t>
      </w:r>
      <w:r w:rsidRPr="00811E79">
        <w:rPr>
          <w:iCs/>
          <w:spacing w:val="-2"/>
        </w:rPr>
        <w:t xml:space="preserve">Nhiều mô hình giáo dục truyền thống đạt hiệu quả được các cơ sở Đoàn thực hiện: </w:t>
      </w:r>
      <w:r w:rsidR="007C69E4" w:rsidRPr="00811E79">
        <w:rPr>
          <w:iCs/>
          <w:spacing w:val="-2"/>
        </w:rPr>
        <w:t>Quận Đoàn 6 định kỳ h</w:t>
      </w:r>
      <w:r w:rsidR="00504249" w:rsidRPr="00811E79">
        <w:rPr>
          <w:iCs/>
          <w:spacing w:val="-2"/>
        </w:rPr>
        <w:t>à</w:t>
      </w:r>
      <w:r w:rsidR="007C69E4" w:rsidRPr="00811E79">
        <w:rPr>
          <w:iCs/>
          <w:spacing w:val="-2"/>
        </w:rPr>
        <w:t xml:space="preserve">ng năm tổ chức </w:t>
      </w:r>
      <w:r w:rsidR="00F911CE" w:rsidRPr="00811E79">
        <w:rPr>
          <w:iCs/>
          <w:spacing w:val="-2"/>
        </w:rPr>
        <w:t>“Hành trình giáo dục truyền thống dành cho đoàn viên, thanh niên công nhân”</w:t>
      </w:r>
      <w:r w:rsidR="003B398D" w:rsidRPr="00811E79">
        <w:rPr>
          <w:iCs/>
          <w:spacing w:val="-2"/>
        </w:rPr>
        <w:t>;</w:t>
      </w:r>
      <w:r w:rsidR="001C4707" w:rsidRPr="00811E79">
        <w:rPr>
          <w:iCs/>
          <w:spacing w:val="-2"/>
        </w:rPr>
        <w:t xml:space="preserve"> </w:t>
      </w:r>
      <w:r w:rsidR="00E2420F" w:rsidRPr="00811E79">
        <w:rPr>
          <w:iCs/>
          <w:spacing w:val="-2"/>
        </w:rPr>
        <w:t xml:space="preserve">Quận Đoàn 8 tổ chức </w:t>
      </w:r>
      <w:r w:rsidR="001C4707" w:rsidRPr="00811E79">
        <w:rPr>
          <w:iCs/>
          <w:spacing w:val="-2"/>
        </w:rPr>
        <w:t xml:space="preserve">“Hành trình hồng Quận 8” </w:t>
      </w:r>
      <w:r w:rsidR="00E2420F" w:rsidRPr="00811E79">
        <w:rPr>
          <w:iCs/>
          <w:spacing w:val="-2"/>
        </w:rPr>
        <w:t>cho thanh niên công nhân khối ngoài nhà nước trên địa bàn Quận</w:t>
      </w:r>
      <w:r w:rsidR="001C4707" w:rsidRPr="00811E79">
        <w:rPr>
          <w:iCs/>
          <w:spacing w:val="-2"/>
        </w:rPr>
        <w:t>;</w:t>
      </w:r>
      <w:r w:rsidR="003B398D" w:rsidRPr="00811E79">
        <w:rPr>
          <w:iCs/>
          <w:spacing w:val="-2"/>
        </w:rPr>
        <w:t xml:space="preserve"> </w:t>
      </w:r>
      <w:r w:rsidR="006D794C" w:rsidRPr="00811E79">
        <w:rPr>
          <w:iCs/>
          <w:spacing w:val="-2"/>
        </w:rPr>
        <w:t xml:space="preserve">Quận Đoàn 12 tổ chức </w:t>
      </w:r>
      <w:r w:rsidR="005149F1" w:rsidRPr="00811E79">
        <w:rPr>
          <w:iCs/>
          <w:spacing w:val="-2"/>
        </w:rPr>
        <w:t xml:space="preserve">các chuyến </w:t>
      </w:r>
      <w:r w:rsidR="006D794C" w:rsidRPr="00811E79">
        <w:rPr>
          <w:iCs/>
          <w:spacing w:val="-2"/>
        </w:rPr>
        <w:t xml:space="preserve">về nguồn tham quan các khu di tích lịch sử </w:t>
      </w:r>
      <w:r w:rsidR="005149F1" w:rsidRPr="00811E79">
        <w:rPr>
          <w:iCs/>
          <w:spacing w:val="-2"/>
        </w:rPr>
        <w:t>như</w:t>
      </w:r>
      <w:r w:rsidR="006D794C" w:rsidRPr="00811E79">
        <w:rPr>
          <w:iCs/>
          <w:spacing w:val="-2"/>
        </w:rPr>
        <w:t xml:space="preserve"> Nhà truyền thống Chiến khu An Phú Đông, Khu tưởng niệm Vườn Cau Đỏ,… cho các đồng chí cán bộ Đoàn khu vực Công nhân Lao động; </w:t>
      </w:r>
      <w:r w:rsidRPr="00811E79">
        <w:t>Hội trại truyền thống “Sức trẻ Saigontourist”; Liên hoan văn nghệ “Tự hào Đoàn TNCS Hồ Chí Minh</w:t>
      </w:r>
      <w:r w:rsidR="00453519" w:rsidRPr="00811E79">
        <w:t xml:space="preserve"> – Cụm Xây dựng – Giao thông</w:t>
      </w:r>
      <w:r w:rsidRPr="00811E79">
        <w:t xml:space="preserve">”; </w:t>
      </w:r>
      <w:r w:rsidR="00633A12" w:rsidRPr="00811E79">
        <w:t>Liên hoan Thanh niên Cụm dịch vụ “Sống đẹp, giỏi nghề, làm theo lời Bác”</w:t>
      </w:r>
      <w:r w:rsidR="007C69E4" w:rsidRPr="00811E79">
        <w:t>…</w:t>
      </w:r>
    </w:p>
  </w:footnote>
  <w:footnote w:id="12">
    <w:p w:rsidR="000A6717" w:rsidRPr="00811E79" w:rsidRDefault="000A6717" w:rsidP="00062F61">
      <w:pPr>
        <w:pStyle w:val="FootnoteText"/>
        <w:spacing w:line="276" w:lineRule="auto"/>
        <w:ind w:firstLine="709"/>
        <w:jc w:val="both"/>
      </w:pPr>
      <w:r w:rsidRPr="00811E79">
        <w:rPr>
          <w:rStyle w:val="FootnoteReference"/>
          <w:sz w:val="20"/>
          <w:szCs w:val="20"/>
        </w:rPr>
        <w:footnoteRef/>
      </w:r>
      <w:r w:rsidRPr="00811E79">
        <w:t xml:space="preserve"> </w:t>
      </w:r>
      <w:r w:rsidRPr="00811E79">
        <w:rPr>
          <w:lang w:val="vi-VN"/>
        </w:rPr>
        <w:t xml:space="preserve">Nổi bật như </w:t>
      </w:r>
      <w:r w:rsidR="009B6F35" w:rsidRPr="00811E79">
        <w:rPr>
          <w:lang w:val="vi-VN"/>
        </w:rPr>
        <w:t xml:space="preserve">Hội thi </w:t>
      </w:r>
      <w:r w:rsidR="00E54057" w:rsidRPr="00811E79">
        <w:t>“</w:t>
      </w:r>
      <w:r w:rsidR="009B6F35" w:rsidRPr="00811E79">
        <w:rPr>
          <w:lang w:val="vi-VN"/>
        </w:rPr>
        <w:t>Ánh sáng soi đường</w:t>
      </w:r>
      <w:r w:rsidR="00E54057" w:rsidRPr="00811E79">
        <w:t>”</w:t>
      </w:r>
      <w:r w:rsidR="009B6F35" w:rsidRPr="00811E79">
        <w:rPr>
          <w:lang w:val="vi-VN"/>
        </w:rPr>
        <w:t xml:space="preserve"> </w:t>
      </w:r>
      <w:r w:rsidR="00406E76" w:rsidRPr="00811E79">
        <w:t>–</w:t>
      </w:r>
      <w:r w:rsidR="009B6F35" w:rsidRPr="00811E79">
        <w:rPr>
          <w:lang w:val="vi-VN"/>
        </w:rPr>
        <w:t xml:space="preserve"> Tìm hiểu Chủ nghĩa Mác</w:t>
      </w:r>
      <w:r w:rsidR="00406E76" w:rsidRPr="00811E79">
        <w:t xml:space="preserve"> – </w:t>
      </w:r>
      <w:r w:rsidR="009B6F35" w:rsidRPr="00811E79">
        <w:rPr>
          <w:lang w:val="vi-VN"/>
        </w:rPr>
        <w:t>Lênin, tư tưởng Hồ Chí Minh và Nghị quyết của Đảng năm 2017</w:t>
      </w:r>
      <w:r w:rsidR="009B6F35" w:rsidRPr="00811E79">
        <w:t xml:space="preserve"> </w:t>
      </w:r>
      <w:r w:rsidR="006D1B71" w:rsidRPr="00811E79">
        <w:t>do</w:t>
      </w:r>
      <w:r w:rsidR="009B6F35" w:rsidRPr="00811E79">
        <w:t xml:space="preserve"> Đoàn Tổng Công ty Cơ khí GTVT Sài Gòn – TNHH MTV</w:t>
      </w:r>
      <w:r w:rsidR="006D1B71" w:rsidRPr="00811E79">
        <w:t xml:space="preserve"> tổ chức</w:t>
      </w:r>
      <w:r w:rsidR="00475948" w:rsidRPr="00811E79">
        <w:t>; Hội thi trực tuyến Tìm hiểu hai tác phẩm “Sửa đổi lối làm việc” và “Nâng cao đạo đức cách mạng, quét sạch chủ nghĩa cá nhân” do Đoàn Khối Bộ Xây dựng tổ chức.</w:t>
      </w:r>
    </w:p>
  </w:footnote>
  <w:footnote w:id="13">
    <w:p w:rsidR="0091393D" w:rsidRPr="00811E79" w:rsidRDefault="0091393D" w:rsidP="00062F61">
      <w:pPr>
        <w:spacing w:line="276" w:lineRule="auto"/>
        <w:ind w:firstLine="709"/>
        <w:jc w:val="both"/>
        <w:rPr>
          <w:rFonts w:ascii="Times New Roman" w:hAnsi="Times New Roman"/>
          <w:sz w:val="20"/>
          <w:szCs w:val="20"/>
        </w:rPr>
      </w:pPr>
      <w:r w:rsidRPr="00811E79">
        <w:rPr>
          <w:rStyle w:val="FootnoteReference"/>
          <w:rFonts w:ascii="Times New Roman" w:hAnsi="Times New Roman"/>
          <w:sz w:val="20"/>
          <w:szCs w:val="20"/>
        </w:rPr>
        <w:footnoteRef/>
      </w:r>
      <w:r w:rsidRPr="00811E79">
        <w:rPr>
          <w:rFonts w:ascii="Times New Roman" w:hAnsi="Times New Roman"/>
          <w:sz w:val="20"/>
          <w:szCs w:val="20"/>
          <w:lang w:val="vi-VN"/>
        </w:rPr>
        <w:t xml:space="preserve"> Trao tặng </w:t>
      </w:r>
      <w:r w:rsidRPr="00811E79">
        <w:rPr>
          <w:rFonts w:ascii="Times New Roman" w:hAnsi="Times New Roman"/>
          <w:sz w:val="20"/>
          <w:szCs w:val="20"/>
        </w:rPr>
        <w:t>3.980</w:t>
      </w:r>
      <w:r w:rsidRPr="00811E79">
        <w:rPr>
          <w:rFonts w:ascii="Times New Roman" w:hAnsi="Times New Roman"/>
          <w:sz w:val="20"/>
          <w:szCs w:val="20"/>
          <w:lang w:val="vi-VN"/>
        </w:rPr>
        <w:t xml:space="preserve"> vé xe, 50 vé máy bay miễn phí cho thanh niên công nhân về quê đón Tết với tổng kinh phí </w:t>
      </w:r>
      <w:r w:rsidRPr="00811E79">
        <w:rPr>
          <w:rFonts w:ascii="Times New Roman" w:hAnsi="Times New Roman"/>
          <w:sz w:val="20"/>
          <w:szCs w:val="20"/>
        </w:rPr>
        <w:t>6,525</w:t>
      </w:r>
      <w:r w:rsidRPr="00811E79">
        <w:rPr>
          <w:rFonts w:ascii="Times New Roman" w:hAnsi="Times New Roman"/>
          <w:sz w:val="20"/>
          <w:szCs w:val="20"/>
          <w:lang w:val="vi-VN"/>
        </w:rPr>
        <w:t xml:space="preserve"> tỷ đồng; tổ chức chương trình “Vui Tết cùng thanh niên công nhân xa quê” tại các khu lưu trú, khu nhà trọ văn hóa ở lại đón Tết,</w:t>
      </w:r>
      <w:r w:rsidRPr="00811E79">
        <w:rPr>
          <w:rFonts w:ascii="Times New Roman" w:hAnsi="Times New Roman"/>
          <w:sz w:val="20"/>
          <w:szCs w:val="20"/>
        </w:rPr>
        <w:t xml:space="preserve"> chương trình văn nghệ mừng Đảng – mừng Xuân “Vui Tết cùng thanh niên công nhân Thành phố”, thăm và chúc Tết các doanh nghiệp ngoài nhà nước, tổ chức thăm và chúc Tết thanh niên công nhân công tác tại các công trình xa, </w:t>
      </w:r>
      <w:r w:rsidRPr="00811E79">
        <w:rPr>
          <w:rFonts w:ascii="Times New Roman" w:hAnsi="Times New Roman"/>
          <w:sz w:val="20"/>
          <w:szCs w:val="20"/>
          <w:lang w:val="vi-VN"/>
        </w:rPr>
        <w:t xml:space="preserve">qua đó đã trao tặng </w:t>
      </w:r>
      <w:r w:rsidRPr="00811E79">
        <w:rPr>
          <w:rFonts w:ascii="Times New Roman" w:hAnsi="Times New Roman"/>
          <w:sz w:val="20"/>
          <w:szCs w:val="20"/>
        </w:rPr>
        <w:t>7.570</w:t>
      </w:r>
      <w:r w:rsidRPr="00811E79">
        <w:rPr>
          <w:rFonts w:ascii="Times New Roman" w:hAnsi="Times New Roman"/>
          <w:sz w:val="20"/>
          <w:szCs w:val="20"/>
          <w:lang w:val="vi-VN"/>
        </w:rPr>
        <w:t xml:space="preserve"> phần quà với tổng </w:t>
      </w:r>
      <w:r w:rsidRPr="00811E79">
        <w:rPr>
          <w:rFonts w:ascii="Times New Roman" w:hAnsi="Times New Roman"/>
          <w:sz w:val="20"/>
          <w:szCs w:val="20"/>
        </w:rPr>
        <w:t>kinh phí</w:t>
      </w:r>
      <w:r w:rsidRPr="00811E79">
        <w:rPr>
          <w:rFonts w:ascii="Times New Roman" w:hAnsi="Times New Roman"/>
          <w:sz w:val="20"/>
          <w:szCs w:val="20"/>
          <w:lang w:val="vi-VN"/>
        </w:rPr>
        <w:t xml:space="preserve"> </w:t>
      </w:r>
      <w:r w:rsidRPr="00811E79">
        <w:rPr>
          <w:rFonts w:ascii="Times New Roman" w:hAnsi="Times New Roman"/>
          <w:sz w:val="20"/>
          <w:szCs w:val="20"/>
        </w:rPr>
        <w:t>3,785</w:t>
      </w:r>
      <w:r w:rsidRPr="00811E79">
        <w:rPr>
          <w:rFonts w:ascii="Times New Roman" w:hAnsi="Times New Roman"/>
          <w:sz w:val="20"/>
          <w:szCs w:val="20"/>
          <w:lang w:val="vi-VN"/>
        </w:rPr>
        <w:t xml:space="preserve"> tỷ đồng, tổ chức đến thăm và tặng quà cho 2</w:t>
      </w:r>
      <w:r w:rsidRPr="00811E79">
        <w:rPr>
          <w:rFonts w:ascii="Times New Roman" w:hAnsi="Times New Roman"/>
          <w:sz w:val="20"/>
          <w:szCs w:val="20"/>
        </w:rPr>
        <w:t>26</w:t>
      </w:r>
      <w:r w:rsidRPr="00811E79">
        <w:rPr>
          <w:rFonts w:ascii="Times New Roman" w:hAnsi="Times New Roman"/>
          <w:sz w:val="20"/>
          <w:szCs w:val="20"/>
          <w:lang w:val="vi-VN"/>
        </w:rPr>
        <w:t xml:space="preserve"> cán bộ Đoàn, Hội có hoàn cảnh khó khăn trên địa bàn thành phố với </w:t>
      </w:r>
      <w:r w:rsidR="002D294C" w:rsidRPr="00811E79">
        <w:rPr>
          <w:rFonts w:ascii="Times New Roman" w:hAnsi="Times New Roman"/>
          <w:sz w:val="20"/>
          <w:szCs w:val="20"/>
        </w:rPr>
        <w:t xml:space="preserve">tổng </w:t>
      </w:r>
      <w:r w:rsidRPr="00811E79">
        <w:rPr>
          <w:rFonts w:ascii="Times New Roman" w:hAnsi="Times New Roman"/>
          <w:sz w:val="20"/>
          <w:szCs w:val="20"/>
          <w:lang w:val="vi-VN"/>
        </w:rPr>
        <w:t xml:space="preserve">kinh phí </w:t>
      </w:r>
      <w:r w:rsidRPr="00811E79">
        <w:rPr>
          <w:rFonts w:ascii="Times New Roman" w:hAnsi="Times New Roman"/>
          <w:sz w:val="20"/>
          <w:szCs w:val="20"/>
        </w:rPr>
        <w:t>hơn</w:t>
      </w:r>
      <w:r w:rsidRPr="00811E79">
        <w:rPr>
          <w:rFonts w:ascii="Times New Roman" w:hAnsi="Times New Roman"/>
          <w:sz w:val="20"/>
          <w:szCs w:val="20"/>
          <w:lang w:val="vi-VN"/>
        </w:rPr>
        <w:t xml:space="preserve"> 1</w:t>
      </w:r>
      <w:r w:rsidRPr="00811E79">
        <w:rPr>
          <w:rFonts w:ascii="Times New Roman" w:hAnsi="Times New Roman"/>
          <w:sz w:val="20"/>
          <w:szCs w:val="20"/>
        </w:rPr>
        <w:t>39</w:t>
      </w:r>
      <w:r w:rsidRPr="00811E79">
        <w:rPr>
          <w:rFonts w:ascii="Times New Roman" w:hAnsi="Times New Roman"/>
          <w:sz w:val="20"/>
          <w:szCs w:val="20"/>
          <w:lang w:val="vi-VN"/>
        </w:rPr>
        <w:t xml:space="preserve"> triệu đồng.</w:t>
      </w:r>
    </w:p>
  </w:footnote>
  <w:footnote w:id="14">
    <w:p w:rsidR="00620C40" w:rsidRPr="00811E79" w:rsidRDefault="0091393D" w:rsidP="00062F61">
      <w:pPr>
        <w:pStyle w:val="FootnoteText"/>
        <w:spacing w:line="276" w:lineRule="auto"/>
        <w:ind w:firstLine="709"/>
        <w:jc w:val="both"/>
      </w:pPr>
      <w:r w:rsidRPr="00811E79">
        <w:rPr>
          <w:rStyle w:val="FootnoteReference"/>
          <w:sz w:val="20"/>
          <w:szCs w:val="20"/>
        </w:rPr>
        <w:footnoteRef/>
      </w:r>
      <w:r w:rsidRPr="00811E79">
        <w:t xml:space="preserve"> </w:t>
      </w:r>
      <w:r w:rsidR="00620C40" w:rsidRPr="00811E79">
        <w:t>Hoạt động cấp Thành: T</w:t>
      </w:r>
      <w:r w:rsidRPr="00811E79">
        <w:t xml:space="preserve">ổ chức </w:t>
      </w:r>
      <w:r w:rsidR="0035077E" w:rsidRPr="00811E79">
        <w:t>2</w:t>
      </w:r>
      <w:r w:rsidR="003C1176" w:rsidRPr="00811E79">
        <w:t>4</w:t>
      </w:r>
      <w:r w:rsidRPr="00811E79">
        <w:t xml:space="preserve"> chương trình “Ngày hội thanh niên công nhân Thành phố” tại các địa bàn có đông thanh niên công nhân cư trú như Quận 7, 10, 12, Thủ Đức, Bình Tân, Gò</w:t>
      </w:r>
      <w:r w:rsidR="00CE639B" w:rsidRPr="00811E79">
        <w:t xml:space="preserve"> Vấp, Huyện Nhà Bè, Bình Chánh…; t</w:t>
      </w:r>
      <w:r w:rsidR="003C1176" w:rsidRPr="00811E79">
        <w:t>ổ chức “Ngày Đoàn viên 2016” trong thanh niên công nhân thành phố tại Huyện Củ Chi và Hóc Môn với các nội dung chính: trao tặng</w:t>
      </w:r>
      <w:r w:rsidR="00CE639B" w:rsidRPr="00811E79">
        <w:t xml:space="preserve"> quà,</w:t>
      </w:r>
      <w:r w:rsidR="003C1176" w:rsidRPr="00811E79">
        <w:rPr>
          <w:lang w:val="de-DE"/>
        </w:rPr>
        <w:t xml:space="preserve"> </w:t>
      </w:r>
      <w:r w:rsidR="003C1176" w:rsidRPr="00811E79">
        <w:t>tư vấn sức khỏe, tầm soát các bệnh nghề nghiệp miễn phí cho thanh niên công nhân; t</w:t>
      </w:r>
      <w:r w:rsidR="003C1176" w:rsidRPr="00811E79">
        <w:rPr>
          <w:bCs/>
          <w:iCs/>
        </w:rPr>
        <w:t>ổ chức các hoạt động định hướng nghề nghi</w:t>
      </w:r>
      <w:r w:rsidR="00CE639B" w:rsidRPr="00811E79">
        <w:rPr>
          <w:bCs/>
          <w:iCs/>
        </w:rPr>
        <w:t xml:space="preserve">ệp, giới thiệu, hỗ trợ việc làm, </w:t>
      </w:r>
      <w:r w:rsidR="003C1176" w:rsidRPr="00811E79">
        <w:rPr>
          <w:bCs/>
          <w:iCs/>
        </w:rPr>
        <w:t>các sân chơi phục vụ thanh niên công nhân; trao tặng học bổng, xe đạp cho con em thanh niên công nhân…</w:t>
      </w:r>
      <w:r w:rsidR="003C1176" w:rsidRPr="00811E79">
        <w:t xml:space="preserve"> </w:t>
      </w:r>
    </w:p>
    <w:p w:rsidR="0091393D" w:rsidRPr="00811E79" w:rsidRDefault="00620C40" w:rsidP="00062F61">
      <w:pPr>
        <w:pStyle w:val="FootnoteText"/>
        <w:spacing w:line="276" w:lineRule="auto"/>
        <w:ind w:firstLine="709"/>
        <w:jc w:val="both"/>
      </w:pPr>
      <w:r w:rsidRPr="00811E79">
        <w:t xml:space="preserve">Hoạt động cấp cơ sở, nổi bật như: </w:t>
      </w:r>
      <w:r w:rsidR="000E1463" w:rsidRPr="00811E79">
        <w:t xml:space="preserve">Đoàn Công ty TNHH Nam Quốc Việt phối hợp Đoàn Công ty Sản xuất Kinh doanh Sơn Kim – </w:t>
      </w:r>
      <w:r w:rsidR="00C84C52" w:rsidRPr="00811E79">
        <w:t xml:space="preserve">Quận Đoàn 2 </w:t>
      </w:r>
      <w:r w:rsidR="004C78A4" w:rsidRPr="00811E79">
        <w:t>tổ chức</w:t>
      </w:r>
      <w:r w:rsidR="00C84C52" w:rsidRPr="00811E79">
        <w:t xml:space="preserve"> Ngày hội “Gia đình Việt Nam 28/6”</w:t>
      </w:r>
      <w:r w:rsidR="000E1463" w:rsidRPr="00811E79">
        <w:t xml:space="preserve">; </w:t>
      </w:r>
      <w:r w:rsidR="004C78A4" w:rsidRPr="00811E79">
        <w:t>Quận Đoàn 3 với chương trình “Đêm nhạc Acoustic”, Giải bóng đá cho thanh niên công nhân;</w:t>
      </w:r>
      <w:r w:rsidR="00C84C52" w:rsidRPr="00811E79">
        <w:t xml:space="preserve"> </w:t>
      </w:r>
      <w:r w:rsidR="00135518" w:rsidRPr="00811E79">
        <w:t xml:space="preserve">Quận Đoàn 7 với </w:t>
      </w:r>
      <w:r w:rsidR="0091393D" w:rsidRPr="00811E79">
        <w:t>Hội thi “Nét đẹp thanh niên công nhân Thành phố”</w:t>
      </w:r>
      <w:r w:rsidR="00135518" w:rsidRPr="00811E79">
        <w:t>; Quận Đoàn 6 với</w:t>
      </w:r>
      <w:r w:rsidR="0091393D" w:rsidRPr="00811E79">
        <w:t xml:space="preserve"> “Ngày hội Thanh niên công nhân</w:t>
      </w:r>
      <w:r w:rsidR="00135518" w:rsidRPr="00811E79">
        <w:t xml:space="preserve"> các khu lưu trú văn hóa vui Tết</w:t>
      </w:r>
      <w:r w:rsidR="0091393D" w:rsidRPr="00811E79">
        <w:t xml:space="preserve">”, </w:t>
      </w:r>
      <w:r w:rsidR="000E0C90" w:rsidRPr="00811E79">
        <w:t>Hội thi karaoke “Tiếng hát từ khu lưu trú thanh niên công nhân”</w:t>
      </w:r>
      <w:r w:rsidR="00813FD6" w:rsidRPr="00811E79">
        <w:t>;</w:t>
      </w:r>
      <w:r w:rsidR="00633A12" w:rsidRPr="00811E79">
        <w:t xml:space="preserve"> </w:t>
      </w:r>
      <w:r w:rsidR="00302F44" w:rsidRPr="00811E79">
        <w:t xml:space="preserve">Quận Đoàn Bình Tân với Hội thi “Tôi người cán bộ Đoàn”, “Tiếng hát thanh niên công nhân”, “Giải bóng đá thanh niên công nhân”; </w:t>
      </w:r>
      <w:r w:rsidR="00633A12" w:rsidRPr="00811E79">
        <w:t>Hội thi “Nét đẹp Asean Cụm Xây dựng – Giao thông”</w:t>
      </w:r>
      <w:r w:rsidR="00813FD6" w:rsidRPr="00811E79">
        <w:t>;</w:t>
      </w:r>
      <w:r w:rsidR="00633A12" w:rsidRPr="00811E79">
        <w:t xml:space="preserve"> </w:t>
      </w:r>
      <w:r w:rsidR="004866DB" w:rsidRPr="00811E79">
        <w:t>giải bóng đá thanh niên công nhân Cụm Đoàn cơ</w:t>
      </w:r>
      <w:r w:rsidR="001B42C6" w:rsidRPr="00811E79">
        <w:t xml:space="preserve"> sở</w:t>
      </w:r>
      <w:r w:rsidR="00CE639B" w:rsidRPr="00811E79">
        <w:t>…</w:t>
      </w:r>
    </w:p>
  </w:footnote>
  <w:footnote w:id="15">
    <w:p w:rsidR="009B5D65" w:rsidRPr="00811E79" w:rsidRDefault="009B5D65" w:rsidP="00062F61">
      <w:pPr>
        <w:pStyle w:val="FootnoteText"/>
        <w:spacing w:line="276" w:lineRule="auto"/>
        <w:ind w:firstLine="709"/>
        <w:jc w:val="both"/>
      </w:pPr>
      <w:r w:rsidRPr="00811E79">
        <w:rPr>
          <w:rStyle w:val="FootnoteReference"/>
          <w:sz w:val="20"/>
          <w:szCs w:val="20"/>
        </w:rPr>
        <w:footnoteRef/>
      </w:r>
      <w:r w:rsidRPr="00811E79">
        <w:t xml:space="preserve"> </w:t>
      </w:r>
      <w:r w:rsidR="005B59BA" w:rsidRPr="00811E79">
        <w:rPr>
          <w:lang w:val="pt-BR"/>
        </w:rPr>
        <w:t>D</w:t>
      </w:r>
      <w:r w:rsidRPr="00811E79">
        <w:rPr>
          <w:lang w:val="pt-BR"/>
        </w:rPr>
        <w:t>uy trì</w:t>
      </w:r>
      <w:r w:rsidRPr="00811E79">
        <w:rPr>
          <w:lang w:val="de-DE"/>
        </w:rPr>
        <w:t xml:space="preserve"> hiệu quả hoạt động 45 k</w:t>
      </w:r>
      <w:r w:rsidRPr="00811E79">
        <w:rPr>
          <w:lang w:val="pt-BR"/>
        </w:rPr>
        <w:t>hu lưu trú văn hóa</w:t>
      </w:r>
      <w:r w:rsidRPr="00811E79">
        <w:t xml:space="preserve"> với 2.613 phòng trọ và hơn 7.420 thanh niên công nhân đang sinh sống</w:t>
      </w:r>
      <w:r w:rsidRPr="00811E79">
        <w:rPr>
          <w:lang w:val="pt-BR"/>
        </w:rPr>
        <w:t>, vận động trao tặng hơn 1.000 đầu sách, báo và các thiết bị sinh hoạt văn nghệ cho các khu; trao tặng 36 căn phòng mơ ước dành cho thanh niên công nhân trên địa bà</w:t>
      </w:r>
      <w:r w:rsidRPr="00811E79">
        <w:rPr>
          <w:lang w:val="de-DE"/>
        </w:rPr>
        <w:t>n</w:t>
      </w:r>
      <w:r w:rsidRPr="00811E79">
        <w:rPr>
          <w:lang w:val="pt-BR"/>
        </w:rPr>
        <w:t xml:space="preserve"> Thành phố với tổng kinh phí 720 triệu đồng</w:t>
      </w:r>
      <w:r w:rsidRPr="00811E79">
        <w:rPr>
          <w:lang w:val="de-DE"/>
        </w:rPr>
        <w:t>;</w:t>
      </w:r>
      <w:r w:rsidRPr="00811E79">
        <w:rPr>
          <w:lang w:val="pt-BR"/>
        </w:rPr>
        <w:t xml:space="preserve"> tổ chức chương trình “Lễ cưới tập thể” cho 400 cặp đôi thanh niên công nhân với tổng kinh phí vận động 14 tỷ đồng; t</w:t>
      </w:r>
      <w:r w:rsidRPr="00811E79">
        <w:rPr>
          <w:bCs/>
          <w:iCs/>
          <w:lang w:val="vi-VN"/>
        </w:rPr>
        <w:t xml:space="preserve">ổ chức </w:t>
      </w:r>
      <w:r w:rsidRPr="00811E79">
        <w:rPr>
          <w:bCs/>
          <w:iCs/>
        </w:rPr>
        <w:t>71 chương trình</w:t>
      </w:r>
      <w:r w:rsidRPr="00811E79">
        <w:rPr>
          <w:bCs/>
          <w:iCs/>
          <w:lang w:val="vi-VN"/>
        </w:rPr>
        <w:t xml:space="preserve"> du lịch </w:t>
      </w:r>
      <w:r w:rsidRPr="00811E79">
        <w:rPr>
          <w:bCs/>
          <w:iCs/>
        </w:rPr>
        <w:t xml:space="preserve">miễn phí, du lịch </w:t>
      </w:r>
      <w:r w:rsidRPr="00811E79">
        <w:rPr>
          <w:bCs/>
          <w:iCs/>
          <w:lang w:val="vi-VN"/>
        </w:rPr>
        <w:t>giá rẻ</w:t>
      </w:r>
      <w:r w:rsidRPr="00811E79">
        <w:rPr>
          <w:bCs/>
          <w:iCs/>
        </w:rPr>
        <w:t xml:space="preserve"> cho 3.460 thanh niên công nhân; tổ chức 153 lớp đào tạo, huấn luyện kỹ năng; tổ chức 130 chương trình tư vấn, truyền thông pháp luật, dinh dưỡng, sức khỏe; tổ chức 147 chương trình văn nghệ, sân chơi cuối tuần cho thanh niên công nhân. Ngoài ra, Trung tâm đã tổ chức</w:t>
      </w:r>
      <w:r w:rsidRPr="00811E79">
        <w:rPr>
          <w:bCs/>
          <w:iCs/>
          <w:lang w:val="vi-VN"/>
        </w:rPr>
        <w:t xml:space="preserve"> </w:t>
      </w:r>
      <w:r w:rsidRPr="00811E79">
        <w:rPr>
          <w:bCs/>
          <w:iCs/>
        </w:rPr>
        <w:t>nhiều</w:t>
      </w:r>
      <w:r w:rsidRPr="00811E79">
        <w:rPr>
          <w:bCs/>
          <w:iCs/>
          <w:lang w:val="vi-VN"/>
        </w:rPr>
        <w:t xml:space="preserve"> hoạt động trang bị kỹ năng thực hành xã hội cho </w:t>
      </w:r>
      <w:r w:rsidRPr="00811E79">
        <w:rPr>
          <w:bCs/>
          <w:iCs/>
        </w:rPr>
        <w:t xml:space="preserve">con </w:t>
      </w:r>
      <w:r w:rsidRPr="00811E79">
        <w:rPr>
          <w:bCs/>
          <w:iCs/>
          <w:lang w:val="vi-VN"/>
        </w:rPr>
        <w:t>thanh niên công nhân</w:t>
      </w:r>
      <w:r w:rsidRPr="00811E79">
        <w:rPr>
          <w:bCs/>
          <w:iCs/>
        </w:rPr>
        <w:t xml:space="preserve"> như</w:t>
      </w:r>
      <w:r w:rsidRPr="00811E79">
        <w:rPr>
          <w:bCs/>
          <w:iCs/>
          <w:lang w:val="vi-VN"/>
        </w:rPr>
        <w:t xml:space="preserve"> trại </w:t>
      </w:r>
      <w:r w:rsidRPr="00811E79">
        <w:rPr>
          <w:bCs/>
          <w:iCs/>
        </w:rPr>
        <w:t>hè “Học kỳ hồng”, “Đêm hội trăng rằm”, hoạt động “Tiếp sức đến trường”</w:t>
      </w:r>
      <w:r w:rsidRPr="00811E79">
        <w:rPr>
          <w:bCs/>
          <w:iCs/>
          <w:lang w:val="vi-VN"/>
        </w:rPr>
        <w:t>…</w:t>
      </w:r>
    </w:p>
  </w:footnote>
  <w:footnote w:id="16">
    <w:p w:rsidR="00845B83" w:rsidRPr="00811E79" w:rsidRDefault="00845B83" w:rsidP="00062F61">
      <w:pPr>
        <w:pStyle w:val="FootnoteText"/>
        <w:spacing w:line="276" w:lineRule="auto"/>
        <w:ind w:firstLine="709"/>
        <w:jc w:val="both"/>
      </w:pPr>
      <w:r w:rsidRPr="00811E79">
        <w:rPr>
          <w:rStyle w:val="FootnoteReference"/>
          <w:sz w:val="20"/>
          <w:szCs w:val="20"/>
        </w:rPr>
        <w:footnoteRef/>
      </w:r>
      <w:r w:rsidRPr="00811E79">
        <w:t xml:space="preserve"> Trong 5 năm, Trung tâm đã tổ chức </w:t>
      </w:r>
      <w:r w:rsidRPr="00811E79">
        <w:rPr>
          <w:lang w:val="pt-BR"/>
        </w:rPr>
        <w:t>20 lớp đào tạo miễn phí ngoại ngữ - tin học cho hơn 1.354 thanh niên công nhân.</w:t>
      </w:r>
    </w:p>
  </w:footnote>
  <w:footnote w:id="17">
    <w:p w:rsidR="00153BB3" w:rsidRPr="00811E79" w:rsidRDefault="00153BB3" w:rsidP="00062F61">
      <w:pPr>
        <w:pStyle w:val="FootnoteText"/>
        <w:spacing w:line="276" w:lineRule="auto"/>
        <w:ind w:firstLine="709"/>
        <w:jc w:val="both"/>
      </w:pPr>
      <w:r w:rsidRPr="00811E79">
        <w:rPr>
          <w:rStyle w:val="FootnoteReference"/>
          <w:sz w:val="20"/>
          <w:szCs w:val="20"/>
        </w:rPr>
        <w:footnoteRef/>
      </w:r>
      <w:r w:rsidRPr="00811E79">
        <w:t xml:space="preserve"> </w:t>
      </w:r>
      <w:r w:rsidRPr="00811E79">
        <w:rPr>
          <w:lang w:val="de-DE"/>
        </w:rPr>
        <w:t xml:space="preserve">Nổi bật như </w:t>
      </w:r>
      <w:r w:rsidRPr="00811E79">
        <w:t>Đoàn TCT Cơ khí Giao thông vận tải Sài Gòn đã tham mưu hỗ trợ 100% học phí học Đại học, Cao đẳng đối với công nhân trực tiếp sản xuất; 100% học phí học Thạc sĩ, Tiến sĩ; 50% học phí học ngoại ngữ, tin học; 100% học phí học chuyên môn phù hợp với vị trí công tác…</w:t>
      </w:r>
    </w:p>
  </w:footnote>
  <w:footnote w:id="18">
    <w:p w:rsidR="00153BB3" w:rsidRPr="00811E79" w:rsidRDefault="00153BB3" w:rsidP="00062F61">
      <w:pPr>
        <w:pStyle w:val="FootnoteText"/>
        <w:spacing w:line="276" w:lineRule="auto"/>
        <w:ind w:firstLine="709"/>
        <w:jc w:val="both"/>
      </w:pPr>
      <w:r w:rsidRPr="00811E79">
        <w:rPr>
          <w:rStyle w:val="FootnoteReference"/>
          <w:sz w:val="20"/>
          <w:szCs w:val="20"/>
        </w:rPr>
        <w:footnoteRef/>
      </w:r>
      <w:r w:rsidRPr="00811E79">
        <w:t xml:space="preserve"> </w:t>
      </w:r>
      <w:r w:rsidR="00434078" w:rsidRPr="00811E79">
        <w:t>Đoàn Công ty May Hưng Thịnh, Đoàn Công ty Tân Long – Quận Đoàn 9 tổ chức hội thi tay nghề “Công nhân may giỏi nghề” cho</w:t>
      </w:r>
      <w:r w:rsidR="00504249" w:rsidRPr="00811E79">
        <w:t xml:space="preserve"> 300 thanh niên công nhân thi hà</w:t>
      </w:r>
      <w:r w:rsidR="00434078" w:rsidRPr="00811E79">
        <w:t>ng năm</w:t>
      </w:r>
      <w:r w:rsidR="000D0E2F" w:rsidRPr="00811E79">
        <w:t>;</w:t>
      </w:r>
      <w:r w:rsidR="00434078" w:rsidRPr="00811E79">
        <w:t xml:space="preserve"> </w:t>
      </w:r>
      <w:r w:rsidR="00A652C1" w:rsidRPr="00811E79">
        <w:t xml:space="preserve">Hội thi “Điều dưỡng giỏi” của Đoàn Bệnh viện Triều An – Quận Đoàn Bình Tân; </w:t>
      </w:r>
      <w:r w:rsidR="00A23FB6" w:rsidRPr="00811E79">
        <w:t xml:space="preserve">Hội thi tay nghề Cụm Dịch vụ; </w:t>
      </w:r>
      <w:r w:rsidR="004E57BA" w:rsidRPr="00811E79">
        <w:t>Đoàn Tổng Công ty Cơ khí GTVT Sài Gòn với hội thi “Những bông hoa lửa”</w:t>
      </w:r>
      <w:r w:rsidR="009330B3" w:rsidRPr="00811E79">
        <w:t xml:space="preserve">, hội thi “Lái xe an toàn – Tiếp viên thanh lịch”, hội thi “Bán hàng chuyên nghiệp”; Đoàn Công ty Dệt may Gia Định với hội thi Công nhân ngành may; Đoàn </w:t>
      </w:r>
      <w:r w:rsidR="008372CB" w:rsidRPr="00811E79">
        <w:t xml:space="preserve">Tổng Công ty Bến Thành với hội thi tay nghề Toyota và Ford, hội thi hướng dẫn viên giỏi, hội thi </w:t>
      </w:r>
      <w:r w:rsidR="00A62065" w:rsidRPr="00811E79">
        <w:t>mậu dịch viên giỏi</w:t>
      </w:r>
      <w:r w:rsidR="00E54057" w:rsidRPr="00811E79">
        <w:t>; Đoàn Khối Bộ Xây dựng với hội thi “Bàn tay vàng ngành Xây dựng”</w:t>
      </w:r>
      <w:r w:rsidR="00A62065" w:rsidRPr="00811E79">
        <w:t>…</w:t>
      </w:r>
    </w:p>
  </w:footnote>
  <w:footnote w:id="19">
    <w:p w:rsidR="00A1655C" w:rsidRPr="00811E79" w:rsidRDefault="00A1655C" w:rsidP="00062F61">
      <w:pPr>
        <w:spacing w:line="276" w:lineRule="auto"/>
        <w:ind w:firstLine="709"/>
        <w:jc w:val="both"/>
        <w:rPr>
          <w:rFonts w:ascii="Times New Roman" w:hAnsi="Times New Roman"/>
          <w:bCs/>
          <w:sz w:val="20"/>
          <w:szCs w:val="20"/>
          <w:lang w:val="vi-VN"/>
        </w:rPr>
      </w:pPr>
      <w:r w:rsidRPr="00811E79">
        <w:rPr>
          <w:rStyle w:val="FootnoteReference"/>
          <w:rFonts w:ascii="Times New Roman" w:hAnsi="Times New Roman"/>
          <w:sz w:val="20"/>
          <w:szCs w:val="20"/>
        </w:rPr>
        <w:footnoteRef/>
      </w:r>
      <w:r w:rsidR="007850E3" w:rsidRPr="00811E79">
        <w:rPr>
          <w:rFonts w:ascii="Times New Roman" w:hAnsi="Times New Roman"/>
          <w:sz w:val="20"/>
          <w:szCs w:val="20"/>
        </w:rPr>
        <w:t xml:space="preserve"> </w:t>
      </w:r>
      <w:r w:rsidR="00A711D8" w:rsidRPr="00811E79">
        <w:rPr>
          <w:rFonts w:ascii="Times New Roman" w:hAnsi="Times New Roman"/>
          <w:sz w:val="20"/>
          <w:szCs w:val="20"/>
        </w:rPr>
        <w:t xml:space="preserve">Đoàn Công ty CP Dược phẩm OPC – Quận Đoàn 6 với nhiều công trình mang tính chuyên môn sâu, góp phần hiệu quả trực tiếp đến hoạt động sản xuất kinh doanh của doanh nghiệp, tiêu biểu như: Xây dựng trang thông tin tra cứu “Vườn dược liệu” trên website OPC; Triển khai quy trình chuyển đổi số liệu kho nguyên vật </w:t>
      </w:r>
      <w:r w:rsidR="00BB67C1">
        <w:rPr>
          <w:rFonts w:ascii="Times New Roman" w:hAnsi="Times New Roman"/>
          <w:sz w:val="20"/>
          <w:szCs w:val="20"/>
        </w:rPr>
        <w:t>l</w:t>
      </w:r>
      <w:r w:rsidR="00A711D8" w:rsidRPr="00811E79">
        <w:rPr>
          <w:rFonts w:ascii="Times New Roman" w:hAnsi="Times New Roman"/>
          <w:sz w:val="20"/>
          <w:szCs w:val="20"/>
        </w:rPr>
        <w:t xml:space="preserve">iệu theo lô cho các kho KHCU; Kho Chi nhánh Tiền Giang đạt tiêu chuẩn “Thực hành tốt bảo quản thuốc” – GSP. </w:t>
      </w:r>
      <w:r w:rsidR="00F06723" w:rsidRPr="00811E79">
        <w:rPr>
          <w:rFonts w:ascii="Times New Roman" w:hAnsi="Times New Roman"/>
          <w:sz w:val="20"/>
          <w:szCs w:val="20"/>
        </w:rPr>
        <w:t xml:space="preserve">Chi đoàn Công ty CP Kỹ Thuật Mới – Quận Đoàn 8 với </w:t>
      </w:r>
      <w:r w:rsidR="0016077E" w:rsidRPr="00811E79">
        <w:rPr>
          <w:rFonts w:ascii="Times New Roman" w:hAnsi="Times New Roman"/>
          <w:sz w:val="20"/>
          <w:szCs w:val="20"/>
        </w:rPr>
        <w:t>đội hình xung kích tuyên truyền giới thiệu, tiếp thị sản phẩm mang thương hiệu công ty góp phần phát triển thương thiệu Việt đến với cộng đồng.</w:t>
      </w:r>
      <w:r w:rsidR="004E0996" w:rsidRPr="00811E79">
        <w:rPr>
          <w:rFonts w:ascii="Times New Roman" w:hAnsi="Times New Roman"/>
          <w:sz w:val="20"/>
          <w:szCs w:val="20"/>
        </w:rPr>
        <w:t xml:space="preserve"> Đoàn Công ty cơ khí Nhật Long – Quận Đoàn 9 với </w:t>
      </w:r>
      <w:r w:rsidR="00283942" w:rsidRPr="00811E79">
        <w:rPr>
          <w:rFonts w:ascii="Times New Roman" w:hAnsi="Times New Roman"/>
          <w:sz w:val="20"/>
          <w:szCs w:val="20"/>
        </w:rPr>
        <w:t>giải pháp c</w:t>
      </w:r>
      <w:r w:rsidR="004E0996" w:rsidRPr="00811E79">
        <w:rPr>
          <w:rFonts w:ascii="Times New Roman" w:hAnsi="Times New Roman"/>
          <w:sz w:val="20"/>
          <w:szCs w:val="20"/>
        </w:rPr>
        <w:t>ải tiến kỹ thuật máy tiện cũ</w:t>
      </w:r>
      <w:r w:rsidR="00283942" w:rsidRPr="00811E79">
        <w:rPr>
          <w:rFonts w:ascii="Times New Roman" w:hAnsi="Times New Roman"/>
          <w:sz w:val="20"/>
          <w:szCs w:val="20"/>
        </w:rPr>
        <w:t xml:space="preserve"> sang máy tiện CNC, </w:t>
      </w:r>
      <w:r w:rsidR="003800CD" w:rsidRPr="00811E79">
        <w:rPr>
          <w:rFonts w:ascii="Times New Roman" w:hAnsi="Times New Roman"/>
          <w:sz w:val="20"/>
          <w:szCs w:val="20"/>
        </w:rPr>
        <w:t>Đoàn Công ty May Doosol VN – Quận Đoàn 9</w:t>
      </w:r>
      <w:r w:rsidR="003800CD" w:rsidRPr="00811E79">
        <w:rPr>
          <w:rFonts w:ascii="Times New Roman" w:hAnsi="Times New Roman"/>
          <w:spacing w:val="4"/>
          <w:sz w:val="20"/>
          <w:szCs w:val="20"/>
        </w:rPr>
        <w:t xml:space="preserve"> với sáng kiến </w:t>
      </w:r>
      <w:r w:rsidR="00283942" w:rsidRPr="00811E79">
        <w:rPr>
          <w:rFonts w:ascii="Times New Roman" w:hAnsi="Times New Roman"/>
          <w:sz w:val="20"/>
          <w:szCs w:val="20"/>
        </w:rPr>
        <w:t>máy lọc bụi không khí trong dây chuyền cắt vải</w:t>
      </w:r>
      <w:r w:rsidR="003800CD" w:rsidRPr="00811E79">
        <w:rPr>
          <w:rFonts w:ascii="Times New Roman" w:hAnsi="Times New Roman"/>
          <w:sz w:val="20"/>
          <w:szCs w:val="20"/>
        </w:rPr>
        <w:t xml:space="preserve"> tại đơn vị. </w:t>
      </w:r>
      <w:r w:rsidRPr="00811E79">
        <w:rPr>
          <w:rFonts w:ascii="Times New Roman" w:hAnsi="Times New Roman"/>
          <w:spacing w:val="4"/>
          <w:sz w:val="20"/>
          <w:szCs w:val="20"/>
        </w:rPr>
        <w:t>Đoàn Khối Doanh nghiệp Công nghiệp Trung ương tại TP với các công trình</w:t>
      </w:r>
      <w:r w:rsidR="003D4A99" w:rsidRPr="00811E79">
        <w:rPr>
          <w:rFonts w:ascii="Times New Roman" w:hAnsi="Times New Roman"/>
          <w:spacing w:val="4"/>
          <w:sz w:val="20"/>
          <w:szCs w:val="20"/>
        </w:rPr>
        <w:t>, sáng kiến</w:t>
      </w:r>
      <w:r w:rsidRPr="00811E79">
        <w:rPr>
          <w:rFonts w:ascii="Times New Roman" w:hAnsi="Times New Roman"/>
          <w:spacing w:val="4"/>
          <w:sz w:val="20"/>
          <w:szCs w:val="20"/>
        </w:rPr>
        <w:t xml:space="preserve"> </w:t>
      </w:r>
      <w:r w:rsidR="00E16E4A" w:rsidRPr="00811E79">
        <w:rPr>
          <w:rFonts w:ascii="Times New Roman" w:hAnsi="Times New Roman"/>
          <w:spacing w:val="4"/>
          <w:sz w:val="20"/>
          <w:szCs w:val="20"/>
        </w:rPr>
        <w:t>tiêu biểu</w:t>
      </w:r>
      <w:r w:rsidRPr="00811E79">
        <w:rPr>
          <w:rFonts w:ascii="Times New Roman" w:hAnsi="Times New Roman"/>
          <w:spacing w:val="4"/>
          <w:sz w:val="20"/>
          <w:szCs w:val="20"/>
        </w:rPr>
        <w:t xml:space="preserve">: </w:t>
      </w:r>
      <w:r w:rsidR="003D4A99" w:rsidRPr="00811E79">
        <w:rPr>
          <w:rFonts w:ascii="Times New Roman" w:hAnsi="Times New Roman"/>
          <w:spacing w:val="4"/>
          <w:sz w:val="20"/>
          <w:szCs w:val="20"/>
        </w:rPr>
        <w:t>công trình</w:t>
      </w:r>
      <w:r w:rsidRPr="00811E79">
        <w:rPr>
          <w:rFonts w:ascii="Times New Roman" w:hAnsi="Times New Roman"/>
          <w:spacing w:val="4"/>
          <w:sz w:val="20"/>
          <w:szCs w:val="20"/>
        </w:rPr>
        <w:t xml:space="preserve"> “Lắp đặt và đưa vào sản xuất dây chuyền lốp Tupless” của Đoàn Công ty CP Công nghiệp Cao su Miền Nam, </w:t>
      </w:r>
      <w:r w:rsidR="003D4A99" w:rsidRPr="00811E79">
        <w:rPr>
          <w:rFonts w:ascii="Times New Roman" w:hAnsi="Times New Roman"/>
          <w:spacing w:val="4"/>
          <w:sz w:val="20"/>
          <w:szCs w:val="20"/>
        </w:rPr>
        <w:t>sáng kiến</w:t>
      </w:r>
      <w:r w:rsidRPr="00811E79">
        <w:rPr>
          <w:rFonts w:ascii="Times New Roman" w:hAnsi="Times New Roman"/>
          <w:spacing w:val="4"/>
          <w:sz w:val="20"/>
          <w:szCs w:val="20"/>
        </w:rPr>
        <w:t xml:space="preserve"> “Thiết kế bộ vệ sinh tự động sàn quay” của Đoàn Công ty CP Phân bón Miền Nam, </w:t>
      </w:r>
      <w:r w:rsidR="003D4A99" w:rsidRPr="00811E79">
        <w:rPr>
          <w:rFonts w:ascii="Times New Roman" w:hAnsi="Times New Roman"/>
          <w:spacing w:val="4"/>
          <w:sz w:val="20"/>
          <w:szCs w:val="20"/>
        </w:rPr>
        <w:t>công trình</w:t>
      </w:r>
      <w:r w:rsidRPr="00811E79">
        <w:rPr>
          <w:rFonts w:ascii="Times New Roman" w:hAnsi="Times New Roman"/>
          <w:sz w:val="20"/>
          <w:szCs w:val="20"/>
        </w:rPr>
        <w:t xml:space="preserve"> “Gia công khuôn trụ 4m đáp ứng yêu cầu chuyên môn” của Đoàn Công ty CP Bê tông Ly tâm Thủ Đức; </w:t>
      </w:r>
      <w:r w:rsidR="003D4A99" w:rsidRPr="00811E79">
        <w:rPr>
          <w:rFonts w:ascii="Times New Roman" w:hAnsi="Times New Roman"/>
          <w:spacing w:val="4"/>
          <w:sz w:val="20"/>
          <w:szCs w:val="20"/>
        </w:rPr>
        <w:t>công trình</w:t>
      </w:r>
      <w:r w:rsidRPr="00811E79">
        <w:rPr>
          <w:rFonts w:ascii="Times New Roman" w:hAnsi="Times New Roman"/>
          <w:sz w:val="20"/>
          <w:szCs w:val="20"/>
        </w:rPr>
        <w:t xml:space="preserve"> “Thành lập chuyền may thanh niên” mới theo tiêu chuẩn 5S của Đoàn Tổng Công ty May Nhà Bè – CTCP. Đoàn Tổng Công ty Công nghiệp – In – Bao bì Liksin </w:t>
      </w:r>
      <w:r w:rsidRPr="00811E79">
        <w:rPr>
          <w:rFonts w:ascii="Times New Roman" w:hAnsi="Times New Roman"/>
          <w:spacing w:val="4"/>
          <w:sz w:val="20"/>
          <w:szCs w:val="20"/>
        </w:rPr>
        <w:t xml:space="preserve">với </w:t>
      </w:r>
      <w:r w:rsidR="00C44732" w:rsidRPr="00811E79">
        <w:rPr>
          <w:rFonts w:ascii="Times New Roman" w:hAnsi="Times New Roman"/>
          <w:spacing w:val="4"/>
          <w:sz w:val="20"/>
          <w:szCs w:val="20"/>
        </w:rPr>
        <w:t>chương trình 3T (Thị Trường – Thương hiệu – Tay nghề)</w:t>
      </w:r>
      <w:r w:rsidRPr="00811E79">
        <w:rPr>
          <w:rFonts w:ascii="Times New Roman" w:hAnsi="Times New Roman"/>
          <w:spacing w:val="4"/>
          <w:sz w:val="20"/>
          <w:szCs w:val="20"/>
        </w:rPr>
        <w:t xml:space="preserve">. </w:t>
      </w:r>
      <w:r w:rsidRPr="00811E79">
        <w:rPr>
          <w:rFonts w:ascii="Times New Roman" w:hAnsi="Times New Roman"/>
          <w:sz w:val="20"/>
          <w:szCs w:val="20"/>
          <w:lang w:val="sv-SE"/>
        </w:rPr>
        <w:t xml:space="preserve">Đoàn Khối Bộ Giao thông vận tải với các sáng kiến, hiến kế: </w:t>
      </w:r>
      <w:r w:rsidRPr="00811E79">
        <w:rPr>
          <w:rFonts w:ascii="Times New Roman" w:hAnsi="Times New Roman"/>
          <w:sz w:val="20"/>
          <w:szCs w:val="20"/>
          <w:lang w:val="vi-VN"/>
        </w:rPr>
        <w:t xml:space="preserve">Đoàn </w:t>
      </w:r>
      <w:r w:rsidRPr="00811E79">
        <w:rPr>
          <w:rFonts w:ascii="Times New Roman" w:hAnsi="Times New Roman"/>
          <w:sz w:val="20"/>
          <w:szCs w:val="20"/>
        </w:rPr>
        <w:t>C</w:t>
      </w:r>
      <w:r w:rsidRPr="00811E79">
        <w:rPr>
          <w:rFonts w:ascii="Times New Roman" w:hAnsi="Times New Roman"/>
          <w:sz w:val="20"/>
          <w:szCs w:val="20"/>
          <w:lang w:val="vi-VN"/>
        </w:rPr>
        <w:t xml:space="preserve">ông ty CP Cơ khí xây dựng Giao thông với sáng kiến chế tạo đèn </w:t>
      </w:r>
      <w:r w:rsidRPr="00811E79">
        <w:rPr>
          <w:rFonts w:ascii="Times New Roman" w:hAnsi="Times New Roman"/>
          <w:sz w:val="20"/>
          <w:szCs w:val="20"/>
        </w:rPr>
        <w:t>L</w:t>
      </w:r>
      <w:r w:rsidRPr="00811E79">
        <w:rPr>
          <w:rFonts w:ascii="Times New Roman" w:hAnsi="Times New Roman"/>
          <w:sz w:val="20"/>
          <w:szCs w:val="20"/>
          <w:lang w:val="vi-VN"/>
        </w:rPr>
        <w:t xml:space="preserve">ed </w:t>
      </w:r>
      <w:r w:rsidRPr="00811E79">
        <w:rPr>
          <w:rFonts w:ascii="Times New Roman" w:hAnsi="Times New Roman"/>
          <w:sz w:val="20"/>
          <w:szCs w:val="20"/>
        </w:rPr>
        <w:t xml:space="preserve">góp phần tiết kiệm chi phí cho đơn vị 50 triệu đồng/xe; </w:t>
      </w:r>
      <w:r w:rsidRPr="00811E79">
        <w:rPr>
          <w:rFonts w:ascii="Times New Roman" w:hAnsi="Times New Roman"/>
          <w:spacing w:val="4"/>
          <w:sz w:val="20"/>
          <w:szCs w:val="20"/>
          <w:lang w:val="vi-VN"/>
        </w:rPr>
        <w:t xml:space="preserve">Đoàn </w:t>
      </w:r>
      <w:r w:rsidRPr="00811E79">
        <w:rPr>
          <w:rFonts w:ascii="Times New Roman" w:hAnsi="Times New Roman"/>
          <w:spacing w:val="4"/>
          <w:sz w:val="20"/>
          <w:szCs w:val="20"/>
        </w:rPr>
        <w:t>C</w:t>
      </w:r>
      <w:r w:rsidRPr="00811E79">
        <w:rPr>
          <w:rFonts w:ascii="Times New Roman" w:hAnsi="Times New Roman"/>
          <w:spacing w:val="4"/>
          <w:sz w:val="20"/>
          <w:szCs w:val="20"/>
          <w:lang w:val="vi-VN"/>
        </w:rPr>
        <w:t>ông ty CP Cảng Sài Gòn với công trình “Giải phóng tàu nhanh” nhằm tiết kiệm chi phí neo đậu cho các chủ tàu</w:t>
      </w:r>
      <w:r w:rsidR="00374A9C" w:rsidRPr="00811E79">
        <w:rPr>
          <w:rFonts w:ascii="Times New Roman" w:hAnsi="Times New Roman"/>
          <w:sz w:val="20"/>
          <w:szCs w:val="20"/>
        </w:rPr>
        <w:t>..</w:t>
      </w:r>
      <w:r w:rsidR="00453519" w:rsidRPr="00811E79">
        <w:rPr>
          <w:rFonts w:ascii="Times New Roman" w:hAnsi="Times New Roman"/>
          <w:sz w:val="20"/>
          <w:szCs w:val="20"/>
        </w:rPr>
        <w:t>.</w:t>
      </w:r>
    </w:p>
  </w:footnote>
  <w:footnote w:id="20">
    <w:p w:rsidR="00A1655C" w:rsidRPr="00811E79" w:rsidRDefault="00A1655C" w:rsidP="00062F61">
      <w:pPr>
        <w:pStyle w:val="FootnoteText"/>
        <w:spacing w:line="276" w:lineRule="auto"/>
        <w:ind w:firstLine="709"/>
        <w:jc w:val="both"/>
      </w:pPr>
      <w:r w:rsidRPr="00811E79">
        <w:rPr>
          <w:rStyle w:val="FootnoteReference"/>
          <w:sz w:val="20"/>
          <w:szCs w:val="20"/>
        </w:rPr>
        <w:footnoteRef/>
      </w:r>
      <w:r w:rsidRPr="00811E79">
        <w:t xml:space="preserve"> </w:t>
      </w:r>
      <w:r w:rsidR="00D0233F" w:rsidRPr="00811E79">
        <w:t xml:space="preserve">Đoàn cơ sở Công ty CP May Hòa Bình – Quận Đoàn 8 với phong trào “45 ngày thi đua sản xuất”; </w:t>
      </w:r>
      <w:r w:rsidR="00A426B4" w:rsidRPr="00811E79">
        <w:t xml:space="preserve">Đoàn Khối Doanh nghiệp thuộc Huyện Đoàn Bình Chánh với phong trào “50.000 giờ lao động an toàn, kiểu mẫu, hiệu quả”; </w:t>
      </w:r>
      <w:r w:rsidRPr="00811E79">
        <w:t xml:space="preserve">Đoàn Khối Doanh nghiệp Công nghiệp Trung ương tại TP </w:t>
      </w:r>
      <w:r w:rsidR="00A426B4" w:rsidRPr="00811E79">
        <w:t>với</w:t>
      </w:r>
      <w:r w:rsidRPr="00811E79">
        <w:t xml:space="preserve"> đợt hoạt động cao điểm “60 ngày đêm thi đua lao động sản xuất chào mừng 20 năm thành lập Đoàn Khối</w:t>
      </w:r>
      <w:r w:rsidR="00A426B4" w:rsidRPr="00811E79">
        <w:t>”</w:t>
      </w:r>
      <w:r w:rsidRPr="00811E79">
        <w:t>; Đoàn Tổng Công ty Du lịch Sài Gòn phát động các đợt cao điểm “Giờ tình nguyện” nhằm hoàn thành vượt mức chỉ tiêu sản xuất kinh doanh</w:t>
      </w:r>
      <w:r w:rsidR="007651BE" w:rsidRPr="00811E79">
        <w:t>…</w:t>
      </w:r>
    </w:p>
  </w:footnote>
  <w:footnote w:id="21">
    <w:p w:rsidR="007A31FF" w:rsidRPr="00811E79" w:rsidRDefault="007A31FF" w:rsidP="00062F61">
      <w:pPr>
        <w:pStyle w:val="FootnoteText"/>
        <w:spacing w:line="276" w:lineRule="auto"/>
        <w:ind w:firstLine="709"/>
        <w:jc w:val="both"/>
      </w:pPr>
      <w:r w:rsidRPr="00811E79">
        <w:rPr>
          <w:rStyle w:val="FootnoteReference"/>
          <w:sz w:val="20"/>
          <w:szCs w:val="20"/>
        </w:rPr>
        <w:footnoteRef/>
      </w:r>
      <w:r w:rsidRPr="00811E79">
        <w:t xml:space="preserve"> Tiêu biểu như hoạt động “Ngày chủ nhật xanh” tổ chức định kỳ tại các đơn vị</w:t>
      </w:r>
      <w:r w:rsidR="001330DF" w:rsidRPr="00811E79">
        <w:t xml:space="preserve">; </w:t>
      </w:r>
      <w:r w:rsidRPr="00811E79">
        <w:t>công trình “Sạch +”</w:t>
      </w:r>
      <w:r w:rsidR="00C63105" w:rsidRPr="00811E79">
        <w:t xml:space="preserve"> do Đoàn Tổng Công </w:t>
      </w:r>
      <w:r w:rsidR="001330DF" w:rsidRPr="00811E79">
        <w:t>ty Thương mại Sài Gòn phát động; công trình “3 sạch” của Đoàn Công ty Liên doanh Bông Sen – Đoàn Khối Doanh nghiệp Công nghiệp Trung ương tại TP…</w:t>
      </w:r>
    </w:p>
  </w:footnote>
  <w:footnote w:id="22">
    <w:p w:rsidR="007A1D9D" w:rsidRPr="00D73283" w:rsidRDefault="007A1D9D" w:rsidP="00062F61">
      <w:pPr>
        <w:pStyle w:val="FootnoteText"/>
        <w:ind w:firstLine="709"/>
        <w:jc w:val="both"/>
      </w:pPr>
      <w:r w:rsidRPr="00D73283">
        <w:rPr>
          <w:rStyle w:val="FootnoteReference"/>
          <w:sz w:val="20"/>
          <w:szCs w:val="20"/>
        </w:rPr>
        <w:footnoteRef/>
      </w:r>
      <w:r w:rsidRPr="00D73283">
        <w:t xml:space="preserve"> </w:t>
      </w:r>
      <w:r w:rsidR="00062F61" w:rsidRPr="00D73283">
        <w:t xml:space="preserve">Hiện nay, có </w:t>
      </w:r>
      <w:r w:rsidR="007A44DD" w:rsidRPr="00D73283">
        <w:t>10</w:t>
      </w:r>
      <w:r w:rsidR="00062F61" w:rsidRPr="00D73283">
        <w:t>/24 Quận – Huyện Đoàn đã thành lập Đoàn khối doanh nghiệp trực thuộc</w:t>
      </w:r>
      <w:r w:rsidR="00FE4C84" w:rsidRPr="00D73283">
        <w:t xml:space="preserve"> </w:t>
      </w:r>
      <w:r w:rsidR="00FE4C84" w:rsidRPr="00D73283">
        <w:rPr>
          <w:i/>
        </w:rPr>
        <w:t>(Quận Đoàn 2, 3, 5, 7, 12, Gò Vấp, Bình Tân, Huyện Đoàn Bình Chánh, Nhà Bè, Hóc Môn)</w:t>
      </w:r>
      <w:r w:rsidR="00062F61" w:rsidRPr="00D73283">
        <w:rPr>
          <w:i/>
        </w:rPr>
        <w:t>.</w:t>
      </w:r>
    </w:p>
  </w:footnote>
  <w:footnote w:id="23">
    <w:p w:rsidR="0095665E" w:rsidRPr="00811E79" w:rsidRDefault="0095665E" w:rsidP="00062F61">
      <w:pPr>
        <w:pStyle w:val="FootnoteText"/>
        <w:spacing w:line="276" w:lineRule="auto"/>
        <w:ind w:firstLine="709"/>
        <w:jc w:val="both"/>
        <w:rPr>
          <w:spacing w:val="-2"/>
        </w:rPr>
      </w:pPr>
      <w:r w:rsidRPr="00811E79">
        <w:rPr>
          <w:rStyle w:val="FootnoteReference"/>
          <w:spacing w:val="-2"/>
          <w:sz w:val="20"/>
          <w:szCs w:val="20"/>
        </w:rPr>
        <w:footnoteRef/>
      </w:r>
      <w:r w:rsidRPr="00811E79">
        <w:rPr>
          <w:spacing w:val="-2"/>
        </w:rPr>
        <w:t xml:space="preserve"> Theo kết quả khảo sát từ bộ dữ liệu gồm 1.507 doanh nghiệp ngoài khu vực nhà nước có tổ chức Đoàn trực thuộc các cơ sở Đoàn khu vực Quận – Huyện và Công nhân Lao động</w:t>
      </w:r>
      <w:r w:rsidR="00081552" w:rsidRPr="00811E79">
        <w:rPr>
          <w:spacing w:val="-2"/>
        </w:rPr>
        <w:t xml:space="preserve"> </w:t>
      </w:r>
      <w:r w:rsidR="00081552" w:rsidRPr="00811E79">
        <w:rPr>
          <w:i/>
          <w:spacing w:val="-2"/>
        </w:rPr>
        <w:t xml:space="preserve">(thời gian khảo sát </w:t>
      </w:r>
      <w:r w:rsidR="006D20DF" w:rsidRPr="00811E79">
        <w:rPr>
          <w:i/>
          <w:spacing w:val="-2"/>
        </w:rPr>
        <w:t xml:space="preserve">tính </w:t>
      </w:r>
      <w:r w:rsidR="00081552" w:rsidRPr="00811E79">
        <w:rPr>
          <w:i/>
          <w:spacing w:val="-2"/>
        </w:rPr>
        <w:t xml:space="preserve">từ </w:t>
      </w:r>
      <w:r w:rsidR="006D20DF" w:rsidRPr="00811E79">
        <w:rPr>
          <w:i/>
          <w:spacing w:val="-2"/>
        </w:rPr>
        <w:t>ngày 20/4 đến 0</w:t>
      </w:r>
      <w:r w:rsidR="002F5775" w:rsidRPr="00811E79">
        <w:rPr>
          <w:i/>
          <w:spacing w:val="-2"/>
        </w:rPr>
        <w:t>4</w:t>
      </w:r>
      <w:r w:rsidR="006D20DF" w:rsidRPr="00811E79">
        <w:rPr>
          <w:i/>
          <w:spacing w:val="-2"/>
        </w:rPr>
        <w:t>/7/2017)</w:t>
      </w:r>
      <w:r w:rsidRPr="00811E79">
        <w:rPr>
          <w:spacing w:val="-2"/>
        </w:rPr>
        <w:t>, có 31</w:t>
      </w:r>
      <w:r w:rsidR="002F5775" w:rsidRPr="00811E79">
        <w:rPr>
          <w:spacing w:val="-2"/>
        </w:rPr>
        <w:t>,9</w:t>
      </w:r>
      <w:r w:rsidRPr="00811E79">
        <w:rPr>
          <w:spacing w:val="-2"/>
        </w:rPr>
        <w:t>% các doanh nghiệp tổ chức được hoạt động hàng tháng</w:t>
      </w:r>
      <w:r w:rsidR="00B95050" w:rsidRPr="00811E79">
        <w:rPr>
          <w:spacing w:val="-2"/>
        </w:rPr>
        <w:t xml:space="preserve">; </w:t>
      </w:r>
      <w:r w:rsidR="00F24CBC" w:rsidRPr="00811E79">
        <w:rPr>
          <w:spacing w:val="-2"/>
        </w:rPr>
        <w:t>55,3</w:t>
      </w:r>
      <w:r w:rsidRPr="00811E79">
        <w:rPr>
          <w:spacing w:val="-2"/>
        </w:rPr>
        <w:t>% các doanh nghiệp tổ chức được hoạt động hàng quý</w:t>
      </w:r>
      <w:r w:rsidR="00F24CBC" w:rsidRPr="00811E79">
        <w:rPr>
          <w:spacing w:val="-2"/>
        </w:rPr>
        <w:t xml:space="preserve"> hoặc</w:t>
      </w:r>
      <w:r w:rsidRPr="00811E79">
        <w:rPr>
          <w:spacing w:val="-2"/>
        </w:rPr>
        <w:t xml:space="preserve"> mỗi 6 tháng</w:t>
      </w:r>
      <w:r w:rsidR="00081552" w:rsidRPr="00811E79">
        <w:rPr>
          <w:spacing w:val="-2"/>
        </w:rPr>
        <w:t>;</w:t>
      </w:r>
      <w:r w:rsidRPr="00811E79">
        <w:rPr>
          <w:spacing w:val="-2"/>
        </w:rPr>
        <w:t xml:space="preserve"> </w:t>
      </w:r>
      <w:r w:rsidR="00081552" w:rsidRPr="00811E79">
        <w:rPr>
          <w:spacing w:val="-2"/>
        </w:rPr>
        <w:t>12,</w:t>
      </w:r>
      <w:r w:rsidR="002F5775" w:rsidRPr="00811E79">
        <w:rPr>
          <w:spacing w:val="-2"/>
        </w:rPr>
        <w:t>8</w:t>
      </w:r>
      <w:r w:rsidRPr="00811E79">
        <w:rPr>
          <w:spacing w:val="-2"/>
        </w:rPr>
        <w:t xml:space="preserve">% </w:t>
      </w:r>
      <w:r w:rsidR="006D20DF" w:rsidRPr="00811E79">
        <w:rPr>
          <w:spacing w:val="-2"/>
        </w:rPr>
        <w:t>các doanh nghiệp</w:t>
      </w:r>
      <w:r w:rsidR="00081552" w:rsidRPr="00811E79">
        <w:rPr>
          <w:spacing w:val="-2"/>
        </w:rPr>
        <w:t xml:space="preserve"> </w:t>
      </w:r>
      <w:r w:rsidR="006D20DF" w:rsidRPr="00811E79">
        <w:rPr>
          <w:spacing w:val="-2"/>
        </w:rPr>
        <w:t>tổ chức hoạt động với hình thức khác</w:t>
      </w:r>
      <w:r w:rsidRPr="00811E79">
        <w:rPr>
          <w:spacing w:val="-2"/>
        </w:rPr>
        <w:t>.</w:t>
      </w:r>
    </w:p>
  </w:footnote>
  <w:footnote w:id="24">
    <w:p w:rsidR="00EB70FB" w:rsidRPr="00811E79" w:rsidRDefault="00EB70FB" w:rsidP="00062F61">
      <w:pPr>
        <w:pStyle w:val="FootnoteText"/>
        <w:spacing w:line="276" w:lineRule="auto"/>
        <w:ind w:firstLine="709"/>
        <w:jc w:val="both"/>
      </w:pPr>
      <w:r w:rsidRPr="00811E79">
        <w:rPr>
          <w:rStyle w:val="FootnoteReference"/>
          <w:sz w:val="20"/>
          <w:szCs w:val="20"/>
        </w:rPr>
        <w:footnoteRef/>
      </w:r>
      <w:r w:rsidRPr="00811E79">
        <w:t xml:space="preserve"> </w:t>
      </w:r>
      <w:r w:rsidR="00357493" w:rsidRPr="00811E79">
        <w:rPr>
          <w:bCs/>
          <w:iCs/>
        </w:rPr>
        <w:t xml:space="preserve">Tổ chức biên soạn và phát hành các tài liệu giới thiệu về tổ chức Đoàn – Hội và các hoạt động của tổ chức Đoàn – Hội bằng tiếng nước ngoài (tiếng Anh, tiếng Hoa, tiếng Hàn...). Nghiên cứu xây dựng “Quỹ hỗ trợ thanh niên công nhân Thành phố”. </w:t>
      </w:r>
      <w:r w:rsidR="00A2340A" w:rsidRPr="00811E79">
        <w:rPr>
          <w:bCs/>
          <w:iCs/>
        </w:rPr>
        <w:t>Chỉ mới</w:t>
      </w:r>
      <w:r w:rsidR="00357493" w:rsidRPr="00811E79">
        <w:rPr>
          <w:bCs/>
          <w:iCs/>
        </w:rPr>
        <w:t xml:space="preserve"> t</w:t>
      </w:r>
      <w:r w:rsidR="00357493" w:rsidRPr="00811E79">
        <w:rPr>
          <w:bCs/>
          <w:iCs/>
          <w:lang w:val="vi-VN"/>
        </w:rPr>
        <w:t xml:space="preserve">hành lập </w:t>
      </w:r>
      <w:r w:rsidR="00A2340A" w:rsidRPr="00811E79">
        <w:rPr>
          <w:bCs/>
          <w:iCs/>
        </w:rPr>
        <w:t xml:space="preserve">được </w:t>
      </w:r>
      <w:r w:rsidR="00357493" w:rsidRPr="00811E79">
        <w:rPr>
          <w:bCs/>
          <w:iCs/>
          <w:lang w:val="vi-VN"/>
        </w:rPr>
        <w:t>21</w:t>
      </w:r>
      <w:r w:rsidR="000927E4" w:rsidRPr="00811E79">
        <w:rPr>
          <w:bCs/>
          <w:iCs/>
        </w:rPr>
        <w:t>/45</w:t>
      </w:r>
      <w:r w:rsidR="00357493" w:rsidRPr="00811E79">
        <w:rPr>
          <w:bCs/>
          <w:iCs/>
          <w:lang w:val="vi-VN"/>
        </w:rPr>
        <w:t xml:space="preserve"> Chi Hội </w:t>
      </w:r>
      <w:r w:rsidR="000927E4" w:rsidRPr="00811E79">
        <w:rPr>
          <w:bCs/>
          <w:iCs/>
          <w:lang w:val="vi-VN"/>
        </w:rPr>
        <w:t>tại</w:t>
      </w:r>
      <w:r w:rsidR="00357493" w:rsidRPr="00811E79">
        <w:rPr>
          <w:bCs/>
          <w:iCs/>
          <w:lang w:val="vi-VN"/>
        </w:rPr>
        <w:t xml:space="preserve"> </w:t>
      </w:r>
      <w:r w:rsidR="000927E4" w:rsidRPr="00811E79">
        <w:rPr>
          <w:bCs/>
          <w:iCs/>
        </w:rPr>
        <w:t xml:space="preserve">các </w:t>
      </w:r>
      <w:r w:rsidR="00357493" w:rsidRPr="00811E79">
        <w:rPr>
          <w:bCs/>
          <w:iCs/>
          <w:lang w:val="vi-VN"/>
        </w:rPr>
        <w:t>khu lưu trú văn hóa</w:t>
      </w:r>
      <w:r w:rsidR="00357493" w:rsidRPr="00811E79">
        <w:rPr>
          <w:bCs/>
          <w:iCs/>
        </w:rPr>
        <w:t xml:space="preserve"> do Trung tâm Hỗ trợ Thanh niên công nhân Thành phố công nhận</w:t>
      </w:r>
      <w:r w:rsidR="00357493" w:rsidRPr="00811E79">
        <w:rPr>
          <w:bCs/>
          <w:iCs/>
          <w:lang w:val="vi-VN"/>
        </w:rPr>
        <w:t xml:space="preserve"> (đạt tỷ lệ 46,67%).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297911"/>
      <w:docPartObj>
        <w:docPartGallery w:val="Page Numbers (Top of Page)"/>
        <w:docPartUnique/>
      </w:docPartObj>
    </w:sdtPr>
    <w:sdtEndPr>
      <w:rPr>
        <w:rFonts w:ascii="Times New Roman" w:hAnsi="Times New Roman"/>
        <w:noProof/>
      </w:rPr>
    </w:sdtEndPr>
    <w:sdtContent>
      <w:p w:rsidR="0091393D" w:rsidRDefault="0091393D" w:rsidP="00DA32ED">
        <w:pPr>
          <w:pStyle w:val="Header"/>
          <w:jc w:val="center"/>
          <w:rPr>
            <w:rFonts w:ascii="Times New Roman" w:hAnsi="Times New Roman"/>
            <w:noProof/>
            <w:lang w:val="en-US"/>
          </w:rPr>
        </w:pPr>
        <w:r w:rsidRPr="00DA32ED">
          <w:rPr>
            <w:rFonts w:ascii="Times New Roman" w:hAnsi="Times New Roman"/>
          </w:rPr>
          <w:fldChar w:fldCharType="begin"/>
        </w:r>
        <w:r w:rsidRPr="00DA32ED">
          <w:rPr>
            <w:rFonts w:ascii="Times New Roman" w:hAnsi="Times New Roman"/>
          </w:rPr>
          <w:instrText xml:space="preserve"> PAGE   \* MERGEFORMAT </w:instrText>
        </w:r>
        <w:r w:rsidRPr="00DA32ED">
          <w:rPr>
            <w:rFonts w:ascii="Times New Roman" w:hAnsi="Times New Roman"/>
          </w:rPr>
          <w:fldChar w:fldCharType="separate"/>
        </w:r>
        <w:r w:rsidR="00D73283">
          <w:rPr>
            <w:rFonts w:ascii="Times New Roman" w:hAnsi="Times New Roman"/>
            <w:noProof/>
          </w:rPr>
          <w:t>2</w:t>
        </w:r>
        <w:r w:rsidRPr="00DA32ED">
          <w:rPr>
            <w:rFonts w:ascii="Times New Roman" w:hAnsi="Times New Roman"/>
            <w:noProof/>
          </w:rPr>
          <w:fldChar w:fldCharType="end"/>
        </w:r>
      </w:p>
      <w:p w:rsidR="0091393D" w:rsidRPr="00DA32ED" w:rsidRDefault="00182A53" w:rsidP="00DA32ED">
        <w:pPr>
          <w:pStyle w:val="Header"/>
          <w:jc w:val="center"/>
          <w:rPr>
            <w:rFonts w:ascii="Times New Roman" w:hAnsi="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0A2"/>
    <w:multiLevelType w:val="hybridMultilevel"/>
    <w:tmpl w:val="9F7AA9A4"/>
    <w:lvl w:ilvl="0" w:tplc="91B2C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D0"/>
    <w:rsid w:val="00000A33"/>
    <w:rsid w:val="00002BD8"/>
    <w:rsid w:val="00003C7E"/>
    <w:rsid w:val="000048F4"/>
    <w:rsid w:val="00004DA9"/>
    <w:rsid w:val="00004EAE"/>
    <w:rsid w:val="00006DE1"/>
    <w:rsid w:val="00007E1D"/>
    <w:rsid w:val="00010608"/>
    <w:rsid w:val="00010E31"/>
    <w:rsid w:val="00011394"/>
    <w:rsid w:val="00011B1E"/>
    <w:rsid w:val="00012883"/>
    <w:rsid w:val="000134FE"/>
    <w:rsid w:val="00013587"/>
    <w:rsid w:val="00013EF2"/>
    <w:rsid w:val="000143A5"/>
    <w:rsid w:val="000172DC"/>
    <w:rsid w:val="00017552"/>
    <w:rsid w:val="00017F27"/>
    <w:rsid w:val="00017F65"/>
    <w:rsid w:val="00020C0E"/>
    <w:rsid w:val="000225A1"/>
    <w:rsid w:val="00022C16"/>
    <w:rsid w:val="00024A73"/>
    <w:rsid w:val="0003077C"/>
    <w:rsid w:val="000332A5"/>
    <w:rsid w:val="0003484A"/>
    <w:rsid w:val="000352E5"/>
    <w:rsid w:val="00036C06"/>
    <w:rsid w:val="00036F37"/>
    <w:rsid w:val="00037099"/>
    <w:rsid w:val="00041161"/>
    <w:rsid w:val="00041238"/>
    <w:rsid w:val="00041833"/>
    <w:rsid w:val="00041843"/>
    <w:rsid w:val="00041ABD"/>
    <w:rsid w:val="00042C9A"/>
    <w:rsid w:val="000434A7"/>
    <w:rsid w:val="000444A7"/>
    <w:rsid w:val="000447D8"/>
    <w:rsid w:val="00044E69"/>
    <w:rsid w:val="0004542C"/>
    <w:rsid w:val="00050199"/>
    <w:rsid w:val="000516EB"/>
    <w:rsid w:val="00051DED"/>
    <w:rsid w:val="00052BD6"/>
    <w:rsid w:val="00054C53"/>
    <w:rsid w:val="00055D42"/>
    <w:rsid w:val="000575A9"/>
    <w:rsid w:val="0005766D"/>
    <w:rsid w:val="00057821"/>
    <w:rsid w:val="000578D1"/>
    <w:rsid w:val="00062F61"/>
    <w:rsid w:val="00063F6B"/>
    <w:rsid w:val="000641BF"/>
    <w:rsid w:val="00065992"/>
    <w:rsid w:val="0006651E"/>
    <w:rsid w:val="00066AE5"/>
    <w:rsid w:val="00066CAB"/>
    <w:rsid w:val="00066ECC"/>
    <w:rsid w:val="00067FDB"/>
    <w:rsid w:val="00070FC1"/>
    <w:rsid w:val="00071115"/>
    <w:rsid w:val="00071267"/>
    <w:rsid w:val="0007138E"/>
    <w:rsid w:val="0007180D"/>
    <w:rsid w:val="00071BAE"/>
    <w:rsid w:val="000742E4"/>
    <w:rsid w:val="000746BC"/>
    <w:rsid w:val="000747C6"/>
    <w:rsid w:val="00075A6B"/>
    <w:rsid w:val="00075B4B"/>
    <w:rsid w:val="000804D2"/>
    <w:rsid w:val="000809CA"/>
    <w:rsid w:val="00080B54"/>
    <w:rsid w:val="00081552"/>
    <w:rsid w:val="00081701"/>
    <w:rsid w:val="0008243E"/>
    <w:rsid w:val="00082DBD"/>
    <w:rsid w:val="0008421E"/>
    <w:rsid w:val="0008422D"/>
    <w:rsid w:val="000846ED"/>
    <w:rsid w:val="0008641F"/>
    <w:rsid w:val="00092080"/>
    <w:rsid w:val="000927E4"/>
    <w:rsid w:val="000934C2"/>
    <w:rsid w:val="000935AB"/>
    <w:rsid w:val="00094E2A"/>
    <w:rsid w:val="00094F09"/>
    <w:rsid w:val="00095FDA"/>
    <w:rsid w:val="000975F9"/>
    <w:rsid w:val="000A135E"/>
    <w:rsid w:val="000A1B6B"/>
    <w:rsid w:val="000A21BC"/>
    <w:rsid w:val="000A223B"/>
    <w:rsid w:val="000A461E"/>
    <w:rsid w:val="000A5B10"/>
    <w:rsid w:val="000A6138"/>
    <w:rsid w:val="000A6717"/>
    <w:rsid w:val="000A6AE0"/>
    <w:rsid w:val="000A7D42"/>
    <w:rsid w:val="000B1E0A"/>
    <w:rsid w:val="000B1EAD"/>
    <w:rsid w:val="000B23F2"/>
    <w:rsid w:val="000B2664"/>
    <w:rsid w:val="000B38FA"/>
    <w:rsid w:val="000B5F69"/>
    <w:rsid w:val="000B64F2"/>
    <w:rsid w:val="000B6A1F"/>
    <w:rsid w:val="000C1E1D"/>
    <w:rsid w:val="000C2628"/>
    <w:rsid w:val="000C2F24"/>
    <w:rsid w:val="000C309A"/>
    <w:rsid w:val="000C3617"/>
    <w:rsid w:val="000C6238"/>
    <w:rsid w:val="000C71D3"/>
    <w:rsid w:val="000C7FD1"/>
    <w:rsid w:val="000D07A7"/>
    <w:rsid w:val="000D0E2F"/>
    <w:rsid w:val="000D0F6C"/>
    <w:rsid w:val="000D249E"/>
    <w:rsid w:val="000D2692"/>
    <w:rsid w:val="000D2C0C"/>
    <w:rsid w:val="000D2F88"/>
    <w:rsid w:val="000D347C"/>
    <w:rsid w:val="000D6B10"/>
    <w:rsid w:val="000D6D19"/>
    <w:rsid w:val="000D7079"/>
    <w:rsid w:val="000E01AA"/>
    <w:rsid w:val="000E03AF"/>
    <w:rsid w:val="000E0C90"/>
    <w:rsid w:val="000E10BD"/>
    <w:rsid w:val="000E1463"/>
    <w:rsid w:val="000E2601"/>
    <w:rsid w:val="000E33AA"/>
    <w:rsid w:val="000E3541"/>
    <w:rsid w:val="000E3632"/>
    <w:rsid w:val="000E39D9"/>
    <w:rsid w:val="000E3D93"/>
    <w:rsid w:val="000E3DDB"/>
    <w:rsid w:val="000E4346"/>
    <w:rsid w:val="000E4ECB"/>
    <w:rsid w:val="000E5FCC"/>
    <w:rsid w:val="000E60B5"/>
    <w:rsid w:val="000E7175"/>
    <w:rsid w:val="000F025E"/>
    <w:rsid w:val="000F311D"/>
    <w:rsid w:val="000F3645"/>
    <w:rsid w:val="000F5233"/>
    <w:rsid w:val="000F5E99"/>
    <w:rsid w:val="000F6308"/>
    <w:rsid w:val="000F6662"/>
    <w:rsid w:val="0010039B"/>
    <w:rsid w:val="00100C98"/>
    <w:rsid w:val="0010179D"/>
    <w:rsid w:val="0010224C"/>
    <w:rsid w:val="001023C0"/>
    <w:rsid w:val="001026C0"/>
    <w:rsid w:val="00102EA1"/>
    <w:rsid w:val="0010396D"/>
    <w:rsid w:val="00103A30"/>
    <w:rsid w:val="00103D4D"/>
    <w:rsid w:val="001044F1"/>
    <w:rsid w:val="00104CB9"/>
    <w:rsid w:val="00105062"/>
    <w:rsid w:val="00105AEB"/>
    <w:rsid w:val="001063A5"/>
    <w:rsid w:val="00110C27"/>
    <w:rsid w:val="00112345"/>
    <w:rsid w:val="00112FD0"/>
    <w:rsid w:val="00113606"/>
    <w:rsid w:val="001138FC"/>
    <w:rsid w:val="001148A9"/>
    <w:rsid w:val="00116A4C"/>
    <w:rsid w:val="001202E8"/>
    <w:rsid w:val="00120477"/>
    <w:rsid w:val="001220EB"/>
    <w:rsid w:val="00124031"/>
    <w:rsid w:val="00124CFD"/>
    <w:rsid w:val="00125BE6"/>
    <w:rsid w:val="00126135"/>
    <w:rsid w:val="00127068"/>
    <w:rsid w:val="00127216"/>
    <w:rsid w:val="0012756E"/>
    <w:rsid w:val="0013124A"/>
    <w:rsid w:val="0013190E"/>
    <w:rsid w:val="0013207F"/>
    <w:rsid w:val="001330DF"/>
    <w:rsid w:val="001334A1"/>
    <w:rsid w:val="001347E6"/>
    <w:rsid w:val="00135518"/>
    <w:rsid w:val="0013595A"/>
    <w:rsid w:val="00135E22"/>
    <w:rsid w:val="00137A2E"/>
    <w:rsid w:val="00142A14"/>
    <w:rsid w:val="001464F0"/>
    <w:rsid w:val="00146A2B"/>
    <w:rsid w:val="00146CFE"/>
    <w:rsid w:val="001502A5"/>
    <w:rsid w:val="00152E80"/>
    <w:rsid w:val="001533BF"/>
    <w:rsid w:val="00153BB3"/>
    <w:rsid w:val="001551BD"/>
    <w:rsid w:val="00155850"/>
    <w:rsid w:val="00157027"/>
    <w:rsid w:val="001605FC"/>
    <w:rsid w:val="0016077E"/>
    <w:rsid w:val="00162BB3"/>
    <w:rsid w:val="00163BDD"/>
    <w:rsid w:val="00166DAC"/>
    <w:rsid w:val="0016774D"/>
    <w:rsid w:val="00170651"/>
    <w:rsid w:val="00170784"/>
    <w:rsid w:val="00170E8D"/>
    <w:rsid w:val="0017101F"/>
    <w:rsid w:val="00171C81"/>
    <w:rsid w:val="00171D11"/>
    <w:rsid w:val="00172257"/>
    <w:rsid w:val="0017231C"/>
    <w:rsid w:val="00172C49"/>
    <w:rsid w:val="0017302B"/>
    <w:rsid w:val="00173E00"/>
    <w:rsid w:val="00174822"/>
    <w:rsid w:val="00174A46"/>
    <w:rsid w:val="00174ECD"/>
    <w:rsid w:val="00175487"/>
    <w:rsid w:val="001758C9"/>
    <w:rsid w:val="00175D32"/>
    <w:rsid w:val="0017646E"/>
    <w:rsid w:val="00176849"/>
    <w:rsid w:val="00176B87"/>
    <w:rsid w:val="00177118"/>
    <w:rsid w:val="001772A9"/>
    <w:rsid w:val="0017755A"/>
    <w:rsid w:val="00177FF2"/>
    <w:rsid w:val="0018146C"/>
    <w:rsid w:val="00182A53"/>
    <w:rsid w:val="001836F8"/>
    <w:rsid w:val="00184F3B"/>
    <w:rsid w:val="00185037"/>
    <w:rsid w:val="001851AE"/>
    <w:rsid w:val="0018608A"/>
    <w:rsid w:val="001877D8"/>
    <w:rsid w:val="00190128"/>
    <w:rsid w:val="00190411"/>
    <w:rsid w:val="00191573"/>
    <w:rsid w:val="0019189D"/>
    <w:rsid w:val="001921E0"/>
    <w:rsid w:val="0019272D"/>
    <w:rsid w:val="00192BB0"/>
    <w:rsid w:val="00193A40"/>
    <w:rsid w:val="00193D3F"/>
    <w:rsid w:val="0019474A"/>
    <w:rsid w:val="00194C75"/>
    <w:rsid w:val="00195159"/>
    <w:rsid w:val="00195F2E"/>
    <w:rsid w:val="001A1293"/>
    <w:rsid w:val="001A1727"/>
    <w:rsid w:val="001A3E52"/>
    <w:rsid w:val="001A4090"/>
    <w:rsid w:val="001A4941"/>
    <w:rsid w:val="001A5304"/>
    <w:rsid w:val="001A5AD5"/>
    <w:rsid w:val="001B0104"/>
    <w:rsid w:val="001B1282"/>
    <w:rsid w:val="001B1430"/>
    <w:rsid w:val="001B4029"/>
    <w:rsid w:val="001B42C6"/>
    <w:rsid w:val="001B6CAE"/>
    <w:rsid w:val="001B7612"/>
    <w:rsid w:val="001B7A44"/>
    <w:rsid w:val="001C1A28"/>
    <w:rsid w:val="001C2455"/>
    <w:rsid w:val="001C2AC0"/>
    <w:rsid w:val="001C2B8E"/>
    <w:rsid w:val="001C3C45"/>
    <w:rsid w:val="001C4707"/>
    <w:rsid w:val="001C520F"/>
    <w:rsid w:val="001C6F21"/>
    <w:rsid w:val="001C7E86"/>
    <w:rsid w:val="001D131E"/>
    <w:rsid w:val="001D1C2D"/>
    <w:rsid w:val="001D1D3A"/>
    <w:rsid w:val="001D29D5"/>
    <w:rsid w:val="001D2D37"/>
    <w:rsid w:val="001D5477"/>
    <w:rsid w:val="001D75ED"/>
    <w:rsid w:val="001D7604"/>
    <w:rsid w:val="001D7D35"/>
    <w:rsid w:val="001E001C"/>
    <w:rsid w:val="001E0652"/>
    <w:rsid w:val="001E0B7F"/>
    <w:rsid w:val="001E561E"/>
    <w:rsid w:val="001E61D9"/>
    <w:rsid w:val="001E75DE"/>
    <w:rsid w:val="001E7ADA"/>
    <w:rsid w:val="001E7CEC"/>
    <w:rsid w:val="001F051C"/>
    <w:rsid w:val="001F0F6D"/>
    <w:rsid w:val="001F1FB2"/>
    <w:rsid w:val="001F200D"/>
    <w:rsid w:val="001F3431"/>
    <w:rsid w:val="001F56F8"/>
    <w:rsid w:val="001F733B"/>
    <w:rsid w:val="0020112C"/>
    <w:rsid w:val="00203CD5"/>
    <w:rsid w:val="0020474B"/>
    <w:rsid w:val="0020555B"/>
    <w:rsid w:val="00207119"/>
    <w:rsid w:val="00210E7F"/>
    <w:rsid w:val="00211A0A"/>
    <w:rsid w:val="002127DB"/>
    <w:rsid w:val="00213137"/>
    <w:rsid w:val="0021326F"/>
    <w:rsid w:val="002135E5"/>
    <w:rsid w:val="002150A5"/>
    <w:rsid w:val="00216155"/>
    <w:rsid w:val="00217298"/>
    <w:rsid w:val="00217B83"/>
    <w:rsid w:val="00222D47"/>
    <w:rsid w:val="00223547"/>
    <w:rsid w:val="00223884"/>
    <w:rsid w:val="00225306"/>
    <w:rsid w:val="0022613B"/>
    <w:rsid w:val="00226274"/>
    <w:rsid w:val="00226CFC"/>
    <w:rsid w:val="00230782"/>
    <w:rsid w:val="002313BD"/>
    <w:rsid w:val="002316FC"/>
    <w:rsid w:val="00231D0C"/>
    <w:rsid w:val="00231DEE"/>
    <w:rsid w:val="002320A2"/>
    <w:rsid w:val="00232120"/>
    <w:rsid w:val="002321A9"/>
    <w:rsid w:val="0023296E"/>
    <w:rsid w:val="002331A7"/>
    <w:rsid w:val="00235D44"/>
    <w:rsid w:val="00236118"/>
    <w:rsid w:val="00236B13"/>
    <w:rsid w:val="00244D8C"/>
    <w:rsid w:val="00245C33"/>
    <w:rsid w:val="00246334"/>
    <w:rsid w:val="00251B45"/>
    <w:rsid w:val="00253D03"/>
    <w:rsid w:val="00253DA2"/>
    <w:rsid w:val="00253DD9"/>
    <w:rsid w:val="00253F54"/>
    <w:rsid w:val="00254174"/>
    <w:rsid w:val="00254936"/>
    <w:rsid w:val="00254CF2"/>
    <w:rsid w:val="00255303"/>
    <w:rsid w:val="002553CA"/>
    <w:rsid w:val="002569B4"/>
    <w:rsid w:val="00256A57"/>
    <w:rsid w:val="00264BA6"/>
    <w:rsid w:val="0026573B"/>
    <w:rsid w:val="002657FF"/>
    <w:rsid w:val="00265838"/>
    <w:rsid w:val="00265A49"/>
    <w:rsid w:val="00266B7D"/>
    <w:rsid w:val="002679B3"/>
    <w:rsid w:val="00270B40"/>
    <w:rsid w:val="00271243"/>
    <w:rsid w:val="00271F30"/>
    <w:rsid w:val="00272310"/>
    <w:rsid w:val="0027333C"/>
    <w:rsid w:val="00273501"/>
    <w:rsid w:val="00273760"/>
    <w:rsid w:val="00273865"/>
    <w:rsid w:val="0027711C"/>
    <w:rsid w:val="00277221"/>
    <w:rsid w:val="00277B37"/>
    <w:rsid w:val="00277FC7"/>
    <w:rsid w:val="00280D21"/>
    <w:rsid w:val="00281510"/>
    <w:rsid w:val="00283942"/>
    <w:rsid w:val="00285F5B"/>
    <w:rsid w:val="002867E1"/>
    <w:rsid w:val="00290247"/>
    <w:rsid w:val="00290B9F"/>
    <w:rsid w:val="00291307"/>
    <w:rsid w:val="002916F9"/>
    <w:rsid w:val="00292E60"/>
    <w:rsid w:val="00292ECD"/>
    <w:rsid w:val="00294279"/>
    <w:rsid w:val="00294CBF"/>
    <w:rsid w:val="00295A44"/>
    <w:rsid w:val="0029662E"/>
    <w:rsid w:val="00297D30"/>
    <w:rsid w:val="002A0ED2"/>
    <w:rsid w:val="002A113D"/>
    <w:rsid w:val="002A1671"/>
    <w:rsid w:val="002A3196"/>
    <w:rsid w:val="002A4BF6"/>
    <w:rsid w:val="002A539B"/>
    <w:rsid w:val="002A56D4"/>
    <w:rsid w:val="002A6B30"/>
    <w:rsid w:val="002A7533"/>
    <w:rsid w:val="002B0590"/>
    <w:rsid w:val="002B1821"/>
    <w:rsid w:val="002B1F1C"/>
    <w:rsid w:val="002B40BA"/>
    <w:rsid w:val="002B45DF"/>
    <w:rsid w:val="002B5AD9"/>
    <w:rsid w:val="002B6CCB"/>
    <w:rsid w:val="002C0BA3"/>
    <w:rsid w:val="002C26F5"/>
    <w:rsid w:val="002C3468"/>
    <w:rsid w:val="002C36AB"/>
    <w:rsid w:val="002C3B2A"/>
    <w:rsid w:val="002C44DD"/>
    <w:rsid w:val="002C4BB9"/>
    <w:rsid w:val="002C5152"/>
    <w:rsid w:val="002C535A"/>
    <w:rsid w:val="002C5A70"/>
    <w:rsid w:val="002C6A44"/>
    <w:rsid w:val="002C6CF8"/>
    <w:rsid w:val="002D0EE7"/>
    <w:rsid w:val="002D294C"/>
    <w:rsid w:val="002D2A6F"/>
    <w:rsid w:val="002D2F58"/>
    <w:rsid w:val="002D3F1D"/>
    <w:rsid w:val="002D4BDE"/>
    <w:rsid w:val="002D4CD4"/>
    <w:rsid w:val="002D6C91"/>
    <w:rsid w:val="002D6DD2"/>
    <w:rsid w:val="002D724E"/>
    <w:rsid w:val="002D76CA"/>
    <w:rsid w:val="002D79EC"/>
    <w:rsid w:val="002D7E36"/>
    <w:rsid w:val="002E17C1"/>
    <w:rsid w:val="002E2120"/>
    <w:rsid w:val="002E2147"/>
    <w:rsid w:val="002E3B42"/>
    <w:rsid w:val="002E50F0"/>
    <w:rsid w:val="002E709A"/>
    <w:rsid w:val="002E70FC"/>
    <w:rsid w:val="002E7374"/>
    <w:rsid w:val="002F009A"/>
    <w:rsid w:val="002F0B7E"/>
    <w:rsid w:val="002F0D3A"/>
    <w:rsid w:val="002F3DDD"/>
    <w:rsid w:val="002F3EB8"/>
    <w:rsid w:val="002F5775"/>
    <w:rsid w:val="002F59B6"/>
    <w:rsid w:val="002F6D33"/>
    <w:rsid w:val="002F6FCE"/>
    <w:rsid w:val="002F7876"/>
    <w:rsid w:val="002F7DEE"/>
    <w:rsid w:val="003003C8"/>
    <w:rsid w:val="00300452"/>
    <w:rsid w:val="0030211C"/>
    <w:rsid w:val="00302BA6"/>
    <w:rsid w:val="00302F44"/>
    <w:rsid w:val="00303379"/>
    <w:rsid w:val="00304B1F"/>
    <w:rsid w:val="00304E71"/>
    <w:rsid w:val="0030520E"/>
    <w:rsid w:val="00306112"/>
    <w:rsid w:val="00306D79"/>
    <w:rsid w:val="00307DC3"/>
    <w:rsid w:val="003104E9"/>
    <w:rsid w:val="0031089E"/>
    <w:rsid w:val="00311553"/>
    <w:rsid w:val="003119CF"/>
    <w:rsid w:val="00312769"/>
    <w:rsid w:val="00312B47"/>
    <w:rsid w:val="00312C86"/>
    <w:rsid w:val="003136E3"/>
    <w:rsid w:val="00313700"/>
    <w:rsid w:val="00313FDB"/>
    <w:rsid w:val="0031432B"/>
    <w:rsid w:val="00314E0F"/>
    <w:rsid w:val="00314F4F"/>
    <w:rsid w:val="00314F9C"/>
    <w:rsid w:val="00315905"/>
    <w:rsid w:val="00321171"/>
    <w:rsid w:val="00321B22"/>
    <w:rsid w:val="003226F6"/>
    <w:rsid w:val="00322EC7"/>
    <w:rsid w:val="00323E83"/>
    <w:rsid w:val="00324859"/>
    <w:rsid w:val="00325899"/>
    <w:rsid w:val="00326894"/>
    <w:rsid w:val="00326A95"/>
    <w:rsid w:val="00331598"/>
    <w:rsid w:val="00331F63"/>
    <w:rsid w:val="003320C8"/>
    <w:rsid w:val="0033272F"/>
    <w:rsid w:val="00334876"/>
    <w:rsid w:val="003359CD"/>
    <w:rsid w:val="003405CF"/>
    <w:rsid w:val="003411A4"/>
    <w:rsid w:val="003413DC"/>
    <w:rsid w:val="003424D3"/>
    <w:rsid w:val="00342B09"/>
    <w:rsid w:val="003436D4"/>
    <w:rsid w:val="00343E1F"/>
    <w:rsid w:val="0034497F"/>
    <w:rsid w:val="00344B52"/>
    <w:rsid w:val="003450FF"/>
    <w:rsid w:val="00345417"/>
    <w:rsid w:val="003465CF"/>
    <w:rsid w:val="003467A8"/>
    <w:rsid w:val="00346963"/>
    <w:rsid w:val="00350044"/>
    <w:rsid w:val="0035077E"/>
    <w:rsid w:val="003509B3"/>
    <w:rsid w:val="00351DB9"/>
    <w:rsid w:val="00352ECF"/>
    <w:rsid w:val="003535B7"/>
    <w:rsid w:val="00353C5E"/>
    <w:rsid w:val="0035423C"/>
    <w:rsid w:val="00355802"/>
    <w:rsid w:val="003558AA"/>
    <w:rsid w:val="00356617"/>
    <w:rsid w:val="00357182"/>
    <w:rsid w:val="00357493"/>
    <w:rsid w:val="00357FA7"/>
    <w:rsid w:val="00360186"/>
    <w:rsid w:val="0036078C"/>
    <w:rsid w:val="00360C8C"/>
    <w:rsid w:val="0036152B"/>
    <w:rsid w:val="00361AB3"/>
    <w:rsid w:val="00362264"/>
    <w:rsid w:val="0036310C"/>
    <w:rsid w:val="00364507"/>
    <w:rsid w:val="0036477F"/>
    <w:rsid w:val="0036793A"/>
    <w:rsid w:val="003704D9"/>
    <w:rsid w:val="00371D86"/>
    <w:rsid w:val="0037230D"/>
    <w:rsid w:val="00372775"/>
    <w:rsid w:val="00372810"/>
    <w:rsid w:val="003734FA"/>
    <w:rsid w:val="003745C5"/>
    <w:rsid w:val="00374A9C"/>
    <w:rsid w:val="00377648"/>
    <w:rsid w:val="003800CD"/>
    <w:rsid w:val="003803D7"/>
    <w:rsid w:val="003804A7"/>
    <w:rsid w:val="00380825"/>
    <w:rsid w:val="0038095D"/>
    <w:rsid w:val="00380F0A"/>
    <w:rsid w:val="00381102"/>
    <w:rsid w:val="003818FD"/>
    <w:rsid w:val="00382637"/>
    <w:rsid w:val="00385177"/>
    <w:rsid w:val="003857AF"/>
    <w:rsid w:val="00385C39"/>
    <w:rsid w:val="00386C4A"/>
    <w:rsid w:val="00390E06"/>
    <w:rsid w:val="00392C84"/>
    <w:rsid w:val="00393C21"/>
    <w:rsid w:val="00393E11"/>
    <w:rsid w:val="003942FA"/>
    <w:rsid w:val="003953A6"/>
    <w:rsid w:val="003957A6"/>
    <w:rsid w:val="00396709"/>
    <w:rsid w:val="00396EC1"/>
    <w:rsid w:val="003979E2"/>
    <w:rsid w:val="003A135D"/>
    <w:rsid w:val="003A2373"/>
    <w:rsid w:val="003A5611"/>
    <w:rsid w:val="003A5E86"/>
    <w:rsid w:val="003A7981"/>
    <w:rsid w:val="003A7C5E"/>
    <w:rsid w:val="003A7CBF"/>
    <w:rsid w:val="003B0724"/>
    <w:rsid w:val="003B073A"/>
    <w:rsid w:val="003B09DC"/>
    <w:rsid w:val="003B10FD"/>
    <w:rsid w:val="003B12A2"/>
    <w:rsid w:val="003B169F"/>
    <w:rsid w:val="003B253C"/>
    <w:rsid w:val="003B398D"/>
    <w:rsid w:val="003B3E73"/>
    <w:rsid w:val="003B474E"/>
    <w:rsid w:val="003B49DA"/>
    <w:rsid w:val="003B4B9A"/>
    <w:rsid w:val="003B5C70"/>
    <w:rsid w:val="003B61A3"/>
    <w:rsid w:val="003B6A7F"/>
    <w:rsid w:val="003B6BA9"/>
    <w:rsid w:val="003B7A0F"/>
    <w:rsid w:val="003C1176"/>
    <w:rsid w:val="003C1695"/>
    <w:rsid w:val="003C1F0E"/>
    <w:rsid w:val="003C2088"/>
    <w:rsid w:val="003C2E44"/>
    <w:rsid w:val="003C470D"/>
    <w:rsid w:val="003C496A"/>
    <w:rsid w:val="003C6119"/>
    <w:rsid w:val="003C6B2D"/>
    <w:rsid w:val="003C702F"/>
    <w:rsid w:val="003C74BD"/>
    <w:rsid w:val="003C7CB2"/>
    <w:rsid w:val="003D2EC5"/>
    <w:rsid w:val="003D409D"/>
    <w:rsid w:val="003D4A99"/>
    <w:rsid w:val="003D56DD"/>
    <w:rsid w:val="003D58F0"/>
    <w:rsid w:val="003D5AAE"/>
    <w:rsid w:val="003D5C46"/>
    <w:rsid w:val="003D5F5C"/>
    <w:rsid w:val="003D669B"/>
    <w:rsid w:val="003D7648"/>
    <w:rsid w:val="003D7CF2"/>
    <w:rsid w:val="003D7E92"/>
    <w:rsid w:val="003E1FE0"/>
    <w:rsid w:val="003E330A"/>
    <w:rsid w:val="003E69FD"/>
    <w:rsid w:val="003E6B5C"/>
    <w:rsid w:val="003E7839"/>
    <w:rsid w:val="003E7AB2"/>
    <w:rsid w:val="003F12A6"/>
    <w:rsid w:val="003F1329"/>
    <w:rsid w:val="003F58CF"/>
    <w:rsid w:val="003F58E8"/>
    <w:rsid w:val="00400315"/>
    <w:rsid w:val="00400410"/>
    <w:rsid w:val="00400B6E"/>
    <w:rsid w:val="00401308"/>
    <w:rsid w:val="004023F5"/>
    <w:rsid w:val="004027DA"/>
    <w:rsid w:val="00404D64"/>
    <w:rsid w:val="00406A0B"/>
    <w:rsid w:val="00406BDD"/>
    <w:rsid w:val="00406E76"/>
    <w:rsid w:val="00407082"/>
    <w:rsid w:val="004073B2"/>
    <w:rsid w:val="004073DE"/>
    <w:rsid w:val="004112DB"/>
    <w:rsid w:val="00413738"/>
    <w:rsid w:val="00414070"/>
    <w:rsid w:val="0041572E"/>
    <w:rsid w:val="00416057"/>
    <w:rsid w:val="004168BF"/>
    <w:rsid w:val="00417594"/>
    <w:rsid w:val="00417AF8"/>
    <w:rsid w:val="00420897"/>
    <w:rsid w:val="00421D1D"/>
    <w:rsid w:val="004227FF"/>
    <w:rsid w:val="00423241"/>
    <w:rsid w:val="00423A1E"/>
    <w:rsid w:val="00423B00"/>
    <w:rsid w:val="0042407F"/>
    <w:rsid w:val="00424DC2"/>
    <w:rsid w:val="00425B8D"/>
    <w:rsid w:val="004269EA"/>
    <w:rsid w:val="004276DB"/>
    <w:rsid w:val="0043032A"/>
    <w:rsid w:val="00431D56"/>
    <w:rsid w:val="00432407"/>
    <w:rsid w:val="004331F5"/>
    <w:rsid w:val="00433939"/>
    <w:rsid w:val="00434078"/>
    <w:rsid w:val="004341F2"/>
    <w:rsid w:val="00434407"/>
    <w:rsid w:val="00434C16"/>
    <w:rsid w:val="00435254"/>
    <w:rsid w:val="00436387"/>
    <w:rsid w:val="00437175"/>
    <w:rsid w:val="0043788C"/>
    <w:rsid w:val="004411D7"/>
    <w:rsid w:val="004417B8"/>
    <w:rsid w:val="00441A1B"/>
    <w:rsid w:val="00441B80"/>
    <w:rsid w:val="00441C0E"/>
    <w:rsid w:val="00441FBB"/>
    <w:rsid w:val="00441FFE"/>
    <w:rsid w:val="00442A73"/>
    <w:rsid w:val="0044343E"/>
    <w:rsid w:val="004458DC"/>
    <w:rsid w:val="004461E4"/>
    <w:rsid w:val="00446D8B"/>
    <w:rsid w:val="00447845"/>
    <w:rsid w:val="00450A88"/>
    <w:rsid w:val="0045126E"/>
    <w:rsid w:val="004512E1"/>
    <w:rsid w:val="00452112"/>
    <w:rsid w:val="00453182"/>
    <w:rsid w:val="00453519"/>
    <w:rsid w:val="004550D2"/>
    <w:rsid w:val="00455371"/>
    <w:rsid w:val="00455AC2"/>
    <w:rsid w:val="00455D22"/>
    <w:rsid w:val="00456235"/>
    <w:rsid w:val="004566F0"/>
    <w:rsid w:val="00456DFC"/>
    <w:rsid w:val="00456E6A"/>
    <w:rsid w:val="00457EA6"/>
    <w:rsid w:val="00461592"/>
    <w:rsid w:val="004618FD"/>
    <w:rsid w:val="00461F85"/>
    <w:rsid w:val="00462391"/>
    <w:rsid w:val="00462840"/>
    <w:rsid w:val="00462BEF"/>
    <w:rsid w:val="0046321D"/>
    <w:rsid w:val="00463302"/>
    <w:rsid w:val="0046359F"/>
    <w:rsid w:val="0046378B"/>
    <w:rsid w:val="00463A3C"/>
    <w:rsid w:val="00463EB3"/>
    <w:rsid w:val="00464389"/>
    <w:rsid w:val="00466228"/>
    <w:rsid w:val="00466DF6"/>
    <w:rsid w:val="00471150"/>
    <w:rsid w:val="0047260B"/>
    <w:rsid w:val="00473168"/>
    <w:rsid w:val="004743A7"/>
    <w:rsid w:val="00475948"/>
    <w:rsid w:val="00475DF2"/>
    <w:rsid w:val="00477BD9"/>
    <w:rsid w:val="004817A1"/>
    <w:rsid w:val="00481CD3"/>
    <w:rsid w:val="00482E7F"/>
    <w:rsid w:val="00483ADB"/>
    <w:rsid w:val="00484735"/>
    <w:rsid w:val="004866DB"/>
    <w:rsid w:val="00490237"/>
    <w:rsid w:val="00491235"/>
    <w:rsid w:val="0049150A"/>
    <w:rsid w:val="0049188D"/>
    <w:rsid w:val="00491F33"/>
    <w:rsid w:val="00492037"/>
    <w:rsid w:val="00496FAE"/>
    <w:rsid w:val="0049785D"/>
    <w:rsid w:val="004978B8"/>
    <w:rsid w:val="004A02EB"/>
    <w:rsid w:val="004A068B"/>
    <w:rsid w:val="004A1305"/>
    <w:rsid w:val="004A183A"/>
    <w:rsid w:val="004A2A99"/>
    <w:rsid w:val="004A4D6B"/>
    <w:rsid w:val="004A63B9"/>
    <w:rsid w:val="004A6683"/>
    <w:rsid w:val="004A76FF"/>
    <w:rsid w:val="004A7B7D"/>
    <w:rsid w:val="004B188F"/>
    <w:rsid w:val="004B28BF"/>
    <w:rsid w:val="004B3464"/>
    <w:rsid w:val="004B396B"/>
    <w:rsid w:val="004B4031"/>
    <w:rsid w:val="004B4332"/>
    <w:rsid w:val="004B619C"/>
    <w:rsid w:val="004B6298"/>
    <w:rsid w:val="004B6A58"/>
    <w:rsid w:val="004B6C96"/>
    <w:rsid w:val="004B7B32"/>
    <w:rsid w:val="004C4AE0"/>
    <w:rsid w:val="004C7618"/>
    <w:rsid w:val="004C77BC"/>
    <w:rsid w:val="004C78A4"/>
    <w:rsid w:val="004D091F"/>
    <w:rsid w:val="004D2640"/>
    <w:rsid w:val="004D3BDB"/>
    <w:rsid w:val="004D49BB"/>
    <w:rsid w:val="004D4A0B"/>
    <w:rsid w:val="004D4A17"/>
    <w:rsid w:val="004D4CBA"/>
    <w:rsid w:val="004D6170"/>
    <w:rsid w:val="004D74BC"/>
    <w:rsid w:val="004E0996"/>
    <w:rsid w:val="004E1E94"/>
    <w:rsid w:val="004E220B"/>
    <w:rsid w:val="004E2E18"/>
    <w:rsid w:val="004E30FD"/>
    <w:rsid w:val="004E4C51"/>
    <w:rsid w:val="004E53C2"/>
    <w:rsid w:val="004E57BA"/>
    <w:rsid w:val="004E6450"/>
    <w:rsid w:val="004E741A"/>
    <w:rsid w:val="004E7D67"/>
    <w:rsid w:val="004F1D15"/>
    <w:rsid w:val="004F2B06"/>
    <w:rsid w:val="004F3CA1"/>
    <w:rsid w:val="004F40AC"/>
    <w:rsid w:val="004F44E5"/>
    <w:rsid w:val="004F49E3"/>
    <w:rsid w:val="004F5308"/>
    <w:rsid w:val="004F61EA"/>
    <w:rsid w:val="004F7FA2"/>
    <w:rsid w:val="005002AE"/>
    <w:rsid w:val="005028E9"/>
    <w:rsid w:val="0050363D"/>
    <w:rsid w:val="00504249"/>
    <w:rsid w:val="00505474"/>
    <w:rsid w:val="00505998"/>
    <w:rsid w:val="0050623C"/>
    <w:rsid w:val="005063B0"/>
    <w:rsid w:val="00507A1B"/>
    <w:rsid w:val="00507AE6"/>
    <w:rsid w:val="00510186"/>
    <w:rsid w:val="00510F55"/>
    <w:rsid w:val="0051149E"/>
    <w:rsid w:val="005119D8"/>
    <w:rsid w:val="005123B8"/>
    <w:rsid w:val="0051300F"/>
    <w:rsid w:val="00513740"/>
    <w:rsid w:val="00513F71"/>
    <w:rsid w:val="00514414"/>
    <w:rsid w:val="005145DF"/>
    <w:rsid w:val="005149F1"/>
    <w:rsid w:val="00515E12"/>
    <w:rsid w:val="005170BC"/>
    <w:rsid w:val="005172B1"/>
    <w:rsid w:val="005178F1"/>
    <w:rsid w:val="00521841"/>
    <w:rsid w:val="005228A0"/>
    <w:rsid w:val="00522DA5"/>
    <w:rsid w:val="005232E1"/>
    <w:rsid w:val="0052653F"/>
    <w:rsid w:val="00526732"/>
    <w:rsid w:val="00526889"/>
    <w:rsid w:val="00527A67"/>
    <w:rsid w:val="00527C1D"/>
    <w:rsid w:val="00530272"/>
    <w:rsid w:val="00530B2B"/>
    <w:rsid w:val="00531119"/>
    <w:rsid w:val="00531279"/>
    <w:rsid w:val="00531C38"/>
    <w:rsid w:val="00532AD4"/>
    <w:rsid w:val="00532B60"/>
    <w:rsid w:val="005333F9"/>
    <w:rsid w:val="00536484"/>
    <w:rsid w:val="00536C9C"/>
    <w:rsid w:val="00537C37"/>
    <w:rsid w:val="005400F7"/>
    <w:rsid w:val="005401A5"/>
    <w:rsid w:val="00540482"/>
    <w:rsid w:val="00540F05"/>
    <w:rsid w:val="005411F0"/>
    <w:rsid w:val="00541F01"/>
    <w:rsid w:val="0054252B"/>
    <w:rsid w:val="005425A8"/>
    <w:rsid w:val="0054448C"/>
    <w:rsid w:val="005450B8"/>
    <w:rsid w:val="00545456"/>
    <w:rsid w:val="005470C3"/>
    <w:rsid w:val="0055366E"/>
    <w:rsid w:val="00554273"/>
    <w:rsid w:val="00556402"/>
    <w:rsid w:val="005564EB"/>
    <w:rsid w:val="005568D6"/>
    <w:rsid w:val="00560BD6"/>
    <w:rsid w:val="00561045"/>
    <w:rsid w:val="0056146D"/>
    <w:rsid w:val="00561B5E"/>
    <w:rsid w:val="00562CAC"/>
    <w:rsid w:val="00565532"/>
    <w:rsid w:val="005657AB"/>
    <w:rsid w:val="00565F93"/>
    <w:rsid w:val="00566C6E"/>
    <w:rsid w:val="005676EF"/>
    <w:rsid w:val="00570A6B"/>
    <w:rsid w:val="00571F15"/>
    <w:rsid w:val="005720A6"/>
    <w:rsid w:val="00573164"/>
    <w:rsid w:val="0057395B"/>
    <w:rsid w:val="00573C9B"/>
    <w:rsid w:val="00573D76"/>
    <w:rsid w:val="0057582E"/>
    <w:rsid w:val="00575A8E"/>
    <w:rsid w:val="00580E24"/>
    <w:rsid w:val="005825CB"/>
    <w:rsid w:val="005837C0"/>
    <w:rsid w:val="00583BCC"/>
    <w:rsid w:val="00583C65"/>
    <w:rsid w:val="00584366"/>
    <w:rsid w:val="00585F82"/>
    <w:rsid w:val="00586210"/>
    <w:rsid w:val="00586534"/>
    <w:rsid w:val="00586822"/>
    <w:rsid w:val="00586D45"/>
    <w:rsid w:val="00587645"/>
    <w:rsid w:val="005876CE"/>
    <w:rsid w:val="00590847"/>
    <w:rsid w:val="0059136E"/>
    <w:rsid w:val="00592175"/>
    <w:rsid w:val="00592906"/>
    <w:rsid w:val="00593F9D"/>
    <w:rsid w:val="005946DF"/>
    <w:rsid w:val="005946F7"/>
    <w:rsid w:val="00594786"/>
    <w:rsid w:val="00595596"/>
    <w:rsid w:val="00595631"/>
    <w:rsid w:val="005957F7"/>
    <w:rsid w:val="00595F18"/>
    <w:rsid w:val="005978F5"/>
    <w:rsid w:val="005A0232"/>
    <w:rsid w:val="005A130A"/>
    <w:rsid w:val="005A16DD"/>
    <w:rsid w:val="005A1FB6"/>
    <w:rsid w:val="005A22B0"/>
    <w:rsid w:val="005A31E6"/>
    <w:rsid w:val="005A324F"/>
    <w:rsid w:val="005A3705"/>
    <w:rsid w:val="005A392A"/>
    <w:rsid w:val="005A5786"/>
    <w:rsid w:val="005A6630"/>
    <w:rsid w:val="005A696B"/>
    <w:rsid w:val="005A7283"/>
    <w:rsid w:val="005A7631"/>
    <w:rsid w:val="005A797C"/>
    <w:rsid w:val="005B14F0"/>
    <w:rsid w:val="005B1D01"/>
    <w:rsid w:val="005B3055"/>
    <w:rsid w:val="005B59BA"/>
    <w:rsid w:val="005B5CF3"/>
    <w:rsid w:val="005B61F2"/>
    <w:rsid w:val="005B679D"/>
    <w:rsid w:val="005B7C81"/>
    <w:rsid w:val="005B7E59"/>
    <w:rsid w:val="005C0334"/>
    <w:rsid w:val="005C1406"/>
    <w:rsid w:val="005C393A"/>
    <w:rsid w:val="005C4E0A"/>
    <w:rsid w:val="005C5885"/>
    <w:rsid w:val="005C5F35"/>
    <w:rsid w:val="005C66D1"/>
    <w:rsid w:val="005C7D52"/>
    <w:rsid w:val="005D093E"/>
    <w:rsid w:val="005D1C58"/>
    <w:rsid w:val="005D2536"/>
    <w:rsid w:val="005D2AB8"/>
    <w:rsid w:val="005D59FD"/>
    <w:rsid w:val="005D5A5A"/>
    <w:rsid w:val="005D6397"/>
    <w:rsid w:val="005E06CC"/>
    <w:rsid w:val="005E177A"/>
    <w:rsid w:val="005E222D"/>
    <w:rsid w:val="005E2B72"/>
    <w:rsid w:val="005E3D90"/>
    <w:rsid w:val="005E5899"/>
    <w:rsid w:val="005E60DA"/>
    <w:rsid w:val="005E61C2"/>
    <w:rsid w:val="005E6367"/>
    <w:rsid w:val="005E6CDE"/>
    <w:rsid w:val="005E70AD"/>
    <w:rsid w:val="005E7E08"/>
    <w:rsid w:val="005F06DA"/>
    <w:rsid w:val="005F1666"/>
    <w:rsid w:val="005F2E30"/>
    <w:rsid w:val="005F371C"/>
    <w:rsid w:val="005F42CD"/>
    <w:rsid w:val="00600EBB"/>
    <w:rsid w:val="00601A40"/>
    <w:rsid w:val="00601ABA"/>
    <w:rsid w:val="006035A3"/>
    <w:rsid w:val="00603620"/>
    <w:rsid w:val="00604357"/>
    <w:rsid w:val="00604C87"/>
    <w:rsid w:val="00604E86"/>
    <w:rsid w:val="006068E5"/>
    <w:rsid w:val="00610238"/>
    <w:rsid w:val="00611FFD"/>
    <w:rsid w:val="00612C52"/>
    <w:rsid w:val="00614762"/>
    <w:rsid w:val="00614B18"/>
    <w:rsid w:val="00614DF7"/>
    <w:rsid w:val="00617F8D"/>
    <w:rsid w:val="00620C40"/>
    <w:rsid w:val="0062159B"/>
    <w:rsid w:val="00622466"/>
    <w:rsid w:val="006248BE"/>
    <w:rsid w:val="00625BE2"/>
    <w:rsid w:val="0062672A"/>
    <w:rsid w:val="006269DB"/>
    <w:rsid w:val="0063116B"/>
    <w:rsid w:val="00632D30"/>
    <w:rsid w:val="00632E85"/>
    <w:rsid w:val="00633A12"/>
    <w:rsid w:val="00633AC7"/>
    <w:rsid w:val="00635529"/>
    <w:rsid w:val="0063573D"/>
    <w:rsid w:val="006402A9"/>
    <w:rsid w:val="00640B35"/>
    <w:rsid w:val="006417FB"/>
    <w:rsid w:val="00641824"/>
    <w:rsid w:val="00641E67"/>
    <w:rsid w:val="00641EEA"/>
    <w:rsid w:val="0064317B"/>
    <w:rsid w:val="00645953"/>
    <w:rsid w:val="00646EC4"/>
    <w:rsid w:val="0064780F"/>
    <w:rsid w:val="00647C8C"/>
    <w:rsid w:val="00650C1E"/>
    <w:rsid w:val="00650FF6"/>
    <w:rsid w:val="00651184"/>
    <w:rsid w:val="006513A4"/>
    <w:rsid w:val="00651DCA"/>
    <w:rsid w:val="00653BA0"/>
    <w:rsid w:val="00654BB6"/>
    <w:rsid w:val="006550B9"/>
    <w:rsid w:val="006558CE"/>
    <w:rsid w:val="0065596B"/>
    <w:rsid w:val="00655FA4"/>
    <w:rsid w:val="006561F8"/>
    <w:rsid w:val="00656EBF"/>
    <w:rsid w:val="00660AD2"/>
    <w:rsid w:val="00660BC6"/>
    <w:rsid w:val="00660F43"/>
    <w:rsid w:val="0066181F"/>
    <w:rsid w:val="0066346E"/>
    <w:rsid w:val="006635A8"/>
    <w:rsid w:val="00664986"/>
    <w:rsid w:val="00665B0D"/>
    <w:rsid w:val="00666474"/>
    <w:rsid w:val="00666982"/>
    <w:rsid w:val="00666EDD"/>
    <w:rsid w:val="00667346"/>
    <w:rsid w:val="00672514"/>
    <w:rsid w:val="00676A6A"/>
    <w:rsid w:val="00676ABC"/>
    <w:rsid w:val="0067775B"/>
    <w:rsid w:val="006802CF"/>
    <w:rsid w:val="006809FD"/>
    <w:rsid w:val="00681905"/>
    <w:rsid w:val="006819D4"/>
    <w:rsid w:val="00683375"/>
    <w:rsid w:val="00683450"/>
    <w:rsid w:val="00683709"/>
    <w:rsid w:val="0068481C"/>
    <w:rsid w:val="00685E35"/>
    <w:rsid w:val="00686227"/>
    <w:rsid w:val="00687AEA"/>
    <w:rsid w:val="00690F5D"/>
    <w:rsid w:val="00692086"/>
    <w:rsid w:val="0069216A"/>
    <w:rsid w:val="0069351C"/>
    <w:rsid w:val="0069527E"/>
    <w:rsid w:val="006961E6"/>
    <w:rsid w:val="00696806"/>
    <w:rsid w:val="00696834"/>
    <w:rsid w:val="00696911"/>
    <w:rsid w:val="00697183"/>
    <w:rsid w:val="00697955"/>
    <w:rsid w:val="006979A3"/>
    <w:rsid w:val="006A00AF"/>
    <w:rsid w:val="006A0B51"/>
    <w:rsid w:val="006A1416"/>
    <w:rsid w:val="006A22B0"/>
    <w:rsid w:val="006A417F"/>
    <w:rsid w:val="006A6F89"/>
    <w:rsid w:val="006A7D94"/>
    <w:rsid w:val="006B02D5"/>
    <w:rsid w:val="006B0586"/>
    <w:rsid w:val="006B0D22"/>
    <w:rsid w:val="006B140D"/>
    <w:rsid w:val="006B1787"/>
    <w:rsid w:val="006B3BE1"/>
    <w:rsid w:val="006B3C13"/>
    <w:rsid w:val="006B49F6"/>
    <w:rsid w:val="006B6833"/>
    <w:rsid w:val="006B7FA6"/>
    <w:rsid w:val="006C1540"/>
    <w:rsid w:val="006C1B11"/>
    <w:rsid w:val="006C1EDE"/>
    <w:rsid w:val="006C3BFC"/>
    <w:rsid w:val="006C4444"/>
    <w:rsid w:val="006C4649"/>
    <w:rsid w:val="006C5F7E"/>
    <w:rsid w:val="006C6334"/>
    <w:rsid w:val="006C7A0B"/>
    <w:rsid w:val="006C7C85"/>
    <w:rsid w:val="006D1A59"/>
    <w:rsid w:val="006D1B71"/>
    <w:rsid w:val="006D20DF"/>
    <w:rsid w:val="006D229C"/>
    <w:rsid w:val="006D2B95"/>
    <w:rsid w:val="006D32B3"/>
    <w:rsid w:val="006D4120"/>
    <w:rsid w:val="006D4649"/>
    <w:rsid w:val="006D4895"/>
    <w:rsid w:val="006D4A68"/>
    <w:rsid w:val="006D5569"/>
    <w:rsid w:val="006D5C0E"/>
    <w:rsid w:val="006D5E28"/>
    <w:rsid w:val="006D6603"/>
    <w:rsid w:val="006D667D"/>
    <w:rsid w:val="006D7545"/>
    <w:rsid w:val="006D794C"/>
    <w:rsid w:val="006D79C8"/>
    <w:rsid w:val="006E0575"/>
    <w:rsid w:val="006E087B"/>
    <w:rsid w:val="006E08C0"/>
    <w:rsid w:val="006E0C58"/>
    <w:rsid w:val="006E2F65"/>
    <w:rsid w:val="006E307E"/>
    <w:rsid w:val="006E3C14"/>
    <w:rsid w:val="006E4F55"/>
    <w:rsid w:val="006E5A88"/>
    <w:rsid w:val="006E65A1"/>
    <w:rsid w:val="006E6EC8"/>
    <w:rsid w:val="006E6F74"/>
    <w:rsid w:val="006E71F0"/>
    <w:rsid w:val="006F0117"/>
    <w:rsid w:val="006F02FF"/>
    <w:rsid w:val="006F28E0"/>
    <w:rsid w:val="006F2CF8"/>
    <w:rsid w:val="006F2E36"/>
    <w:rsid w:val="006F3B77"/>
    <w:rsid w:val="006F5C74"/>
    <w:rsid w:val="006F7A96"/>
    <w:rsid w:val="00701E17"/>
    <w:rsid w:val="00701F1F"/>
    <w:rsid w:val="00702907"/>
    <w:rsid w:val="00703540"/>
    <w:rsid w:val="00703AD3"/>
    <w:rsid w:val="00705058"/>
    <w:rsid w:val="007064BF"/>
    <w:rsid w:val="0070787F"/>
    <w:rsid w:val="00707C6E"/>
    <w:rsid w:val="0071008F"/>
    <w:rsid w:val="007117A7"/>
    <w:rsid w:val="00713AC3"/>
    <w:rsid w:val="00714DBF"/>
    <w:rsid w:val="0071588D"/>
    <w:rsid w:val="00716279"/>
    <w:rsid w:val="0071659E"/>
    <w:rsid w:val="00717F76"/>
    <w:rsid w:val="00721F5D"/>
    <w:rsid w:val="007230F2"/>
    <w:rsid w:val="0072431D"/>
    <w:rsid w:val="00724644"/>
    <w:rsid w:val="00727375"/>
    <w:rsid w:val="00730788"/>
    <w:rsid w:val="00730E40"/>
    <w:rsid w:val="00730FDE"/>
    <w:rsid w:val="00731629"/>
    <w:rsid w:val="007318F2"/>
    <w:rsid w:val="00731CBC"/>
    <w:rsid w:val="0073589D"/>
    <w:rsid w:val="0073709F"/>
    <w:rsid w:val="00737A92"/>
    <w:rsid w:val="007411A1"/>
    <w:rsid w:val="007416D4"/>
    <w:rsid w:val="00741742"/>
    <w:rsid w:val="00742D4A"/>
    <w:rsid w:val="00742DA7"/>
    <w:rsid w:val="00742FF6"/>
    <w:rsid w:val="00743415"/>
    <w:rsid w:val="00743A25"/>
    <w:rsid w:val="00745E2C"/>
    <w:rsid w:val="00747139"/>
    <w:rsid w:val="00750272"/>
    <w:rsid w:val="00750DAD"/>
    <w:rsid w:val="007513CC"/>
    <w:rsid w:val="00751A3E"/>
    <w:rsid w:val="007524D8"/>
    <w:rsid w:val="00752D41"/>
    <w:rsid w:val="00753B9F"/>
    <w:rsid w:val="00753F09"/>
    <w:rsid w:val="00754B62"/>
    <w:rsid w:val="007563F1"/>
    <w:rsid w:val="00756AC7"/>
    <w:rsid w:val="00756C2F"/>
    <w:rsid w:val="00760BA7"/>
    <w:rsid w:val="00761258"/>
    <w:rsid w:val="00761873"/>
    <w:rsid w:val="007631D9"/>
    <w:rsid w:val="007635BF"/>
    <w:rsid w:val="00763647"/>
    <w:rsid w:val="00763BC4"/>
    <w:rsid w:val="00764600"/>
    <w:rsid w:val="00764859"/>
    <w:rsid w:val="007651BE"/>
    <w:rsid w:val="00765E57"/>
    <w:rsid w:val="007662AE"/>
    <w:rsid w:val="00771FEC"/>
    <w:rsid w:val="007725AE"/>
    <w:rsid w:val="00773294"/>
    <w:rsid w:val="007740C8"/>
    <w:rsid w:val="0077458F"/>
    <w:rsid w:val="00774C04"/>
    <w:rsid w:val="00774DAD"/>
    <w:rsid w:val="0077687B"/>
    <w:rsid w:val="00777477"/>
    <w:rsid w:val="00777D4A"/>
    <w:rsid w:val="00780BC2"/>
    <w:rsid w:val="007850E3"/>
    <w:rsid w:val="007852AC"/>
    <w:rsid w:val="00785660"/>
    <w:rsid w:val="0078763C"/>
    <w:rsid w:val="00790946"/>
    <w:rsid w:val="00790B4B"/>
    <w:rsid w:val="00790EAA"/>
    <w:rsid w:val="0079109B"/>
    <w:rsid w:val="007916B5"/>
    <w:rsid w:val="00791BF0"/>
    <w:rsid w:val="00792BEE"/>
    <w:rsid w:val="007935C1"/>
    <w:rsid w:val="0079544F"/>
    <w:rsid w:val="00795959"/>
    <w:rsid w:val="00795A6F"/>
    <w:rsid w:val="00796277"/>
    <w:rsid w:val="0079743B"/>
    <w:rsid w:val="007976F2"/>
    <w:rsid w:val="00797848"/>
    <w:rsid w:val="007A1D9D"/>
    <w:rsid w:val="007A2F22"/>
    <w:rsid w:val="007A31FF"/>
    <w:rsid w:val="007A3288"/>
    <w:rsid w:val="007A35B7"/>
    <w:rsid w:val="007A44DD"/>
    <w:rsid w:val="007A4A22"/>
    <w:rsid w:val="007A4A77"/>
    <w:rsid w:val="007A4E9E"/>
    <w:rsid w:val="007A50C7"/>
    <w:rsid w:val="007A52DF"/>
    <w:rsid w:val="007A6261"/>
    <w:rsid w:val="007A7D74"/>
    <w:rsid w:val="007B0033"/>
    <w:rsid w:val="007B496B"/>
    <w:rsid w:val="007B4DAC"/>
    <w:rsid w:val="007B75B7"/>
    <w:rsid w:val="007C1104"/>
    <w:rsid w:val="007C150B"/>
    <w:rsid w:val="007C295B"/>
    <w:rsid w:val="007C4DF4"/>
    <w:rsid w:val="007C69E4"/>
    <w:rsid w:val="007C6F49"/>
    <w:rsid w:val="007D1A39"/>
    <w:rsid w:val="007D1B8E"/>
    <w:rsid w:val="007D311D"/>
    <w:rsid w:val="007D31F7"/>
    <w:rsid w:val="007D3E32"/>
    <w:rsid w:val="007D5451"/>
    <w:rsid w:val="007D632E"/>
    <w:rsid w:val="007D6614"/>
    <w:rsid w:val="007D768D"/>
    <w:rsid w:val="007E0407"/>
    <w:rsid w:val="007E16FA"/>
    <w:rsid w:val="007E19CD"/>
    <w:rsid w:val="007E1F7A"/>
    <w:rsid w:val="007E2A94"/>
    <w:rsid w:val="007E302F"/>
    <w:rsid w:val="007E43BE"/>
    <w:rsid w:val="007E7627"/>
    <w:rsid w:val="007E7A61"/>
    <w:rsid w:val="007F19A8"/>
    <w:rsid w:val="007F207A"/>
    <w:rsid w:val="007F25FA"/>
    <w:rsid w:val="007F55B5"/>
    <w:rsid w:val="007F5987"/>
    <w:rsid w:val="007F60A7"/>
    <w:rsid w:val="007F6838"/>
    <w:rsid w:val="007F691C"/>
    <w:rsid w:val="007F6FE6"/>
    <w:rsid w:val="00801564"/>
    <w:rsid w:val="00802174"/>
    <w:rsid w:val="008026FD"/>
    <w:rsid w:val="008035DB"/>
    <w:rsid w:val="00803724"/>
    <w:rsid w:val="00807CF6"/>
    <w:rsid w:val="008103F7"/>
    <w:rsid w:val="00811E79"/>
    <w:rsid w:val="00812240"/>
    <w:rsid w:val="0081228D"/>
    <w:rsid w:val="008130FE"/>
    <w:rsid w:val="00813562"/>
    <w:rsid w:val="00813680"/>
    <w:rsid w:val="00813FD6"/>
    <w:rsid w:val="00814827"/>
    <w:rsid w:val="00815451"/>
    <w:rsid w:val="00816931"/>
    <w:rsid w:val="00816C08"/>
    <w:rsid w:val="008214D5"/>
    <w:rsid w:val="00823AF9"/>
    <w:rsid w:val="008242D4"/>
    <w:rsid w:val="00824336"/>
    <w:rsid w:val="00824C21"/>
    <w:rsid w:val="00826B8E"/>
    <w:rsid w:val="00826C50"/>
    <w:rsid w:val="00826E1A"/>
    <w:rsid w:val="00827827"/>
    <w:rsid w:val="00830A41"/>
    <w:rsid w:val="0083145F"/>
    <w:rsid w:val="008316D0"/>
    <w:rsid w:val="00831FC7"/>
    <w:rsid w:val="0083363D"/>
    <w:rsid w:val="0083365A"/>
    <w:rsid w:val="00834425"/>
    <w:rsid w:val="00834A05"/>
    <w:rsid w:val="00835AD0"/>
    <w:rsid w:val="008362CD"/>
    <w:rsid w:val="00836946"/>
    <w:rsid w:val="008372CB"/>
    <w:rsid w:val="008414E5"/>
    <w:rsid w:val="008421C2"/>
    <w:rsid w:val="00843F98"/>
    <w:rsid w:val="008453A5"/>
    <w:rsid w:val="008458FC"/>
    <w:rsid w:val="00845B83"/>
    <w:rsid w:val="00845BD0"/>
    <w:rsid w:val="00845C76"/>
    <w:rsid w:val="0084703E"/>
    <w:rsid w:val="00851C27"/>
    <w:rsid w:val="00851EA9"/>
    <w:rsid w:val="00852284"/>
    <w:rsid w:val="008523A7"/>
    <w:rsid w:val="00852A50"/>
    <w:rsid w:val="00852CB5"/>
    <w:rsid w:val="00853244"/>
    <w:rsid w:val="00853698"/>
    <w:rsid w:val="0085394B"/>
    <w:rsid w:val="00853D28"/>
    <w:rsid w:val="00855117"/>
    <w:rsid w:val="00856A35"/>
    <w:rsid w:val="00860F67"/>
    <w:rsid w:val="008611AD"/>
    <w:rsid w:val="008613AF"/>
    <w:rsid w:val="008631EF"/>
    <w:rsid w:val="00863696"/>
    <w:rsid w:val="00864107"/>
    <w:rsid w:val="008649AE"/>
    <w:rsid w:val="00864E10"/>
    <w:rsid w:val="00864F18"/>
    <w:rsid w:val="008657E0"/>
    <w:rsid w:val="00866385"/>
    <w:rsid w:val="00866B4C"/>
    <w:rsid w:val="00867743"/>
    <w:rsid w:val="0087197E"/>
    <w:rsid w:val="00871D94"/>
    <w:rsid w:val="008726EA"/>
    <w:rsid w:val="00873B53"/>
    <w:rsid w:val="00873E17"/>
    <w:rsid w:val="00874146"/>
    <w:rsid w:val="00875205"/>
    <w:rsid w:val="00877CED"/>
    <w:rsid w:val="00880645"/>
    <w:rsid w:val="008812A8"/>
    <w:rsid w:val="00881A98"/>
    <w:rsid w:val="0088210B"/>
    <w:rsid w:val="00882477"/>
    <w:rsid w:val="0088270A"/>
    <w:rsid w:val="00883B79"/>
    <w:rsid w:val="00883D54"/>
    <w:rsid w:val="00883DAB"/>
    <w:rsid w:val="00884F9B"/>
    <w:rsid w:val="008855F5"/>
    <w:rsid w:val="008862DE"/>
    <w:rsid w:val="008869B0"/>
    <w:rsid w:val="00887FDC"/>
    <w:rsid w:val="008906A1"/>
    <w:rsid w:val="00891170"/>
    <w:rsid w:val="00892600"/>
    <w:rsid w:val="00894C3F"/>
    <w:rsid w:val="00896D03"/>
    <w:rsid w:val="008A0726"/>
    <w:rsid w:val="008A20FA"/>
    <w:rsid w:val="008A21FD"/>
    <w:rsid w:val="008A2D02"/>
    <w:rsid w:val="008A3742"/>
    <w:rsid w:val="008A3C8B"/>
    <w:rsid w:val="008A3E1B"/>
    <w:rsid w:val="008A404B"/>
    <w:rsid w:val="008A41A6"/>
    <w:rsid w:val="008A492C"/>
    <w:rsid w:val="008A5756"/>
    <w:rsid w:val="008A5764"/>
    <w:rsid w:val="008A5C9F"/>
    <w:rsid w:val="008A732F"/>
    <w:rsid w:val="008A7CE6"/>
    <w:rsid w:val="008A7E9C"/>
    <w:rsid w:val="008B07FA"/>
    <w:rsid w:val="008B0F64"/>
    <w:rsid w:val="008B1E38"/>
    <w:rsid w:val="008B39DB"/>
    <w:rsid w:val="008B44CE"/>
    <w:rsid w:val="008B4D48"/>
    <w:rsid w:val="008B6054"/>
    <w:rsid w:val="008C021B"/>
    <w:rsid w:val="008C0393"/>
    <w:rsid w:val="008C0611"/>
    <w:rsid w:val="008C26BC"/>
    <w:rsid w:val="008C317B"/>
    <w:rsid w:val="008C607C"/>
    <w:rsid w:val="008C7CC4"/>
    <w:rsid w:val="008C7D64"/>
    <w:rsid w:val="008D0675"/>
    <w:rsid w:val="008D0F8A"/>
    <w:rsid w:val="008D12F9"/>
    <w:rsid w:val="008D186B"/>
    <w:rsid w:val="008D1C5B"/>
    <w:rsid w:val="008D2ABA"/>
    <w:rsid w:val="008D3243"/>
    <w:rsid w:val="008D4D1A"/>
    <w:rsid w:val="008D4D6D"/>
    <w:rsid w:val="008D731C"/>
    <w:rsid w:val="008D7375"/>
    <w:rsid w:val="008E1F0E"/>
    <w:rsid w:val="008E1F9B"/>
    <w:rsid w:val="008E2537"/>
    <w:rsid w:val="008E26A1"/>
    <w:rsid w:val="008E2BF9"/>
    <w:rsid w:val="008E5164"/>
    <w:rsid w:val="008E6152"/>
    <w:rsid w:val="008F02B2"/>
    <w:rsid w:val="008F03B7"/>
    <w:rsid w:val="008F065F"/>
    <w:rsid w:val="008F06B3"/>
    <w:rsid w:val="008F0B45"/>
    <w:rsid w:val="008F3764"/>
    <w:rsid w:val="008F4CF4"/>
    <w:rsid w:val="008F52D9"/>
    <w:rsid w:val="008F6BFA"/>
    <w:rsid w:val="00902556"/>
    <w:rsid w:val="00902975"/>
    <w:rsid w:val="00902C02"/>
    <w:rsid w:val="00902CA3"/>
    <w:rsid w:val="00902D75"/>
    <w:rsid w:val="00903359"/>
    <w:rsid w:val="00903482"/>
    <w:rsid w:val="00903D34"/>
    <w:rsid w:val="00904A9D"/>
    <w:rsid w:val="0090622F"/>
    <w:rsid w:val="009079C6"/>
    <w:rsid w:val="00910167"/>
    <w:rsid w:val="00910D1E"/>
    <w:rsid w:val="00911957"/>
    <w:rsid w:val="009122B9"/>
    <w:rsid w:val="0091393D"/>
    <w:rsid w:val="00913A2F"/>
    <w:rsid w:val="00915426"/>
    <w:rsid w:val="00915C33"/>
    <w:rsid w:val="0091683B"/>
    <w:rsid w:val="00917934"/>
    <w:rsid w:val="00923021"/>
    <w:rsid w:val="00923258"/>
    <w:rsid w:val="00923878"/>
    <w:rsid w:val="0092530C"/>
    <w:rsid w:val="00925D0B"/>
    <w:rsid w:val="00926100"/>
    <w:rsid w:val="009270E5"/>
    <w:rsid w:val="00927EBE"/>
    <w:rsid w:val="00931603"/>
    <w:rsid w:val="009320E9"/>
    <w:rsid w:val="0093242B"/>
    <w:rsid w:val="0093272F"/>
    <w:rsid w:val="00932F44"/>
    <w:rsid w:val="009330B3"/>
    <w:rsid w:val="00934AA7"/>
    <w:rsid w:val="00936752"/>
    <w:rsid w:val="0093706C"/>
    <w:rsid w:val="00941347"/>
    <w:rsid w:val="0094141B"/>
    <w:rsid w:val="00941F75"/>
    <w:rsid w:val="00942365"/>
    <w:rsid w:val="00942A8D"/>
    <w:rsid w:val="009448FA"/>
    <w:rsid w:val="009462C5"/>
    <w:rsid w:val="009503B9"/>
    <w:rsid w:val="00952417"/>
    <w:rsid w:val="00952FA0"/>
    <w:rsid w:val="00954BF3"/>
    <w:rsid w:val="009555C4"/>
    <w:rsid w:val="009563C5"/>
    <w:rsid w:val="0095665E"/>
    <w:rsid w:val="00956B0A"/>
    <w:rsid w:val="00961282"/>
    <w:rsid w:val="00962B4A"/>
    <w:rsid w:val="00963727"/>
    <w:rsid w:val="00963CF5"/>
    <w:rsid w:val="0096582D"/>
    <w:rsid w:val="00966914"/>
    <w:rsid w:val="00970155"/>
    <w:rsid w:val="009701FE"/>
    <w:rsid w:val="00970C9C"/>
    <w:rsid w:val="0097378B"/>
    <w:rsid w:val="00973B87"/>
    <w:rsid w:val="009740B8"/>
    <w:rsid w:val="00976001"/>
    <w:rsid w:val="00976BA4"/>
    <w:rsid w:val="0097758E"/>
    <w:rsid w:val="009802D6"/>
    <w:rsid w:val="00980D03"/>
    <w:rsid w:val="0098186B"/>
    <w:rsid w:val="00981EE7"/>
    <w:rsid w:val="00982CC0"/>
    <w:rsid w:val="009841AF"/>
    <w:rsid w:val="0098446E"/>
    <w:rsid w:val="009848E6"/>
    <w:rsid w:val="0098541B"/>
    <w:rsid w:val="0098575A"/>
    <w:rsid w:val="00985855"/>
    <w:rsid w:val="00985D68"/>
    <w:rsid w:val="0099046F"/>
    <w:rsid w:val="009917B9"/>
    <w:rsid w:val="00992F44"/>
    <w:rsid w:val="00993E9A"/>
    <w:rsid w:val="00996797"/>
    <w:rsid w:val="009A027C"/>
    <w:rsid w:val="009A0722"/>
    <w:rsid w:val="009A081A"/>
    <w:rsid w:val="009A0A35"/>
    <w:rsid w:val="009A0CCA"/>
    <w:rsid w:val="009A130A"/>
    <w:rsid w:val="009A2503"/>
    <w:rsid w:val="009A4879"/>
    <w:rsid w:val="009A546D"/>
    <w:rsid w:val="009A6D73"/>
    <w:rsid w:val="009A7995"/>
    <w:rsid w:val="009B0180"/>
    <w:rsid w:val="009B0DBA"/>
    <w:rsid w:val="009B0F2C"/>
    <w:rsid w:val="009B199D"/>
    <w:rsid w:val="009B1EBC"/>
    <w:rsid w:val="009B1F74"/>
    <w:rsid w:val="009B23D2"/>
    <w:rsid w:val="009B342D"/>
    <w:rsid w:val="009B35CA"/>
    <w:rsid w:val="009B3AD5"/>
    <w:rsid w:val="009B4DEA"/>
    <w:rsid w:val="009B5965"/>
    <w:rsid w:val="009B5D65"/>
    <w:rsid w:val="009B6F35"/>
    <w:rsid w:val="009B7C27"/>
    <w:rsid w:val="009C10EC"/>
    <w:rsid w:val="009C2C86"/>
    <w:rsid w:val="009C2E49"/>
    <w:rsid w:val="009C3737"/>
    <w:rsid w:val="009C56E7"/>
    <w:rsid w:val="009C5DD8"/>
    <w:rsid w:val="009C62A3"/>
    <w:rsid w:val="009C695F"/>
    <w:rsid w:val="009C7585"/>
    <w:rsid w:val="009D0FD1"/>
    <w:rsid w:val="009D150C"/>
    <w:rsid w:val="009D1FCC"/>
    <w:rsid w:val="009D2309"/>
    <w:rsid w:val="009D261D"/>
    <w:rsid w:val="009D2CBF"/>
    <w:rsid w:val="009D34B6"/>
    <w:rsid w:val="009D40CA"/>
    <w:rsid w:val="009D614E"/>
    <w:rsid w:val="009D628C"/>
    <w:rsid w:val="009D7256"/>
    <w:rsid w:val="009D76BD"/>
    <w:rsid w:val="009D79E6"/>
    <w:rsid w:val="009E114D"/>
    <w:rsid w:val="009E1CA8"/>
    <w:rsid w:val="009E29F4"/>
    <w:rsid w:val="009E3CE4"/>
    <w:rsid w:val="009E5C79"/>
    <w:rsid w:val="009E614D"/>
    <w:rsid w:val="009E666F"/>
    <w:rsid w:val="009E6F87"/>
    <w:rsid w:val="009E7FA8"/>
    <w:rsid w:val="009F00F2"/>
    <w:rsid w:val="009F1AC2"/>
    <w:rsid w:val="009F23A4"/>
    <w:rsid w:val="009F4BEC"/>
    <w:rsid w:val="009F707C"/>
    <w:rsid w:val="00A00CD4"/>
    <w:rsid w:val="00A01D2C"/>
    <w:rsid w:val="00A04FD4"/>
    <w:rsid w:val="00A06787"/>
    <w:rsid w:val="00A071C7"/>
    <w:rsid w:val="00A1071E"/>
    <w:rsid w:val="00A12223"/>
    <w:rsid w:val="00A12FE5"/>
    <w:rsid w:val="00A13C82"/>
    <w:rsid w:val="00A14A28"/>
    <w:rsid w:val="00A15041"/>
    <w:rsid w:val="00A1655C"/>
    <w:rsid w:val="00A16B4D"/>
    <w:rsid w:val="00A16D20"/>
    <w:rsid w:val="00A17DBE"/>
    <w:rsid w:val="00A20369"/>
    <w:rsid w:val="00A20FF5"/>
    <w:rsid w:val="00A217A5"/>
    <w:rsid w:val="00A221E1"/>
    <w:rsid w:val="00A226A6"/>
    <w:rsid w:val="00A227A6"/>
    <w:rsid w:val="00A233B4"/>
    <w:rsid w:val="00A2340A"/>
    <w:rsid w:val="00A23FB6"/>
    <w:rsid w:val="00A25EBC"/>
    <w:rsid w:val="00A2627B"/>
    <w:rsid w:val="00A27A8B"/>
    <w:rsid w:val="00A27BB6"/>
    <w:rsid w:val="00A31408"/>
    <w:rsid w:val="00A32631"/>
    <w:rsid w:val="00A3396E"/>
    <w:rsid w:val="00A3437A"/>
    <w:rsid w:val="00A36312"/>
    <w:rsid w:val="00A41279"/>
    <w:rsid w:val="00A418D5"/>
    <w:rsid w:val="00A42264"/>
    <w:rsid w:val="00A426B4"/>
    <w:rsid w:val="00A42DC2"/>
    <w:rsid w:val="00A4410F"/>
    <w:rsid w:val="00A451C1"/>
    <w:rsid w:val="00A452A0"/>
    <w:rsid w:val="00A454FB"/>
    <w:rsid w:val="00A5078C"/>
    <w:rsid w:val="00A5135A"/>
    <w:rsid w:val="00A51624"/>
    <w:rsid w:val="00A51D92"/>
    <w:rsid w:val="00A51DB6"/>
    <w:rsid w:val="00A5265E"/>
    <w:rsid w:val="00A53064"/>
    <w:rsid w:val="00A531AD"/>
    <w:rsid w:val="00A53808"/>
    <w:rsid w:val="00A53C9B"/>
    <w:rsid w:val="00A53F32"/>
    <w:rsid w:val="00A547E5"/>
    <w:rsid w:val="00A55AC8"/>
    <w:rsid w:val="00A55AE6"/>
    <w:rsid w:val="00A56186"/>
    <w:rsid w:val="00A573BC"/>
    <w:rsid w:val="00A61D82"/>
    <w:rsid w:val="00A62065"/>
    <w:rsid w:val="00A628A0"/>
    <w:rsid w:val="00A636AE"/>
    <w:rsid w:val="00A63CED"/>
    <w:rsid w:val="00A6410B"/>
    <w:rsid w:val="00A652C1"/>
    <w:rsid w:val="00A654BB"/>
    <w:rsid w:val="00A654D9"/>
    <w:rsid w:val="00A65552"/>
    <w:rsid w:val="00A65650"/>
    <w:rsid w:val="00A665AA"/>
    <w:rsid w:val="00A6675E"/>
    <w:rsid w:val="00A667F2"/>
    <w:rsid w:val="00A6723D"/>
    <w:rsid w:val="00A703E3"/>
    <w:rsid w:val="00A7086C"/>
    <w:rsid w:val="00A70D56"/>
    <w:rsid w:val="00A711D8"/>
    <w:rsid w:val="00A719F2"/>
    <w:rsid w:val="00A71D62"/>
    <w:rsid w:val="00A73A69"/>
    <w:rsid w:val="00A760C2"/>
    <w:rsid w:val="00A76BB9"/>
    <w:rsid w:val="00A77361"/>
    <w:rsid w:val="00A80337"/>
    <w:rsid w:val="00A82F6B"/>
    <w:rsid w:val="00A8308A"/>
    <w:rsid w:val="00A8372D"/>
    <w:rsid w:val="00A840C4"/>
    <w:rsid w:val="00A84257"/>
    <w:rsid w:val="00A846F4"/>
    <w:rsid w:val="00A856DF"/>
    <w:rsid w:val="00A86848"/>
    <w:rsid w:val="00A87377"/>
    <w:rsid w:val="00A9004F"/>
    <w:rsid w:val="00A90CD6"/>
    <w:rsid w:val="00A910A5"/>
    <w:rsid w:val="00A91F67"/>
    <w:rsid w:val="00A92171"/>
    <w:rsid w:val="00A9257D"/>
    <w:rsid w:val="00A931F0"/>
    <w:rsid w:val="00A9452A"/>
    <w:rsid w:val="00A95025"/>
    <w:rsid w:val="00A9572D"/>
    <w:rsid w:val="00A960B7"/>
    <w:rsid w:val="00A962B2"/>
    <w:rsid w:val="00A978C5"/>
    <w:rsid w:val="00A97F10"/>
    <w:rsid w:val="00AA0981"/>
    <w:rsid w:val="00AA13D4"/>
    <w:rsid w:val="00AA2220"/>
    <w:rsid w:val="00AA267A"/>
    <w:rsid w:val="00AA273D"/>
    <w:rsid w:val="00AA2B79"/>
    <w:rsid w:val="00AA2E89"/>
    <w:rsid w:val="00AA3B43"/>
    <w:rsid w:val="00AA3D42"/>
    <w:rsid w:val="00AA59A0"/>
    <w:rsid w:val="00AB177D"/>
    <w:rsid w:val="00AB2C92"/>
    <w:rsid w:val="00AB30D7"/>
    <w:rsid w:val="00AB38FE"/>
    <w:rsid w:val="00AB45C5"/>
    <w:rsid w:val="00AB6057"/>
    <w:rsid w:val="00AC1262"/>
    <w:rsid w:val="00AC272B"/>
    <w:rsid w:val="00AC2F81"/>
    <w:rsid w:val="00AC35EF"/>
    <w:rsid w:val="00AC3EE6"/>
    <w:rsid w:val="00AC5658"/>
    <w:rsid w:val="00AC604F"/>
    <w:rsid w:val="00AC6341"/>
    <w:rsid w:val="00AC63F0"/>
    <w:rsid w:val="00AC6C6D"/>
    <w:rsid w:val="00AC74A9"/>
    <w:rsid w:val="00AC74D1"/>
    <w:rsid w:val="00AD020C"/>
    <w:rsid w:val="00AD0813"/>
    <w:rsid w:val="00AD2038"/>
    <w:rsid w:val="00AD2368"/>
    <w:rsid w:val="00AD29BF"/>
    <w:rsid w:val="00AD2CAD"/>
    <w:rsid w:val="00AD2F68"/>
    <w:rsid w:val="00AD45F3"/>
    <w:rsid w:val="00AD4698"/>
    <w:rsid w:val="00AD56AE"/>
    <w:rsid w:val="00AD6694"/>
    <w:rsid w:val="00AD7260"/>
    <w:rsid w:val="00AE0999"/>
    <w:rsid w:val="00AE0BBD"/>
    <w:rsid w:val="00AE16F9"/>
    <w:rsid w:val="00AE2FB1"/>
    <w:rsid w:val="00AE39BF"/>
    <w:rsid w:val="00AE3A74"/>
    <w:rsid w:val="00AE484C"/>
    <w:rsid w:val="00AE55A5"/>
    <w:rsid w:val="00AF0BDC"/>
    <w:rsid w:val="00AF2D3F"/>
    <w:rsid w:val="00AF3BE7"/>
    <w:rsid w:val="00AF583D"/>
    <w:rsid w:val="00AF7BD6"/>
    <w:rsid w:val="00AF7F10"/>
    <w:rsid w:val="00B01BE3"/>
    <w:rsid w:val="00B01ED6"/>
    <w:rsid w:val="00B0302A"/>
    <w:rsid w:val="00B0723B"/>
    <w:rsid w:val="00B1025A"/>
    <w:rsid w:val="00B10A89"/>
    <w:rsid w:val="00B11EB4"/>
    <w:rsid w:val="00B12287"/>
    <w:rsid w:val="00B123CD"/>
    <w:rsid w:val="00B172E4"/>
    <w:rsid w:val="00B20E96"/>
    <w:rsid w:val="00B20EBE"/>
    <w:rsid w:val="00B22211"/>
    <w:rsid w:val="00B2278B"/>
    <w:rsid w:val="00B22887"/>
    <w:rsid w:val="00B23057"/>
    <w:rsid w:val="00B2312A"/>
    <w:rsid w:val="00B24576"/>
    <w:rsid w:val="00B24F42"/>
    <w:rsid w:val="00B252DB"/>
    <w:rsid w:val="00B25F29"/>
    <w:rsid w:val="00B2630E"/>
    <w:rsid w:val="00B33877"/>
    <w:rsid w:val="00B34324"/>
    <w:rsid w:val="00B345BA"/>
    <w:rsid w:val="00B34CC1"/>
    <w:rsid w:val="00B35006"/>
    <w:rsid w:val="00B3538D"/>
    <w:rsid w:val="00B36806"/>
    <w:rsid w:val="00B4057F"/>
    <w:rsid w:val="00B40599"/>
    <w:rsid w:val="00B40E24"/>
    <w:rsid w:val="00B41B22"/>
    <w:rsid w:val="00B41C41"/>
    <w:rsid w:val="00B420B6"/>
    <w:rsid w:val="00B4240D"/>
    <w:rsid w:val="00B4259D"/>
    <w:rsid w:val="00B433F8"/>
    <w:rsid w:val="00B436D8"/>
    <w:rsid w:val="00B4523A"/>
    <w:rsid w:val="00B4702C"/>
    <w:rsid w:val="00B47BFC"/>
    <w:rsid w:val="00B50225"/>
    <w:rsid w:val="00B510CB"/>
    <w:rsid w:val="00B51273"/>
    <w:rsid w:val="00B514CC"/>
    <w:rsid w:val="00B520FC"/>
    <w:rsid w:val="00B535E7"/>
    <w:rsid w:val="00B53801"/>
    <w:rsid w:val="00B53A2B"/>
    <w:rsid w:val="00B5403F"/>
    <w:rsid w:val="00B55228"/>
    <w:rsid w:val="00B55873"/>
    <w:rsid w:val="00B55D5E"/>
    <w:rsid w:val="00B56654"/>
    <w:rsid w:val="00B5672D"/>
    <w:rsid w:val="00B56A86"/>
    <w:rsid w:val="00B56EBC"/>
    <w:rsid w:val="00B604C5"/>
    <w:rsid w:val="00B6091C"/>
    <w:rsid w:val="00B61205"/>
    <w:rsid w:val="00B61D2B"/>
    <w:rsid w:val="00B622B1"/>
    <w:rsid w:val="00B6333E"/>
    <w:rsid w:val="00B638FE"/>
    <w:rsid w:val="00B63D31"/>
    <w:rsid w:val="00B64327"/>
    <w:rsid w:val="00B6477C"/>
    <w:rsid w:val="00B64827"/>
    <w:rsid w:val="00B64C2A"/>
    <w:rsid w:val="00B653AE"/>
    <w:rsid w:val="00B66B05"/>
    <w:rsid w:val="00B6750D"/>
    <w:rsid w:val="00B676B2"/>
    <w:rsid w:val="00B67715"/>
    <w:rsid w:val="00B67999"/>
    <w:rsid w:val="00B71D45"/>
    <w:rsid w:val="00B72B41"/>
    <w:rsid w:val="00B72CEC"/>
    <w:rsid w:val="00B74731"/>
    <w:rsid w:val="00B766AB"/>
    <w:rsid w:val="00B76707"/>
    <w:rsid w:val="00B7731F"/>
    <w:rsid w:val="00B77B97"/>
    <w:rsid w:val="00B81BF3"/>
    <w:rsid w:val="00B81DCB"/>
    <w:rsid w:val="00B82255"/>
    <w:rsid w:val="00B82CCE"/>
    <w:rsid w:val="00B83365"/>
    <w:rsid w:val="00B840E9"/>
    <w:rsid w:val="00B84D44"/>
    <w:rsid w:val="00B8577C"/>
    <w:rsid w:val="00B8582C"/>
    <w:rsid w:val="00B90375"/>
    <w:rsid w:val="00B90D73"/>
    <w:rsid w:val="00B92176"/>
    <w:rsid w:val="00B92185"/>
    <w:rsid w:val="00B92227"/>
    <w:rsid w:val="00B92B6C"/>
    <w:rsid w:val="00B93FA7"/>
    <w:rsid w:val="00B944B0"/>
    <w:rsid w:val="00B95050"/>
    <w:rsid w:val="00B9674E"/>
    <w:rsid w:val="00B96B57"/>
    <w:rsid w:val="00BA20BE"/>
    <w:rsid w:val="00BA2450"/>
    <w:rsid w:val="00BA401F"/>
    <w:rsid w:val="00BA411B"/>
    <w:rsid w:val="00BA4C99"/>
    <w:rsid w:val="00BA4D0A"/>
    <w:rsid w:val="00BA4FFB"/>
    <w:rsid w:val="00BA5F5A"/>
    <w:rsid w:val="00BA5FED"/>
    <w:rsid w:val="00BA6001"/>
    <w:rsid w:val="00BA6D0C"/>
    <w:rsid w:val="00BA7863"/>
    <w:rsid w:val="00BB1965"/>
    <w:rsid w:val="00BB305E"/>
    <w:rsid w:val="00BB390D"/>
    <w:rsid w:val="00BB3D49"/>
    <w:rsid w:val="00BB3D50"/>
    <w:rsid w:val="00BB536D"/>
    <w:rsid w:val="00BB5483"/>
    <w:rsid w:val="00BB67C1"/>
    <w:rsid w:val="00BB720C"/>
    <w:rsid w:val="00BB77FC"/>
    <w:rsid w:val="00BC03BD"/>
    <w:rsid w:val="00BC06A4"/>
    <w:rsid w:val="00BC0BF1"/>
    <w:rsid w:val="00BC18DC"/>
    <w:rsid w:val="00BC1980"/>
    <w:rsid w:val="00BC1ADF"/>
    <w:rsid w:val="00BC2D22"/>
    <w:rsid w:val="00BC3A06"/>
    <w:rsid w:val="00BC3DD9"/>
    <w:rsid w:val="00BC4F9C"/>
    <w:rsid w:val="00BC58C5"/>
    <w:rsid w:val="00BC6941"/>
    <w:rsid w:val="00BC6C35"/>
    <w:rsid w:val="00BC6F54"/>
    <w:rsid w:val="00BD0485"/>
    <w:rsid w:val="00BD17F8"/>
    <w:rsid w:val="00BD20E7"/>
    <w:rsid w:val="00BD303F"/>
    <w:rsid w:val="00BD4190"/>
    <w:rsid w:val="00BD6524"/>
    <w:rsid w:val="00BD7271"/>
    <w:rsid w:val="00BD7830"/>
    <w:rsid w:val="00BE060A"/>
    <w:rsid w:val="00BE0B1C"/>
    <w:rsid w:val="00BE0BCC"/>
    <w:rsid w:val="00BE1BC3"/>
    <w:rsid w:val="00BE1F58"/>
    <w:rsid w:val="00BE24BB"/>
    <w:rsid w:val="00BE26A6"/>
    <w:rsid w:val="00BE282E"/>
    <w:rsid w:val="00BE5556"/>
    <w:rsid w:val="00BE6112"/>
    <w:rsid w:val="00BE64F2"/>
    <w:rsid w:val="00BE6C33"/>
    <w:rsid w:val="00BE6CC0"/>
    <w:rsid w:val="00BE73F9"/>
    <w:rsid w:val="00BE7410"/>
    <w:rsid w:val="00BE7B94"/>
    <w:rsid w:val="00BE7CC2"/>
    <w:rsid w:val="00BF01C6"/>
    <w:rsid w:val="00BF0512"/>
    <w:rsid w:val="00BF0AB2"/>
    <w:rsid w:val="00BF10D4"/>
    <w:rsid w:val="00BF22E1"/>
    <w:rsid w:val="00BF269B"/>
    <w:rsid w:val="00BF2B40"/>
    <w:rsid w:val="00BF3660"/>
    <w:rsid w:val="00BF3DE8"/>
    <w:rsid w:val="00BF3E80"/>
    <w:rsid w:val="00BF54DE"/>
    <w:rsid w:val="00BF6512"/>
    <w:rsid w:val="00BF683A"/>
    <w:rsid w:val="00BF686A"/>
    <w:rsid w:val="00BF6BC4"/>
    <w:rsid w:val="00C01187"/>
    <w:rsid w:val="00C01B99"/>
    <w:rsid w:val="00C03191"/>
    <w:rsid w:val="00C0320C"/>
    <w:rsid w:val="00C044EC"/>
    <w:rsid w:val="00C1088E"/>
    <w:rsid w:val="00C1182B"/>
    <w:rsid w:val="00C13162"/>
    <w:rsid w:val="00C13BEC"/>
    <w:rsid w:val="00C14398"/>
    <w:rsid w:val="00C147FD"/>
    <w:rsid w:val="00C15E80"/>
    <w:rsid w:val="00C1793A"/>
    <w:rsid w:val="00C20725"/>
    <w:rsid w:val="00C2077B"/>
    <w:rsid w:val="00C20BC2"/>
    <w:rsid w:val="00C2107D"/>
    <w:rsid w:val="00C2134C"/>
    <w:rsid w:val="00C23AF2"/>
    <w:rsid w:val="00C245C3"/>
    <w:rsid w:val="00C2533D"/>
    <w:rsid w:val="00C25ED8"/>
    <w:rsid w:val="00C26180"/>
    <w:rsid w:val="00C269B9"/>
    <w:rsid w:val="00C2711D"/>
    <w:rsid w:val="00C2757B"/>
    <w:rsid w:val="00C27950"/>
    <w:rsid w:val="00C30244"/>
    <w:rsid w:val="00C30CF4"/>
    <w:rsid w:val="00C30E6D"/>
    <w:rsid w:val="00C328E0"/>
    <w:rsid w:val="00C34CF0"/>
    <w:rsid w:val="00C351CC"/>
    <w:rsid w:val="00C353D7"/>
    <w:rsid w:val="00C366DB"/>
    <w:rsid w:val="00C36C6C"/>
    <w:rsid w:val="00C379C3"/>
    <w:rsid w:val="00C4061C"/>
    <w:rsid w:val="00C418D0"/>
    <w:rsid w:val="00C42B30"/>
    <w:rsid w:val="00C43174"/>
    <w:rsid w:val="00C43D8C"/>
    <w:rsid w:val="00C4419B"/>
    <w:rsid w:val="00C44732"/>
    <w:rsid w:val="00C44840"/>
    <w:rsid w:val="00C44DBD"/>
    <w:rsid w:val="00C45384"/>
    <w:rsid w:val="00C45B7C"/>
    <w:rsid w:val="00C45FFE"/>
    <w:rsid w:val="00C46650"/>
    <w:rsid w:val="00C46E5A"/>
    <w:rsid w:val="00C47365"/>
    <w:rsid w:val="00C474AE"/>
    <w:rsid w:val="00C479F0"/>
    <w:rsid w:val="00C47D67"/>
    <w:rsid w:val="00C50A77"/>
    <w:rsid w:val="00C50F77"/>
    <w:rsid w:val="00C53360"/>
    <w:rsid w:val="00C53502"/>
    <w:rsid w:val="00C53729"/>
    <w:rsid w:val="00C5403D"/>
    <w:rsid w:val="00C5423C"/>
    <w:rsid w:val="00C566F6"/>
    <w:rsid w:val="00C576B3"/>
    <w:rsid w:val="00C611D1"/>
    <w:rsid w:val="00C62F20"/>
    <w:rsid w:val="00C63105"/>
    <w:rsid w:val="00C636A7"/>
    <w:rsid w:val="00C649B2"/>
    <w:rsid w:val="00C65AFB"/>
    <w:rsid w:val="00C65DD1"/>
    <w:rsid w:val="00C65E85"/>
    <w:rsid w:val="00C65F27"/>
    <w:rsid w:val="00C671E8"/>
    <w:rsid w:val="00C7064A"/>
    <w:rsid w:val="00C70F78"/>
    <w:rsid w:val="00C71255"/>
    <w:rsid w:val="00C715F3"/>
    <w:rsid w:val="00C72B15"/>
    <w:rsid w:val="00C736A2"/>
    <w:rsid w:val="00C73FF5"/>
    <w:rsid w:val="00C74580"/>
    <w:rsid w:val="00C74D00"/>
    <w:rsid w:val="00C7762A"/>
    <w:rsid w:val="00C80E42"/>
    <w:rsid w:val="00C80F87"/>
    <w:rsid w:val="00C80FE6"/>
    <w:rsid w:val="00C82C3A"/>
    <w:rsid w:val="00C833F6"/>
    <w:rsid w:val="00C84AA3"/>
    <w:rsid w:val="00C84C52"/>
    <w:rsid w:val="00C84FBA"/>
    <w:rsid w:val="00C85B6C"/>
    <w:rsid w:val="00C8614D"/>
    <w:rsid w:val="00C864B4"/>
    <w:rsid w:val="00C86B69"/>
    <w:rsid w:val="00C914A6"/>
    <w:rsid w:val="00C917AD"/>
    <w:rsid w:val="00C91A4B"/>
    <w:rsid w:val="00C92971"/>
    <w:rsid w:val="00C9298C"/>
    <w:rsid w:val="00C92D10"/>
    <w:rsid w:val="00C943BD"/>
    <w:rsid w:val="00C958B7"/>
    <w:rsid w:val="00C96153"/>
    <w:rsid w:val="00C974D9"/>
    <w:rsid w:val="00CA09D1"/>
    <w:rsid w:val="00CA1842"/>
    <w:rsid w:val="00CA2122"/>
    <w:rsid w:val="00CA2E43"/>
    <w:rsid w:val="00CA2F4A"/>
    <w:rsid w:val="00CA57D4"/>
    <w:rsid w:val="00CA5C01"/>
    <w:rsid w:val="00CA66E1"/>
    <w:rsid w:val="00CA6842"/>
    <w:rsid w:val="00CA6D9E"/>
    <w:rsid w:val="00CB180E"/>
    <w:rsid w:val="00CB2B10"/>
    <w:rsid w:val="00CB4A56"/>
    <w:rsid w:val="00CB4AA0"/>
    <w:rsid w:val="00CB63F2"/>
    <w:rsid w:val="00CB6927"/>
    <w:rsid w:val="00CB7870"/>
    <w:rsid w:val="00CC0F8D"/>
    <w:rsid w:val="00CC27D4"/>
    <w:rsid w:val="00CC3616"/>
    <w:rsid w:val="00CC4218"/>
    <w:rsid w:val="00CC660B"/>
    <w:rsid w:val="00CC67EF"/>
    <w:rsid w:val="00CC76E7"/>
    <w:rsid w:val="00CD052E"/>
    <w:rsid w:val="00CD12FC"/>
    <w:rsid w:val="00CD1539"/>
    <w:rsid w:val="00CD15CE"/>
    <w:rsid w:val="00CD184F"/>
    <w:rsid w:val="00CD381F"/>
    <w:rsid w:val="00CD3A7E"/>
    <w:rsid w:val="00CD47AB"/>
    <w:rsid w:val="00CD6380"/>
    <w:rsid w:val="00CD674E"/>
    <w:rsid w:val="00CD7350"/>
    <w:rsid w:val="00CD7D5E"/>
    <w:rsid w:val="00CD7E7B"/>
    <w:rsid w:val="00CE0A10"/>
    <w:rsid w:val="00CE316C"/>
    <w:rsid w:val="00CE639B"/>
    <w:rsid w:val="00CE7C0F"/>
    <w:rsid w:val="00CF10CD"/>
    <w:rsid w:val="00CF1DAD"/>
    <w:rsid w:val="00CF349E"/>
    <w:rsid w:val="00CF47B4"/>
    <w:rsid w:val="00CF4CB9"/>
    <w:rsid w:val="00CF4FA7"/>
    <w:rsid w:val="00CF5040"/>
    <w:rsid w:val="00CF58BF"/>
    <w:rsid w:val="00CF64C4"/>
    <w:rsid w:val="00D00BB5"/>
    <w:rsid w:val="00D0131D"/>
    <w:rsid w:val="00D0188C"/>
    <w:rsid w:val="00D01E41"/>
    <w:rsid w:val="00D0233F"/>
    <w:rsid w:val="00D044DE"/>
    <w:rsid w:val="00D04AEF"/>
    <w:rsid w:val="00D05235"/>
    <w:rsid w:val="00D061FF"/>
    <w:rsid w:val="00D072D7"/>
    <w:rsid w:val="00D10533"/>
    <w:rsid w:val="00D11308"/>
    <w:rsid w:val="00D11894"/>
    <w:rsid w:val="00D127B6"/>
    <w:rsid w:val="00D13CC5"/>
    <w:rsid w:val="00D15AD0"/>
    <w:rsid w:val="00D1610E"/>
    <w:rsid w:val="00D17ED0"/>
    <w:rsid w:val="00D2018A"/>
    <w:rsid w:val="00D2074F"/>
    <w:rsid w:val="00D20BB1"/>
    <w:rsid w:val="00D21354"/>
    <w:rsid w:val="00D21B40"/>
    <w:rsid w:val="00D232C0"/>
    <w:rsid w:val="00D23B6B"/>
    <w:rsid w:val="00D23FE8"/>
    <w:rsid w:val="00D24413"/>
    <w:rsid w:val="00D24FC2"/>
    <w:rsid w:val="00D25A1C"/>
    <w:rsid w:val="00D25DB3"/>
    <w:rsid w:val="00D2686F"/>
    <w:rsid w:val="00D27D28"/>
    <w:rsid w:val="00D27E74"/>
    <w:rsid w:val="00D30CA4"/>
    <w:rsid w:val="00D330AC"/>
    <w:rsid w:val="00D333A9"/>
    <w:rsid w:val="00D33D83"/>
    <w:rsid w:val="00D340DC"/>
    <w:rsid w:val="00D342AD"/>
    <w:rsid w:val="00D344AF"/>
    <w:rsid w:val="00D34A3C"/>
    <w:rsid w:val="00D3535D"/>
    <w:rsid w:val="00D35575"/>
    <w:rsid w:val="00D36632"/>
    <w:rsid w:val="00D37B37"/>
    <w:rsid w:val="00D4146B"/>
    <w:rsid w:val="00D422B5"/>
    <w:rsid w:val="00D429CE"/>
    <w:rsid w:val="00D4470E"/>
    <w:rsid w:val="00D46412"/>
    <w:rsid w:val="00D4725A"/>
    <w:rsid w:val="00D47307"/>
    <w:rsid w:val="00D5178E"/>
    <w:rsid w:val="00D53F8E"/>
    <w:rsid w:val="00D54722"/>
    <w:rsid w:val="00D55623"/>
    <w:rsid w:val="00D55A2B"/>
    <w:rsid w:val="00D56304"/>
    <w:rsid w:val="00D574B1"/>
    <w:rsid w:val="00D57950"/>
    <w:rsid w:val="00D579F1"/>
    <w:rsid w:val="00D608D4"/>
    <w:rsid w:val="00D613DE"/>
    <w:rsid w:val="00D61583"/>
    <w:rsid w:val="00D61886"/>
    <w:rsid w:val="00D621B2"/>
    <w:rsid w:val="00D62387"/>
    <w:rsid w:val="00D63E7C"/>
    <w:rsid w:val="00D63E9E"/>
    <w:rsid w:val="00D63F80"/>
    <w:rsid w:val="00D642E1"/>
    <w:rsid w:val="00D64614"/>
    <w:rsid w:val="00D6683E"/>
    <w:rsid w:val="00D70CC7"/>
    <w:rsid w:val="00D716E0"/>
    <w:rsid w:val="00D71A3C"/>
    <w:rsid w:val="00D71A63"/>
    <w:rsid w:val="00D71C43"/>
    <w:rsid w:val="00D73283"/>
    <w:rsid w:val="00D738DB"/>
    <w:rsid w:val="00D75106"/>
    <w:rsid w:val="00D77A02"/>
    <w:rsid w:val="00D77C2A"/>
    <w:rsid w:val="00D805AE"/>
    <w:rsid w:val="00D8089B"/>
    <w:rsid w:val="00D811CD"/>
    <w:rsid w:val="00D812A7"/>
    <w:rsid w:val="00D81E1F"/>
    <w:rsid w:val="00D8238A"/>
    <w:rsid w:val="00D82DD1"/>
    <w:rsid w:val="00D83221"/>
    <w:rsid w:val="00D83C6E"/>
    <w:rsid w:val="00D843F9"/>
    <w:rsid w:val="00D846B2"/>
    <w:rsid w:val="00D8521C"/>
    <w:rsid w:val="00D877FF"/>
    <w:rsid w:val="00D87B96"/>
    <w:rsid w:val="00D9025A"/>
    <w:rsid w:val="00D92334"/>
    <w:rsid w:val="00D92CB8"/>
    <w:rsid w:val="00D932D0"/>
    <w:rsid w:val="00D93C7C"/>
    <w:rsid w:val="00D93F8A"/>
    <w:rsid w:val="00D94F9A"/>
    <w:rsid w:val="00D9631A"/>
    <w:rsid w:val="00DA0541"/>
    <w:rsid w:val="00DA05CB"/>
    <w:rsid w:val="00DA0ACC"/>
    <w:rsid w:val="00DA0E04"/>
    <w:rsid w:val="00DA171B"/>
    <w:rsid w:val="00DA2592"/>
    <w:rsid w:val="00DA3223"/>
    <w:rsid w:val="00DA32ED"/>
    <w:rsid w:val="00DA3E2E"/>
    <w:rsid w:val="00DA40D0"/>
    <w:rsid w:val="00DA6082"/>
    <w:rsid w:val="00DA634C"/>
    <w:rsid w:val="00DA643A"/>
    <w:rsid w:val="00DA7CA2"/>
    <w:rsid w:val="00DB0764"/>
    <w:rsid w:val="00DB093F"/>
    <w:rsid w:val="00DB0CB4"/>
    <w:rsid w:val="00DB1CDC"/>
    <w:rsid w:val="00DB244F"/>
    <w:rsid w:val="00DB295D"/>
    <w:rsid w:val="00DB2E87"/>
    <w:rsid w:val="00DB382E"/>
    <w:rsid w:val="00DB559A"/>
    <w:rsid w:val="00DB588A"/>
    <w:rsid w:val="00DC21B7"/>
    <w:rsid w:val="00DC2634"/>
    <w:rsid w:val="00DC29BB"/>
    <w:rsid w:val="00DC36D4"/>
    <w:rsid w:val="00DC3FC9"/>
    <w:rsid w:val="00DC479E"/>
    <w:rsid w:val="00DD0C9E"/>
    <w:rsid w:val="00DD177E"/>
    <w:rsid w:val="00DD1C72"/>
    <w:rsid w:val="00DD1F76"/>
    <w:rsid w:val="00DD2579"/>
    <w:rsid w:val="00DD2842"/>
    <w:rsid w:val="00DD362C"/>
    <w:rsid w:val="00DD411D"/>
    <w:rsid w:val="00DD5308"/>
    <w:rsid w:val="00DD55DB"/>
    <w:rsid w:val="00DD5F06"/>
    <w:rsid w:val="00DD6C8A"/>
    <w:rsid w:val="00DD799B"/>
    <w:rsid w:val="00DE318D"/>
    <w:rsid w:val="00DE33B8"/>
    <w:rsid w:val="00DE376F"/>
    <w:rsid w:val="00DE380C"/>
    <w:rsid w:val="00DE449D"/>
    <w:rsid w:val="00DE4745"/>
    <w:rsid w:val="00DE4A22"/>
    <w:rsid w:val="00DE515B"/>
    <w:rsid w:val="00DE5250"/>
    <w:rsid w:val="00DE5E01"/>
    <w:rsid w:val="00DE71D4"/>
    <w:rsid w:val="00DE7709"/>
    <w:rsid w:val="00DE7B6B"/>
    <w:rsid w:val="00DE7FDE"/>
    <w:rsid w:val="00DF0B29"/>
    <w:rsid w:val="00DF18C8"/>
    <w:rsid w:val="00DF1A24"/>
    <w:rsid w:val="00DF1F74"/>
    <w:rsid w:val="00DF23B3"/>
    <w:rsid w:val="00DF3A6D"/>
    <w:rsid w:val="00DF3C9F"/>
    <w:rsid w:val="00DF47F8"/>
    <w:rsid w:val="00DF5485"/>
    <w:rsid w:val="00DF64C6"/>
    <w:rsid w:val="00DF7C4C"/>
    <w:rsid w:val="00E001B0"/>
    <w:rsid w:val="00E00C6D"/>
    <w:rsid w:val="00E01CF9"/>
    <w:rsid w:val="00E0232E"/>
    <w:rsid w:val="00E048BB"/>
    <w:rsid w:val="00E05C32"/>
    <w:rsid w:val="00E07B3C"/>
    <w:rsid w:val="00E14107"/>
    <w:rsid w:val="00E14223"/>
    <w:rsid w:val="00E14916"/>
    <w:rsid w:val="00E1560C"/>
    <w:rsid w:val="00E1581D"/>
    <w:rsid w:val="00E164FD"/>
    <w:rsid w:val="00E16E2A"/>
    <w:rsid w:val="00E16E4A"/>
    <w:rsid w:val="00E17445"/>
    <w:rsid w:val="00E21B63"/>
    <w:rsid w:val="00E222A6"/>
    <w:rsid w:val="00E22FAD"/>
    <w:rsid w:val="00E23146"/>
    <w:rsid w:val="00E2351C"/>
    <w:rsid w:val="00E23650"/>
    <w:rsid w:val="00E23AC7"/>
    <w:rsid w:val="00E23ACB"/>
    <w:rsid w:val="00E2420F"/>
    <w:rsid w:val="00E242ED"/>
    <w:rsid w:val="00E2558E"/>
    <w:rsid w:val="00E25896"/>
    <w:rsid w:val="00E262D5"/>
    <w:rsid w:val="00E26A2D"/>
    <w:rsid w:val="00E277DA"/>
    <w:rsid w:val="00E30C3F"/>
    <w:rsid w:val="00E32910"/>
    <w:rsid w:val="00E33F37"/>
    <w:rsid w:val="00E36BC4"/>
    <w:rsid w:val="00E36D43"/>
    <w:rsid w:val="00E37411"/>
    <w:rsid w:val="00E37AB9"/>
    <w:rsid w:val="00E37FFE"/>
    <w:rsid w:val="00E4199D"/>
    <w:rsid w:val="00E42DD7"/>
    <w:rsid w:val="00E44552"/>
    <w:rsid w:val="00E447A4"/>
    <w:rsid w:val="00E44AF3"/>
    <w:rsid w:val="00E44F48"/>
    <w:rsid w:val="00E4517A"/>
    <w:rsid w:val="00E45FAF"/>
    <w:rsid w:val="00E465CC"/>
    <w:rsid w:val="00E46996"/>
    <w:rsid w:val="00E47531"/>
    <w:rsid w:val="00E4781D"/>
    <w:rsid w:val="00E47AE1"/>
    <w:rsid w:val="00E5198A"/>
    <w:rsid w:val="00E52F20"/>
    <w:rsid w:val="00E5371B"/>
    <w:rsid w:val="00E53A50"/>
    <w:rsid w:val="00E54057"/>
    <w:rsid w:val="00E562AF"/>
    <w:rsid w:val="00E567FC"/>
    <w:rsid w:val="00E57EEE"/>
    <w:rsid w:val="00E6035A"/>
    <w:rsid w:val="00E6250C"/>
    <w:rsid w:val="00E62978"/>
    <w:rsid w:val="00E62AC0"/>
    <w:rsid w:val="00E64605"/>
    <w:rsid w:val="00E6736E"/>
    <w:rsid w:val="00E67A94"/>
    <w:rsid w:val="00E7051F"/>
    <w:rsid w:val="00E716AF"/>
    <w:rsid w:val="00E726B2"/>
    <w:rsid w:val="00E727BB"/>
    <w:rsid w:val="00E727E1"/>
    <w:rsid w:val="00E7290D"/>
    <w:rsid w:val="00E72D8F"/>
    <w:rsid w:val="00E7423E"/>
    <w:rsid w:val="00E74508"/>
    <w:rsid w:val="00E750F5"/>
    <w:rsid w:val="00E7561B"/>
    <w:rsid w:val="00E75BBA"/>
    <w:rsid w:val="00E77C45"/>
    <w:rsid w:val="00E77FB6"/>
    <w:rsid w:val="00E80E26"/>
    <w:rsid w:val="00E819F8"/>
    <w:rsid w:val="00E8264F"/>
    <w:rsid w:val="00E828D9"/>
    <w:rsid w:val="00E85DDD"/>
    <w:rsid w:val="00E86E16"/>
    <w:rsid w:val="00E87F03"/>
    <w:rsid w:val="00E9080F"/>
    <w:rsid w:val="00E90E50"/>
    <w:rsid w:val="00E91426"/>
    <w:rsid w:val="00E920E8"/>
    <w:rsid w:val="00E929AC"/>
    <w:rsid w:val="00E935FF"/>
    <w:rsid w:val="00E936F6"/>
    <w:rsid w:val="00E9382E"/>
    <w:rsid w:val="00E9388D"/>
    <w:rsid w:val="00E94EE8"/>
    <w:rsid w:val="00E95769"/>
    <w:rsid w:val="00E95FD5"/>
    <w:rsid w:val="00E9731D"/>
    <w:rsid w:val="00E97CF6"/>
    <w:rsid w:val="00EA0616"/>
    <w:rsid w:val="00EA0766"/>
    <w:rsid w:val="00EA20FA"/>
    <w:rsid w:val="00EA2632"/>
    <w:rsid w:val="00EA42F8"/>
    <w:rsid w:val="00EA46C0"/>
    <w:rsid w:val="00EA46E9"/>
    <w:rsid w:val="00EA4A7C"/>
    <w:rsid w:val="00EA4EBF"/>
    <w:rsid w:val="00EA4FB1"/>
    <w:rsid w:val="00EA51BF"/>
    <w:rsid w:val="00EB08EA"/>
    <w:rsid w:val="00EB0E9E"/>
    <w:rsid w:val="00EB249C"/>
    <w:rsid w:val="00EB25C7"/>
    <w:rsid w:val="00EB3293"/>
    <w:rsid w:val="00EB4343"/>
    <w:rsid w:val="00EB4D69"/>
    <w:rsid w:val="00EB6F47"/>
    <w:rsid w:val="00EB70FB"/>
    <w:rsid w:val="00EB7AE7"/>
    <w:rsid w:val="00EC09BE"/>
    <w:rsid w:val="00EC241C"/>
    <w:rsid w:val="00EC4E17"/>
    <w:rsid w:val="00EC515A"/>
    <w:rsid w:val="00EC69CD"/>
    <w:rsid w:val="00EC6A1D"/>
    <w:rsid w:val="00EC7B8A"/>
    <w:rsid w:val="00ED2012"/>
    <w:rsid w:val="00ED2E0C"/>
    <w:rsid w:val="00ED2F4D"/>
    <w:rsid w:val="00ED304B"/>
    <w:rsid w:val="00ED3883"/>
    <w:rsid w:val="00ED3DE0"/>
    <w:rsid w:val="00ED6019"/>
    <w:rsid w:val="00ED6518"/>
    <w:rsid w:val="00ED655D"/>
    <w:rsid w:val="00ED782C"/>
    <w:rsid w:val="00EE25DD"/>
    <w:rsid w:val="00EE25E8"/>
    <w:rsid w:val="00EE40DF"/>
    <w:rsid w:val="00EE44C9"/>
    <w:rsid w:val="00EE51EC"/>
    <w:rsid w:val="00EE55E5"/>
    <w:rsid w:val="00EE65E0"/>
    <w:rsid w:val="00EE6ACE"/>
    <w:rsid w:val="00EE7894"/>
    <w:rsid w:val="00EF0A33"/>
    <w:rsid w:val="00EF1719"/>
    <w:rsid w:val="00EF29CC"/>
    <w:rsid w:val="00EF2EF9"/>
    <w:rsid w:val="00EF3445"/>
    <w:rsid w:val="00EF6322"/>
    <w:rsid w:val="00EF6BBD"/>
    <w:rsid w:val="00EF7E5C"/>
    <w:rsid w:val="00EF7EDB"/>
    <w:rsid w:val="00F00146"/>
    <w:rsid w:val="00F010DC"/>
    <w:rsid w:val="00F0255F"/>
    <w:rsid w:val="00F02C5B"/>
    <w:rsid w:val="00F03109"/>
    <w:rsid w:val="00F03C5E"/>
    <w:rsid w:val="00F04922"/>
    <w:rsid w:val="00F053DF"/>
    <w:rsid w:val="00F05D24"/>
    <w:rsid w:val="00F060A8"/>
    <w:rsid w:val="00F066CC"/>
    <w:rsid w:val="00F06723"/>
    <w:rsid w:val="00F06FC5"/>
    <w:rsid w:val="00F128A7"/>
    <w:rsid w:val="00F12E5E"/>
    <w:rsid w:val="00F13FE8"/>
    <w:rsid w:val="00F15692"/>
    <w:rsid w:val="00F17050"/>
    <w:rsid w:val="00F174F5"/>
    <w:rsid w:val="00F177F3"/>
    <w:rsid w:val="00F213AB"/>
    <w:rsid w:val="00F21CBB"/>
    <w:rsid w:val="00F223B9"/>
    <w:rsid w:val="00F22EB5"/>
    <w:rsid w:val="00F23848"/>
    <w:rsid w:val="00F24CBC"/>
    <w:rsid w:val="00F24FDC"/>
    <w:rsid w:val="00F2502A"/>
    <w:rsid w:val="00F258D5"/>
    <w:rsid w:val="00F303D9"/>
    <w:rsid w:val="00F31998"/>
    <w:rsid w:val="00F346DB"/>
    <w:rsid w:val="00F3562E"/>
    <w:rsid w:val="00F35ADA"/>
    <w:rsid w:val="00F406A1"/>
    <w:rsid w:val="00F4532E"/>
    <w:rsid w:val="00F46F33"/>
    <w:rsid w:val="00F47322"/>
    <w:rsid w:val="00F47465"/>
    <w:rsid w:val="00F474E1"/>
    <w:rsid w:val="00F51081"/>
    <w:rsid w:val="00F517D0"/>
    <w:rsid w:val="00F51D17"/>
    <w:rsid w:val="00F524A4"/>
    <w:rsid w:val="00F52B81"/>
    <w:rsid w:val="00F5303C"/>
    <w:rsid w:val="00F53222"/>
    <w:rsid w:val="00F53317"/>
    <w:rsid w:val="00F53D5D"/>
    <w:rsid w:val="00F55741"/>
    <w:rsid w:val="00F567D8"/>
    <w:rsid w:val="00F56E7C"/>
    <w:rsid w:val="00F61099"/>
    <w:rsid w:val="00F6363E"/>
    <w:rsid w:val="00F63DA4"/>
    <w:rsid w:val="00F64431"/>
    <w:rsid w:val="00F65054"/>
    <w:rsid w:val="00F65C85"/>
    <w:rsid w:val="00F66056"/>
    <w:rsid w:val="00F66987"/>
    <w:rsid w:val="00F66A98"/>
    <w:rsid w:val="00F67564"/>
    <w:rsid w:val="00F676D3"/>
    <w:rsid w:val="00F70E8B"/>
    <w:rsid w:val="00F72A13"/>
    <w:rsid w:val="00F74604"/>
    <w:rsid w:val="00F74D88"/>
    <w:rsid w:val="00F75935"/>
    <w:rsid w:val="00F76191"/>
    <w:rsid w:val="00F76607"/>
    <w:rsid w:val="00F766C2"/>
    <w:rsid w:val="00F77105"/>
    <w:rsid w:val="00F771D9"/>
    <w:rsid w:val="00F777C6"/>
    <w:rsid w:val="00F77892"/>
    <w:rsid w:val="00F778BC"/>
    <w:rsid w:val="00F77EBD"/>
    <w:rsid w:val="00F80563"/>
    <w:rsid w:val="00F80C52"/>
    <w:rsid w:val="00F81616"/>
    <w:rsid w:val="00F829CD"/>
    <w:rsid w:val="00F8379E"/>
    <w:rsid w:val="00F84FFE"/>
    <w:rsid w:val="00F850C2"/>
    <w:rsid w:val="00F86BA9"/>
    <w:rsid w:val="00F875D4"/>
    <w:rsid w:val="00F87E36"/>
    <w:rsid w:val="00F906AC"/>
    <w:rsid w:val="00F911CE"/>
    <w:rsid w:val="00F91B1F"/>
    <w:rsid w:val="00F91F22"/>
    <w:rsid w:val="00F9249E"/>
    <w:rsid w:val="00F93D7F"/>
    <w:rsid w:val="00F93EDD"/>
    <w:rsid w:val="00F943B8"/>
    <w:rsid w:val="00F95145"/>
    <w:rsid w:val="00F961BB"/>
    <w:rsid w:val="00F966F7"/>
    <w:rsid w:val="00F97D4A"/>
    <w:rsid w:val="00FA09A3"/>
    <w:rsid w:val="00FA2E21"/>
    <w:rsid w:val="00FA3837"/>
    <w:rsid w:val="00FA5DFF"/>
    <w:rsid w:val="00FA5E5F"/>
    <w:rsid w:val="00FA73C4"/>
    <w:rsid w:val="00FA79FD"/>
    <w:rsid w:val="00FA7C8A"/>
    <w:rsid w:val="00FB0770"/>
    <w:rsid w:val="00FB487A"/>
    <w:rsid w:val="00FB488A"/>
    <w:rsid w:val="00FB4C83"/>
    <w:rsid w:val="00FB4FED"/>
    <w:rsid w:val="00FB5132"/>
    <w:rsid w:val="00FB53D7"/>
    <w:rsid w:val="00FB6F3B"/>
    <w:rsid w:val="00FB7502"/>
    <w:rsid w:val="00FC04FE"/>
    <w:rsid w:val="00FC10A1"/>
    <w:rsid w:val="00FC16CE"/>
    <w:rsid w:val="00FC18F2"/>
    <w:rsid w:val="00FC1B88"/>
    <w:rsid w:val="00FC1DA4"/>
    <w:rsid w:val="00FC22BA"/>
    <w:rsid w:val="00FC47B9"/>
    <w:rsid w:val="00FC6307"/>
    <w:rsid w:val="00FD1DA1"/>
    <w:rsid w:val="00FD2E87"/>
    <w:rsid w:val="00FD4706"/>
    <w:rsid w:val="00FD4A5D"/>
    <w:rsid w:val="00FD4D74"/>
    <w:rsid w:val="00FD5D1D"/>
    <w:rsid w:val="00FD6A10"/>
    <w:rsid w:val="00FD715A"/>
    <w:rsid w:val="00FE0FF8"/>
    <w:rsid w:val="00FE3ECC"/>
    <w:rsid w:val="00FE3F92"/>
    <w:rsid w:val="00FE3FDD"/>
    <w:rsid w:val="00FE4C84"/>
    <w:rsid w:val="00FE5304"/>
    <w:rsid w:val="00FE605D"/>
    <w:rsid w:val="00FE64B4"/>
    <w:rsid w:val="00FE785F"/>
    <w:rsid w:val="00FF2908"/>
    <w:rsid w:val="00FF3239"/>
    <w:rsid w:val="00FF37D5"/>
    <w:rsid w:val="00FF518F"/>
    <w:rsid w:val="00FF53A2"/>
    <w:rsid w:val="00FF55BF"/>
    <w:rsid w:val="00FF562F"/>
    <w:rsid w:val="00FF6AE4"/>
    <w:rsid w:val="00FF735A"/>
    <w:rsid w:val="00FF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D0"/>
    <w:rPr>
      <w:rFonts w:ascii="VNI-Times"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paragraph" w:styleId="BalloonText">
    <w:name w:val="Balloon Text"/>
    <w:basedOn w:val="Normal"/>
    <w:link w:val="BalloonTextChar"/>
    <w:rsid w:val="00D4146B"/>
    <w:rPr>
      <w:rFonts w:ascii="Tahoma" w:hAnsi="Tahoma" w:cs="Tahoma"/>
      <w:sz w:val="16"/>
      <w:szCs w:val="16"/>
    </w:rPr>
  </w:style>
  <w:style w:type="character" w:customStyle="1" w:styleId="BalloonTextChar">
    <w:name w:val="Balloon Text Char"/>
    <w:link w:val="BalloonText"/>
    <w:rsid w:val="00D4146B"/>
    <w:rPr>
      <w:rFonts w:ascii="Tahoma" w:hAnsi="Tahoma" w:cs="Tahoma"/>
      <w:sz w:val="16"/>
      <w:szCs w:val="16"/>
    </w:rPr>
  </w:style>
  <w:style w:type="paragraph" w:customStyle="1" w:styleId="msonormalcxspmiddle">
    <w:name w:val="msonormalcxspmiddle"/>
    <w:basedOn w:val="Normal"/>
    <w:rsid w:val="004B4332"/>
    <w:pPr>
      <w:spacing w:before="100" w:beforeAutospacing="1" w:after="100" w:afterAutospacing="1"/>
    </w:pPr>
    <w:rPr>
      <w:rFonts w:ascii="Times New Roman" w:hAnsi="Times New Roman"/>
      <w:sz w:val="24"/>
    </w:rPr>
  </w:style>
  <w:style w:type="paragraph" w:styleId="BodyText">
    <w:name w:val="Body Text"/>
    <w:basedOn w:val="Normal"/>
    <w:link w:val="BodyTextChar"/>
    <w:rsid w:val="000E33AA"/>
    <w:pPr>
      <w:spacing w:after="120"/>
    </w:pPr>
    <w:rPr>
      <w:szCs w:val="26"/>
      <w:lang w:val="x-none" w:eastAsia="x-none"/>
    </w:rPr>
  </w:style>
  <w:style w:type="character" w:customStyle="1" w:styleId="BodyTextChar">
    <w:name w:val="Body Text Char"/>
    <w:link w:val="BodyText"/>
    <w:rsid w:val="000E33AA"/>
    <w:rPr>
      <w:rFonts w:ascii="VNI-Times" w:hAnsi="VNI-Times"/>
      <w:sz w:val="26"/>
      <w:szCs w:val="26"/>
      <w:lang w:val="x-none" w:eastAsia="x-none"/>
    </w:rPr>
  </w:style>
  <w:style w:type="character" w:styleId="FootnoteReference">
    <w:name w:val="footnote reference"/>
    <w:uiPriority w:val="99"/>
    <w:rsid w:val="00CC660B"/>
    <w:rPr>
      <w:sz w:val="26"/>
      <w:szCs w:val="26"/>
      <w:vertAlign w:val="superscript"/>
      <w:lang w:val="en-US" w:eastAsia="en-US" w:bidi="ar-SA"/>
    </w:rPr>
  </w:style>
  <w:style w:type="paragraph" w:styleId="FootnoteText">
    <w:name w:val="footnote text"/>
    <w:basedOn w:val="Normal"/>
    <w:link w:val="FootnoteTextChar"/>
    <w:uiPriority w:val="99"/>
    <w:rsid w:val="00CC660B"/>
    <w:rPr>
      <w:rFonts w:ascii="Times New Roman" w:hAnsi="Times New Roman"/>
      <w:sz w:val="20"/>
      <w:szCs w:val="20"/>
    </w:rPr>
  </w:style>
  <w:style w:type="character" w:customStyle="1" w:styleId="FootnoteTextChar">
    <w:name w:val="Footnote Text Char"/>
    <w:basedOn w:val="DefaultParagraphFont"/>
    <w:link w:val="FootnoteText"/>
    <w:uiPriority w:val="99"/>
    <w:rsid w:val="00CC660B"/>
  </w:style>
  <w:style w:type="character" w:customStyle="1" w:styleId="apple-converted-space">
    <w:name w:val="apple-converted-space"/>
    <w:rsid w:val="00253D03"/>
  </w:style>
  <w:style w:type="paragraph" w:styleId="BodyText2">
    <w:name w:val="Body Text 2"/>
    <w:basedOn w:val="Normal"/>
    <w:link w:val="BodyText2Char"/>
    <w:rsid w:val="00573C9B"/>
    <w:pPr>
      <w:spacing w:after="120" w:line="480" w:lineRule="auto"/>
    </w:pPr>
  </w:style>
  <w:style w:type="character" w:customStyle="1" w:styleId="BodyText2Char">
    <w:name w:val="Body Text 2 Char"/>
    <w:link w:val="BodyText2"/>
    <w:rsid w:val="00573C9B"/>
    <w:rPr>
      <w:rFonts w:ascii="VNI-Times" w:hAnsi="VNI-Times"/>
      <w:sz w:val="26"/>
      <w:szCs w:val="24"/>
    </w:rPr>
  </w:style>
  <w:style w:type="character" w:customStyle="1" w:styleId="FooterChar">
    <w:name w:val="Footer Char"/>
    <w:link w:val="Footer"/>
    <w:uiPriority w:val="99"/>
    <w:rsid w:val="00856A35"/>
    <w:rPr>
      <w:rFonts w:ascii="VNI-Times" w:hAnsi="VNI-Times"/>
      <w:sz w:val="26"/>
      <w:szCs w:val="24"/>
    </w:rPr>
  </w:style>
  <w:style w:type="paragraph" w:customStyle="1" w:styleId="pbody">
    <w:name w:val="pbody"/>
    <w:basedOn w:val="Normal"/>
    <w:semiHidden/>
    <w:rsid w:val="00FA73C4"/>
    <w:pPr>
      <w:spacing w:before="100" w:beforeAutospacing="1" w:after="100" w:afterAutospacing="1"/>
    </w:pPr>
    <w:rPr>
      <w:rFonts w:ascii="Times New Roman" w:eastAsia="Calibri" w:hAnsi="Times New Roman"/>
      <w:sz w:val="24"/>
    </w:rPr>
  </w:style>
  <w:style w:type="character" w:styleId="CommentReference">
    <w:name w:val="annotation reference"/>
    <w:basedOn w:val="DefaultParagraphFont"/>
    <w:semiHidden/>
    <w:unhideWhenUsed/>
    <w:rsid w:val="00331F63"/>
    <w:rPr>
      <w:sz w:val="16"/>
      <w:szCs w:val="16"/>
    </w:rPr>
  </w:style>
  <w:style w:type="paragraph" w:styleId="CommentText">
    <w:name w:val="annotation text"/>
    <w:basedOn w:val="Normal"/>
    <w:link w:val="CommentTextChar"/>
    <w:semiHidden/>
    <w:unhideWhenUsed/>
    <w:rsid w:val="00331F63"/>
    <w:rPr>
      <w:sz w:val="20"/>
      <w:szCs w:val="20"/>
    </w:rPr>
  </w:style>
  <w:style w:type="character" w:customStyle="1" w:styleId="CommentTextChar">
    <w:name w:val="Comment Text Char"/>
    <w:basedOn w:val="DefaultParagraphFont"/>
    <w:link w:val="CommentText"/>
    <w:semiHidden/>
    <w:rsid w:val="00331F63"/>
    <w:rPr>
      <w:rFonts w:ascii="VNI-Times" w:hAnsi="VNI-Times"/>
    </w:rPr>
  </w:style>
  <w:style w:type="paragraph" w:styleId="CommentSubject">
    <w:name w:val="annotation subject"/>
    <w:basedOn w:val="CommentText"/>
    <w:next w:val="CommentText"/>
    <w:link w:val="CommentSubjectChar"/>
    <w:semiHidden/>
    <w:unhideWhenUsed/>
    <w:rsid w:val="00331F63"/>
    <w:rPr>
      <w:b/>
      <w:bCs/>
    </w:rPr>
  </w:style>
  <w:style w:type="character" w:customStyle="1" w:styleId="CommentSubjectChar">
    <w:name w:val="Comment Subject Char"/>
    <w:basedOn w:val="CommentTextChar"/>
    <w:link w:val="CommentSubject"/>
    <w:semiHidden/>
    <w:rsid w:val="00331F63"/>
    <w:rPr>
      <w:rFonts w:ascii="VNI-Times" w:hAnsi="VNI-Times"/>
      <w:b/>
      <w:bCs/>
    </w:rPr>
  </w:style>
  <w:style w:type="character" w:customStyle="1" w:styleId="textexposedshow">
    <w:name w:val="text_exposed_show"/>
    <w:rsid w:val="00F91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D0"/>
    <w:rPr>
      <w:rFonts w:ascii="VNI-Times"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paragraph" w:styleId="BalloonText">
    <w:name w:val="Balloon Text"/>
    <w:basedOn w:val="Normal"/>
    <w:link w:val="BalloonTextChar"/>
    <w:rsid w:val="00D4146B"/>
    <w:rPr>
      <w:rFonts w:ascii="Tahoma" w:hAnsi="Tahoma" w:cs="Tahoma"/>
      <w:sz w:val="16"/>
      <w:szCs w:val="16"/>
    </w:rPr>
  </w:style>
  <w:style w:type="character" w:customStyle="1" w:styleId="BalloonTextChar">
    <w:name w:val="Balloon Text Char"/>
    <w:link w:val="BalloonText"/>
    <w:rsid w:val="00D4146B"/>
    <w:rPr>
      <w:rFonts w:ascii="Tahoma" w:hAnsi="Tahoma" w:cs="Tahoma"/>
      <w:sz w:val="16"/>
      <w:szCs w:val="16"/>
    </w:rPr>
  </w:style>
  <w:style w:type="paragraph" w:customStyle="1" w:styleId="msonormalcxspmiddle">
    <w:name w:val="msonormalcxspmiddle"/>
    <w:basedOn w:val="Normal"/>
    <w:rsid w:val="004B4332"/>
    <w:pPr>
      <w:spacing w:before="100" w:beforeAutospacing="1" w:after="100" w:afterAutospacing="1"/>
    </w:pPr>
    <w:rPr>
      <w:rFonts w:ascii="Times New Roman" w:hAnsi="Times New Roman"/>
      <w:sz w:val="24"/>
    </w:rPr>
  </w:style>
  <w:style w:type="paragraph" w:styleId="BodyText">
    <w:name w:val="Body Text"/>
    <w:basedOn w:val="Normal"/>
    <w:link w:val="BodyTextChar"/>
    <w:rsid w:val="000E33AA"/>
    <w:pPr>
      <w:spacing w:after="120"/>
    </w:pPr>
    <w:rPr>
      <w:szCs w:val="26"/>
      <w:lang w:val="x-none" w:eastAsia="x-none"/>
    </w:rPr>
  </w:style>
  <w:style w:type="character" w:customStyle="1" w:styleId="BodyTextChar">
    <w:name w:val="Body Text Char"/>
    <w:link w:val="BodyText"/>
    <w:rsid w:val="000E33AA"/>
    <w:rPr>
      <w:rFonts w:ascii="VNI-Times" w:hAnsi="VNI-Times"/>
      <w:sz w:val="26"/>
      <w:szCs w:val="26"/>
      <w:lang w:val="x-none" w:eastAsia="x-none"/>
    </w:rPr>
  </w:style>
  <w:style w:type="character" w:styleId="FootnoteReference">
    <w:name w:val="footnote reference"/>
    <w:uiPriority w:val="99"/>
    <w:rsid w:val="00CC660B"/>
    <w:rPr>
      <w:sz w:val="26"/>
      <w:szCs w:val="26"/>
      <w:vertAlign w:val="superscript"/>
      <w:lang w:val="en-US" w:eastAsia="en-US" w:bidi="ar-SA"/>
    </w:rPr>
  </w:style>
  <w:style w:type="paragraph" w:styleId="FootnoteText">
    <w:name w:val="footnote text"/>
    <w:basedOn w:val="Normal"/>
    <w:link w:val="FootnoteTextChar"/>
    <w:uiPriority w:val="99"/>
    <w:rsid w:val="00CC660B"/>
    <w:rPr>
      <w:rFonts w:ascii="Times New Roman" w:hAnsi="Times New Roman"/>
      <w:sz w:val="20"/>
      <w:szCs w:val="20"/>
    </w:rPr>
  </w:style>
  <w:style w:type="character" w:customStyle="1" w:styleId="FootnoteTextChar">
    <w:name w:val="Footnote Text Char"/>
    <w:basedOn w:val="DefaultParagraphFont"/>
    <w:link w:val="FootnoteText"/>
    <w:uiPriority w:val="99"/>
    <w:rsid w:val="00CC660B"/>
  </w:style>
  <w:style w:type="character" w:customStyle="1" w:styleId="apple-converted-space">
    <w:name w:val="apple-converted-space"/>
    <w:rsid w:val="00253D03"/>
  </w:style>
  <w:style w:type="paragraph" w:styleId="BodyText2">
    <w:name w:val="Body Text 2"/>
    <w:basedOn w:val="Normal"/>
    <w:link w:val="BodyText2Char"/>
    <w:rsid w:val="00573C9B"/>
    <w:pPr>
      <w:spacing w:after="120" w:line="480" w:lineRule="auto"/>
    </w:pPr>
  </w:style>
  <w:style w:type="character" w:customStyle="1" w:styleId="BodyText2Char">
    <w:name w:val="Body Text 2 Char"/>
    <w:link w:val="BodyText2"/>
    <w:rsid w:val="00573C9B"/>
    <w:rPr>
      <w:rFonts w:ascii="VNI-Times" w:hAnsi="VNI-Times"/>
      <w:sz w:val="26"/>
      <w:szCs w:val="24"/>
    </w:rPr>
  </w:style>
  <w:style w:type="character" w:customStyle="1" w:styleId="FooterChar">
    <w:name w:val="Footer Char"/>
    <w:link w:val="Footer"/>
    <w:uiPriority w:val="99"/>
    <w:rsid w:val="00856A35"/>
    <w:rPr>
      <w:rFonts w:ascii="VNI-Times" w:hAnsi="VNI-Times"/>
      <w:sz w:val="26"/>
      <w:szCs w:val="24"/>
    </w:rPr>
  </w:style>
  <w:style w:type="paragraph" w:customStyle="1" w:styleId="pbody">
    <w:name w:val="pbody"/>
    <w:basedOn w:val="Normal"/>
    <w:semiHidden/>
    <w:rsid w:val="00FA73C4"/>
    <w:pPr>
      <w:spacing w:before="100" w:beforeAutospacing="1" w:after="100" w:afterAutospacing="1"/>
    </w:pPr>
    <w:rPr>
      <w:rFonts w:ascii="Times New Roman" w:eastAsia="Calibri" w:hAnsi="Times New Roman"/>
      <w:sz w:val="24"/>
    </w:rPr>
  </w:style>
  <w:style w:type="character" w:styleId="CommentReference">
    <w:name w:val="annotation reference"/>
    <w:basedOn w:val="DefaultParagraphFont"/>
    <w:semiHidden/>
    <w:unhideWhenUsed/>
    <w:rsid w:val="00331F63"/>
    <w:rPr>
      <w:sz w:val="16"/>
      <w:szCs w:val="16"/>
    </w:rPr>
  </w:style>
  <w:style w:type="paragraph" w:styleId="CommentText">
    <w:name w:val="annotation text"/>
    <w:basedOn w:val="Normal"/>
    <w:link w:val="CommentTextChar"/>
    <w:semiHidden/>
    <w:unhideWhenUsed/>
    <w:rsid w:val="00331F63"/>
    <w:rPr>
      <w:sz w:val="20"/>
      <w:szCs w:val="20"/>
    </w:rPr>
  </w:style>
  <w:style w:type="character" w:customStyle="1" w:styleId="CommentTextChar">
    <w:name w:val="Comment Text Char"/>
    <w:basedOn w:val="DefaultParagraphFont"/>
    <w:link w:val="CommentText"/>
    <w:semiHidden/>
    <w:rsid w:val="00331F63"/>
    <w:rPr>
      <w:rFonts w:ascii="VNI-Times" w:hAnsi="VNI-Times"/>
    </w:rPr>
  </w:style>
  <w:style w:type="paragraph" w:styleId="CommentSubject">
    <w:name w:val="annotation subject"/>
    <w:basedOn w:val="CommentText"/>
    <w:next w:val="CommentText"/>
    <w:link w:val="CommentSubjectChar"/>
    <w:semiHidden/>
    <w:unhideWhenUsed/>
    <w:rsid w:val="00331F63"/>
    <w:rPr>
      <w:b/>
      <w:bCs/>
    </w:rPr>
  </w:style>
  <w:style w:type="character" w:customStyle="1" w:styleId="CommentSubjectChar">
    <w:name w:val="Comment Subject Char"/>
    <w:basedOn w:val="CommentTextChar"/>
    <w:link w:val="CommentSubject"/>
    <w:semiHidden/>
    <w:rsid w:val="00331F63"/>
    <w:rPr>
      <w:rFonts w:ascii="VNI-Times" w:hAnsi="VNI-Times"/>
      <w:b/>
      <w:bCs/>
    </w:rPr>
  </w:style>
  <w:style w:type="character" w:customStyle="1" w:styleId="textexposedshow">
    <w:name w:val="text_exposed_show"/>
    <w:rsid w:val="00F9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57">
      <w:bodyDiv w:val="1"/>
      <w:marLeft w:val="0"/>
      <w:marRight w:val="0"/>
      <w:marTop w:val="0"/>
      <w:marBottom w:val="0"/>
      <w:divBdr>
        <w:top w:val="none" w:sz="0" w:space="0" w:color="auto"/>
        <w:left w:val="none" w:sz="0" w:space="0" w:color="auto"/>
        <w:bottom w:val="none" w:sz="0" w:space="0" w:color="auto"/>
        <w:right w:val="none" w:sz="0" w:space="0" w:color="auto"/>
      </w:divBdr>
    </w:div>
    <w:div w:id="748036306">
      <w:bodyDiv w:val="1"/>
      <w:marLeft w:val="0"/>
      <w:marRight w:val="0"/>
      <w:marTop w:val="0"/>
      <w:marBottom w:val="0"/>
      <w:divBdr>
        <w:top w:val="none" w:sz="0" w:space="0" w:color="auto"/>
        <w:left w:val="none" w:sz="0" w:space="0" w:color="auto"/>
        <w:bottom w:val="none" w:sz="0" w:space="0" w:color="auto"/>
        <w:right w:val="none" w:sz="0" w:space="0" w:color="auto"/>
      </w:divBdr>
    </w:div>
    <w:div w:id="1205482266">
      <w:bodyDiv w:val="1"/>
      <w:marLeft w:val="0"/>
      <w:marRight w:val="0"/>
      <w:marTop w:val="0"/>
      <w:marBottom w:val="0"/>
      <w:divBdr>
        <w:top w:val="none" w:sz="0" w:space="0" w:color="auto"/>
        <w:left w:val="none" w:sz="0" w:space="0" w:color="auto"/>
        <w:bottom w:val="none" w:sz="0" w:space="0" w:color="auto"/>
        <w:right w:val="none" w:sz="0" w:space="0" w:color="auto"/>
      </w:divBdr>
    </w:div>
    <w:div w:id="19197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80E4-2E96-432E-889D-19CDA5D7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CNLD</dc:creator>
  <cp:lastModifiedBy>PhuongThao</cp:lastModifiedBy>
  <cp:revision>2</cp:revision>
  <cp:lastPrinted>2017-10-11T11:05:00Z</cp:lastPrinted>
  <dcterms:created xsi:type="dcterms:W3CDTF">2017-10-19T11:03:00Z</dcterms:created>
  <dcterms:modified xsi:type="dcterms:W3CDTF">2017-10-19T11:03:00Z</dcterms:modified>
</cp:coreProperties>
</file>