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1" w:type="dxa"/>
        <w:tblInd w:w="-252" w:type="dxa"/>
        <w:tblLook w:val="01E0" w:firstRow="1" w:lastRow="1" w:firstColumn="1" w:lastColumn="1" w:noHBand="0" w:noVBand="0"/>
      </w:tblPr>
      <w:tblGrid>
        <w:gridCol w:w="4896"/>
        <w:gridCol w:w="4905"/>
      </w:tblGrid>
      <w:tr w:rsidR="006E2563" w:rsidRPr="006C16E1" w:rsidTr="00EF7F23">
        <w:trPr>
          <w:trHeight w:val="374"/>
        </w:trPr>
        <w:tc>
          <w:tcPr>
            <w:tcW w:w="4896" w:type="dxa"/>
          </w:tcPr>
          <w:p w:rsidR="006E2563" w:rsidRPr="006C16E1" w:rsidRDefault="006E2563" w:rsidP="00EE76DD">
            <w:pPr>
              <w:tabs>
                <w:tab w:val="center" w:pos="2210"/>
              </w:tabs>
              <w:jc w:val="center"/>
              <w:rPr>
                <w:b/>
                <w:bCs/>
                <w:sz w:val="28"/>
                <w:szCs w:val="28"/>
              </w:rPr>
            </w:pPr>
            <w:r w:rsidRPr="006C16E1">
              <w:rPr>
                <w:b/>
                <w:bCs/>
                <w:sz w:val="28"/>
                <w:szCs w:val="28"/>
              </w:rPr>
              <w:t>BCH ĐOÀN TP. HỒ CHÍ MINH</w:t>
            </w:r>
          </w:p>
          <w:p w:rsidR="006E2563" w:rsidRPr="006C16E1" w:rsidRDefault="006E2563" w:rsidP="00EE76DD">
            <w:pPr>
              <w:tabs>
                <w:tab w:val="center" w:pos="2210"/>
              </w:tabs>
              <w:jc w:val="center"/>
              <w:rPr>
                <w:sz w:val="28"/>
                <w:szCs w:val="28"/>
              </w:rPr>
            </w:pPr>
            <w:r w:rsidRPr="006C16E1">
              <w:rPr>
                <w:sz w:val="28"/>
                <w:szCs w:val="28"/>
              </w:rPr>
              <w:t>***</w:t>
            </w:r>
          </w:p>
          <w:p w:rsidR="006E2563" w:rsidRPr="006C16E1" w:rsidRDefault="006E2563" w:rsidP="00EE76DD">
            <w:pPr>
              <w:tabs>
                <w:tab w:val="center" w:pos="2210"/>
              </w:tabs>
              <w:jc w:val="center"/>
              <w:rPr>
                <w:sz w:val="28"/>
                <w:szCs w:val="28"/>
              </w:rPr>
            </w:pPr>
            <w:r w:rsidRPr="006C16E1">
              <w:rPr>
                <w:sz w:val="28"/>
                <w:szCs w:val="28"/>
              </w:rPr>
              <w:t xml:space="preserve">Số: </w:t>
            </w:r>
            <w:r w:rsidR="00EF7F23">
              <w:rPr>
                <w:sz w:val="28"/>
                <w:szCs w:val="28"/>
              </w:rPr>
              <w:t>4358-</w:t>
            </w:r>
            <w:r w:rsidRPr="006C16E1">
              <w:rPr>
                <w:sz w:val="28"/>
                <w:szCs w:val="28"/>
              </w:rPr>
              <w:t>CV/TĐTN-BTG</w:t>
            </w:r>
          </w:p>
          <w:p w:rsidR="006E2563" w:rsidRPr="006C16E1" w:rsidRDefault="006E2563" w:rsidP="006E2563">
            <w:pPr>
              <w:tabs>
                <w:tab w:val="center" w:pos="1560"/>
                <w:tab w:val="right" w:pos="8640"/>
              </w:tabs>
              <w:jc w:val="center"/>
              <w:rPr>
                <w:i/>
                <w:szCs w:val="26"/>
              </w:rPr>
            </w:pPr>
            <w:r w:rsidRPr="006C16E1">
              <w:rPr>
                <w:i/>
                <w:szCs w:val="26"/>
              </w:rPr>
              <w:t>V/v triển khai tổ chức các hoạt động</w:t>
            </w:r>
          </w:p>
          <w:p w:rsidR="006E2563" w:rsidRPr="006C16E1" w:rsidRDefault="006E2563" w:rsidP="006E2563">
            <w:pPr>
              <w:jc w:val="center"/>
              <w:rPr>
                <w:i/>
                <w:szCs w:val="26"/>
              </w:rPr>
            </w:pPr>
            <w:r w:rsidRPr="006C16E1">
              <w:rPr>
                <w:i/>
                <w:szCs w:val="26"/>
              </w:rPr>
              <w:t>“Tuần lễ hưởng ứng học tập suốt đời”</w:t>
            </w:r>
          </w:p>
          <w:p w:rsidR="006E2563" w:rsidRPr="006C16E1" w:rsidRDefault="006E2563" w:rsidP="00EE76DD">
            <w:pPr>
              <w:tabs>
                <w:tab w:val="center" w:pos="2210"/>
              </w:tabs>
              <w:jc w:val="center"/>
              <w:rPr>
                <w:sz w:val="28"/>
                <w:szCs w:val="28"/>
              </w:rPr>
            </w:pPr>
            <w:bookmarkStart w:id="0" w:name="_GoBack"/>
            <w:bookmarkEnd w:id="0"/>
          </w:p>
          <w:p w:rsidR="006E2563" w:rsidRPr="006C16E1" w:rsidRDefault="006E2563" w:rsidP="006E2563">
            <w:pPr>
              <w:pStyle w:val="NormalWeb"/>
              <w:spacing w:before="0" w:after="0"/>
              <w:jc w:val="center"/>
              <w:rPr>
                <w:i/>
                <w:iCs/>
                <w:color w:val="000000"/>
                <w:sz w:val="28"/>
                <w:szCs w:val="28"/>
              </w:rPr>
            </w:pPr>
          </w:p>
        </w:tc>
        <w:tc>
          <w:tcPr>
            <w:tcW w:w="4905" w:type="dxa"/>
          </w:tcPr>
          <w:p w:rsidR="006E2563" w:rsidRPr="006C16E1" w:rsidRDefault="006E2563" w:rsidP="00EE76DD">
            <w:pPr>
              <w:tabs>
                <w:tab w:val="center" w:pos="2210"/>
              </w:tabs>
              <w:jc w:val="right"/>
              <w:rPr>
                <w:b/>
                <w:sz w:val="30"/>
                <w:szCs w:val="30"/>
                <w:u w:val="single"/>
              </w:rPr>
            </w:pPr>
            <w:r w:rsidRPr="006C16E1">
              <w:rPr>
                <w:b/>
                <w:sz w:val="30"/>
                <w:szCs w:val="30"/>
                <w:u w:val="single"/>
              </w:rPr>
              <w:t>ĐOÀN TNCS HỒ CHÍ MINH</w:t>
            </w:r>
          </w:p>
          <w:p w:rsidR="00EF7F23" w:rsidRDefault="006C16E1" w:rsidP="00EF7F23">
            <w:pPr>
              <w:rPr>
                <w:i/>
                <w:iCs/>
                <w:spacing w:val="-2"/>
                <w:sz w:val="24"/>
                <w:szCs w:val="24"/>
              </w:rPr>
            </w:pPr>
            <w:r>
              <w:rPr>
                <w:i/>
                <w:iCs/>
                <w:spacing w:val="-2"/>
                <w:sz w:val="24"/>
                <w:szCs w:val="24"/>
              </w:rPr>
              <w:t xml:space="preserve"> </w:t>
            </w:r>
          </w:p>
          <w:p w:rsidR="006E2563" w:rsidRPr="006C16E1" w:rsidRDefault="006E2563" w:rsidP="00EF7F23">
            <w:pPr>
              <w:rPr>
                <w:b/>
                <w:szCs w:val="26"/>
                <w:u w:val="single"/>
              </w:rPr>
            </w:pPr>
            <w:r w:rsidRPr="00EF7F23">
              <w:rPr>
                <w:i/>
                <w:iCs/>
                <w:spacing w:val="-2"/>
                <w:sz w:val="24"/>
                <w:szCs w:val="26"/>
              </w:rPr>
              <w:t xml:space="preserve">TP. Hồ Chí Minh, ngày </w:t>
            </w:r>
            <w:r w:rsidR="00EF7F23" w:rsidRPr="00EF7F23">
              <w:rPr>
                <w:i/>
                <w:iCs/>
                <w:spacing w:val="-2"/>
                <w:sz w:val="24"/>
                <w:szCs w:val="26"/>
              </w:rPr>
              <w:t>28</w:t>
            </w:r>
            <w:r w:rsidRPr="00EF7F23">
              <w:rPr>
                <w:i/>
                <w:iCs/>
                <w:spacing w:val="-2"/>
                <w:sz w:val="24"/>
                <w:szCs w:val="26"/>
              </w:rPr>
              <w:t xml:space="preserve"> tháng 9 năm 2015</w:t>
            </w:r>
          </w:p>
        </w:tc>
      </w:tr>
    </w:tbl>
    <w:p w:rsidR="00C147C3" w:rsidRDefault="00621C4C" w:rsidP="00C147C3">
      <w:pPr>
        <w:pStyle w:val="Heading1"/>
        <w:spacing w:before="0" w:after="0"/>
        <w:jc w:val="center"/>
        <w:rPr>
          <w:rFonts w:ascii="Times New Roman" w:hAnsi="Times New Roman"/>
          <w:sz w:val="27"/>
          <w:szCs w:val="27"/>
        </w:rPr>
      </w:pPr>
      <w:r w:rsidRPr="006C16E1">
        <w:rPr>
          <w:rFonts w:ascii="Times New Roman" w:hAnsi="Times New Roman"/>
          <w:i/>
          <w:sz w:val="28"/>
          <w:szCs w:val="28"/>
        </w:rPr>
        <w:t>Kính gửi:</w:t>
      </w:r>
      <w:r w:rsidR="00A46A31">
        <w:rPr>
          <w:rFonts w:ascii="Times New Roman" w:hAnsi="Times New Roman"/>
          <w:sz w:val="28"/>
          <w:szCs w:val="28"/>
        </w:rPr>
        <w:t xml:space="preserve"> </w:t>
      </w:r>
      <w:r w:rsidR="006E2563" w:rsidRPr="006C16E1">
        <w:rPr>
          <w:rFonts w:ascii="Times New Roman" w:hAnsi="Times New Roman"/>
          <w:sz w:val="28"/>
          <w:szCs w:val="28"/>
        </w:rPr>
        <w:t xml:space="preserve"> </w:t>
      </w:r>
      <w:r w:rsidR="006451F7" w:rsidRPr="006C16E1">
        <w:rPr>
          <w:rFonts w:ascii="Times New Roman" w:hAnsi="Times New Roman"/>
          <w:sz w:val="28"/>
          <w:szCs w:val="28"/>
        </w:rPr>
        <w:t xml:space="preserve">- </w:t>
      </w:r>
      <w:r w:rsidR="00A46A31" w:rsidRPr="00A46A31">
        <w:rPr>
          <w:rFonts w:ascii="Times New Roman" w:hAnsi="Times New Roman"/>
          <w:sz w:val="27"/>
          <w:szCs w:val="27"/>
        </w:rPr>
        <w:t>Ban Thường vụ Quận, Huyện Đoàn và tương đương</w:t>
      </w:r>
    </w:p>
    <w:p w:rsidR="00A46A31" w:rsidRDefault="00C147C3" w:rsidP="00C147C3">
      <w:pPr>
        <w:pStyle w:val="Heading1"/>
        <w:spacing w:before="0" w:after="0"/>
        <w:ind w:firstLine="1985"/>
        <w:rPr>
          <w:rFonts w:ascii="Times New Roman" w:hAnsi="Times New Roman"/>
          <w:sz w:val="27"/>
          <w:szCs w:val="27"/>
        </w:rPr>
      </w:pPr>
      <w:r>
        <w:rPr>
          <w:rFonts w:ascii="Times New Roman" w:hAnsi="Times New Roman"/>
          <w:sz w:val="27"/>
          <w:szCs w:val="27"/>
        </w:rPr>
        <w:t xml:space="preserve"> - Đoàn cơ sở trực thuộc Thành Đoàn</w:t>
      </w:r>
    </w:p>
    <w:p w:rsidR="00A46A31" w:rsidRPr="00A46A31" w:rsidRDefault="00A46A31" w:rsidP="00A46A31">
      <w:pPr>
        <w:pStyle w:val="Heading1"/>
        <w:spacing w:before="0" w:after="0"/>
        <w:jc w:val="center"/>
        <w:rPr>
          <w:rFonts w:ascii="Times New Roman" w:hAnsi="Times New Roman"/>
          <w:sz w:val="28"/>
          <w:szCs w:val="28"/>
        </w:rPr>
      </w:pPr>
      <w:r>
        <w:rPr>
          <w:rFonts w:ascii="Times New Roman" w:hAnsi="Times New Roman"/>
          <w:sz w:val="28"/>
          <w:szCs w:val="28"/>
        </w:rPr>
        <w:t xml:space="preserve"> </w:t>
      </w:r>
      <w:r w:rsidR="00C147C3">
        <w:rPr>
          <w:rFonts w:ascii="Times New Roman" w:hAnsi="Times New Roman"/>
          <w:sz w:val="28"/>
          <w:szCs w:val="28"/>
        </w:rPr>
        <w:t xml:space="preserve">                   </w:t>
      </w:r>
      <w:r>
        <w:rPr>
          <w:rFonts w:ascii="Times New Roman" w:hAnsi="Times New Roman"/>
          <w:sz w:val="28"/>
          <w:szCs w:val="28"/>
        </w:rPr>
        <w:t xml:space="preserve"> </w:t>
      </w:r>
      <w:r w:rsidR="00EF7F23">
        <w:rPr>
          <w:rFonts w:ascii="Times New Roman" w:hAnsi="Times New Roman"/>
          <w:sz w:val="28"/>
          <w:szCs w:val="28"/>
        </w:rPr>
        <w:t xml:space="preserve"> </w:t>
      </w:r>
      <w:r>
        <w:rPr>
          <w:rFonts w:ascii="Times New Roman" w:hAnsi="Times New Roman"/>
          <w:sz w:val="28"/>
          <w:szCs w:val="28"/>
        </w:rPr>
        <w:t xml:space="preserve">- </w:t>
      </w:r>
      <w:r w:rsidRPr="00A46A31">
        <w:rPr>
          <w:rFonts w:ascii="Times New Roman" w:hAnsi="Times New Roman" w:cs="Times New Roman"/>
          <w:sz w:val="27"/>
          <w:szCs w:val="27"/>
        </w:rPr>
        <w:t>Lãnh đạo các đơn vị sự nghiệp trực thuộc Thành Đoàn</w:t>
      </w:r>
    </w:p>
    <w:p w:rsidR="003A7626" w:rsidRPr="00A46A31" w:rsidRDefault="00A46A31" w:rsidP="00A46A31">
      <w:pPr>
        <w:pStyle w:val="Heading1"/>
        <w:spacing w:before="0" w:after="0"/>
        <w:rPr>
          <w:rFonts w:ascii="Times New Roman" w:hAnsi="Times New Roman"/>
          <w:sz w:val="28"/>
          <w:szCs w:val="28"/>
        </w:rPr>
      </w:pPr>
      <w:r>
        <w:rPr>
          <w:rFonts w:ascii="Times New Roman" w:hAnsi="Times New Roman"/>
          <w:sz w:val="28"/>
          <w:szCs w:val="28"/>
        </w:rPr>
        <w:t xml:space="preserve"> </w:t>
      </w:r>
    </w:p>
    <w:p w:rsidR="00D52538" w:rsidRPr="00A46A31" w:rsidRDefault="006E2563" w:rsidP="005B36D3">
      <w:pPr>
        <w:ind w:firstLine="567"/>
        <w:jc w:val="both"/>
        <w:rPr>
          <w:sz w:val="28"/>
          <w:szCs w:val="28"/>
        </w:rPr>
      </w:pPr>
      <w:r w:rsidRPr="006C16E1">
        <w:rPr>
          <w:bCs/>
          <w:color w:val="000000"/>
          <w:sz w:val="28"/>
          <w:szCs w:val="28"/>
        </w:rPr>
        <w:t xml:space="preserve">Thực hiện Quyết định số </w:t>
      </w:r>
      <w:r w:rsidRPr="006C16E1">
        <w:rPr>
          <w:sz w:val="28"/>
          <w:szCs w:val="28"/>
        </w:rPr>
        <w:t>4314/QĐ-UBND</w:t>
      </w:r>
      <w:r w:rsidRPr="006C16E1">
        <w:rPr>
          <w:bCs/>
          <w:color w:val="000000"/>
          <w:sz w:val="28"/>
          <w:szCs w:val="28"/>
        </w:rPr>
        <w:t xml:space="preserve"> ngày 31/8/2015 của Ủ</w:t>
      </w:r>
      <w:r w:rsidR="006C16E1">
        <w:rPr>
          <w:bCs/>
          <w:color w:val="000000"/>
          <w:sz w:val="28"/>
          <w:szCs w:val="28"/>
        </w:rPr>
        <w:t>y ban n</w:t>
      </w:r>
      <w:r w:rsidRPr="006C16E1">
        <w:rPr>
          <w:bCs/>
          <w:color w:val="000000"/>
          <w:sz w:val="28"/>
          <w:szCs w:val="28"/>
        </w:rPr>
        <w:t>hân dân Thành phố về việc t</w:t>
      </w:r>
      <w:r w:rsidRPr="006C16E1">
        <w:rPr>
          <w:sz w:val="28"/>
          <w:szCs w:val="28"/>
        </w:rPr>
        <w:t xml:space="preserve">ổ chức thực hiện “Tuần lễ hưởng ứng học tập suốt đời năm 2015” </w:t>
      </w:r>
      <w:r w:rsidR="005B36D3">
        <w:rPr>
          <w:sz w:val="28"/>
          <w:szCs w:val="28"/>
        </w:rPr>
        <w:t xml:space="preserve"> với chủ đề: </w:t>
      </w:r>
      <w:r w:rsidR="005B36D3" w:rsidRPr="005B36D3">
        <w:rPr>
          <w:b/>
          <w:i/>
          <w:sz w:val="28"/>
          <w:szCs w:val="28"/>
        </w:rPr>
        <w:t>“Học để góp phần phát triển địa phương, đất nước và đóng góp cho nhân loại”</w:t>
      </w:r>
      <w:r w:rsidR="005B36D3">
        <w:rPr>
          <w:sz w:val="28"/>
          <w:szCs w:val="28"/>
        </w:rPr>
        <w:t xml:space="preserve"> </w:t>
      </w:r>
      <w:r w:rsidRPr="006C16E1">
        <w:rPr>
          <w:sz w:val="28"/>
          <w:szCs w:val="28"/>
        </w:rPr>
        <w:t xml:space="preserve">trên địa bàn Thành phố Hồ Chí Minh </w:t>
      </w:r>
      <w:r w:rsidRPr="006C16E1">
        <w:rPr>
          <w:b/>
          <w:i/>
          <w:sz w:val="28"/>
          <w:szCs w:val="28"/>
        </w:rPr>
        <w:t>từ ngày 27/9/2015 – 05/</w:t>
      </w:r>
      <w:r w:rsidR="00A46A31">
        <w:rPr>
          <w:b/>
          <w:i/>
          <w:sz w:val="28"/>
          <w:szCs w:val="28"/>
        </w:rPr>
        <w:t>10/2015</w:t>
      </w:r>
      <w:r w:rsidR="005B36D3">
        <w:rPr>
          <w:sz w:val="28"/>
          <w:szCs w:val="28"/>
        </w:rPr>
        <w:t xml:space="preserve">. Đồng thời, góp phần nâng cao nhận thức cho đoàn viên, thanh niên về học tập suốt đời và xây dựng xã hội học tập, thực hiện có hiệu quả việc xây dựng xã hội học tập từ cơ sở, </w:t>
      </w:r>
      <w:r w:rsidR="00A46A31" w:rsidRPr="00A46A31">
        <w:rPr>
          <w:sz w:val="28"/>
          <w:szCs w:val="28"/>
        </w:rPr>
        <w:t>phát huy</w:t>
      </w:r>
      <w:r w:rsidR="00A46A31">
        <w:rPr>
          <w:b/>
          <w:i/>
          <w:sz w:val="28"/>
          <w:szCs w:val="28"/>
        </w:rPr>
        <w:t xml:space="preserve"> </w:t>
      </w:r>
      <w:r w:rsidR="00B44547" w:rsidRPr="006C16E1">
        <w:rPr>
          <w:sz w:val="28"/>
          <w:szCs w:val="28"/>
        </w:rPr>
        <w:t>tinh thần say mê học hỏi, sáng tạo của đoàn viên</w:t>
      </w:r>
      <w:r w:rsidR="003526AD" w:rsidRPr="006C16E1">
        <w:rPr>
          <w:sz w:val="28"/>
          <w:szCs w:val="28"/>
        </w:rPr>
        <w:t>,</w:t>
      </w:r>
      <w:r w:rsidR="00B44547" w:rsidRPr="006C16E1">
        <w:rPr>
          <w:sz w:val="28"/>
          <w:szCs w:val="28"/>
        </w:rPr>
        <w:t xml:space="preserve"> thanh niên</w:t>
      </w:r>
      <w:r w:rsidR="003526AD" w:rsidRPr="006C16E1">
        <w:rPr>
          <w:sz w:val="28"/>
          <w:szCs w:val="28"/>
        </w:rPr>
        <w:t xml:space="preserve"> thành phố</w:t>
      </w:r>
      <w:r w:rsidR="00740AF1" w:rsidRPr="006C16E1">
        <w:rPr>
          <w:sz w:val="28"/>
          <w:szCs w:val="28"/>
        </w:rPr>
        <w:t xml:space="preserve">, Ban Thường vụ Thành Đoàn đề nghị </w:t>
      </w:r>
      <w:r w:rsidR="00A46A31">
        <w:rPr>
          <w:sz w:val="28"/>
          <w:szCs w:val="28"/>
        </w:rPr>
        <w:t xml:space="preserve">Ban Thường vụ Quận, Huyện Đoàn và tương đương, Đoàn cơ sở trực thuộc Thành Đoàn, </w:t>
      </w:r>
      <w:r w:rsidR="00A46A31" w:rsidRPr="006C16E1">
        <w:rPr>
          <w:sz w:val="28"/>
          <w:szCs w:val="28"/>
        </w:rPr>
        <w:t>lãnh đạo các đơn vị</w:t>
      </w:r>
      <w:r w:rsidR="00A46A31">
        <w:rPr>
          <w:sz w:val="28"/>
          <w:szCs w:val="28"/>
        </w:rPr>
        <w:t xml:space="preserve"> s</w:t>
      </w:r>
      <w:r w:rsidR="00A46A31" w:rsidRPr="006C16E1">
        <w:rPr>
          <w:sz w:val="28"/>
          <w:szCs w:val="28"/>
        </w:rPr>
        <w:t>ự nghiệp</w:t>
      </w:r>
      <w:r w:rsidR="00A46A31">
        <w:rPr>
          <w:sz w:val="28"/>
          <w:szCs w:val="28"/>
        </w:rPr>
        <w:t xml:space="preserve"> trực thuộc Thành Đoàn </w:t>
      </w:r>
      <w:r w:rsidR="00DC74E8" w:rsidRPr="006C16E1">
        <w:rPr>
          <w:sz w:val="28"/>
          <w:szCs w:val="28"/>
        </w:rPr>
        <w:t>thực hiện</w:t>
      </w:r>
      <w:r w:rsidR="00740AF1" w:rsidRPr="006C16E1">
        <w:rPr>
          <w:sz w:val="28"/>
          <w:szCs w:val="28"/>
        </w:rPr>
        <w:t xml:space="preserve"> việc tuyên truyền, tổ chức cho đoàn viên</w:t>
      </w:r>
      <w:r w:rsidR="00FC7435" w:rsidRPr="006C16E1">
        <w:rPr>
          <w:sz w:val="28"/>
          <w:szCs w:val="28"/>
        </w:rPr>
        <w:t>,</w:t>
      </w:r>
      <w:r w:rsidR="00740AF1" w:rsidRPr="006C16E1">
        <w:rPr>
          <w:sz w:val="28"/>
          <w:szCs w:val="28"/>
        </w:rPr>
        <w:t xml:space="preserve"> thanh niên tham gia với những nội dung cụ thể sau:</w:t>
      </w:r>
    </w:p>
    <w:p w:rsidR="00EA7D0F" w:rsidRPr="006C16E1" w:rsidRDefault="00EA7D0F" w:rsidP="00EA7D0F">
      <w:pPr>
        <w:ind w:firstLine="720"/>
        <w:jc w:val="both"/>
        <w:rPr>
          <w:sz w:val="28"/>
          <w:szCs w:val="28"/>
        </w:rPr>
      </w:pPr>
    </w:p>
    <w:p w:rsidR="005B36D3" w:rsidRDefault="006E2563" w:rsidP="006E2563">
      <w:pPr>
        <w:ind w:firstLine="567"/>
        <w:jc w:val="both"/>
        <w:rPr>
          <w:sz w:val="28"/>
          <w:szCs w:val="28"/>
        </w:rPr>
      </w:pPr>
      <w:r w:rsidRPr="006C16E1">
        <w:rPr>
          <w:b/>
          <w:sz w:val="28"/>
          <w:szCs w:val="28"/>
        </w:rPr>
        <w:t>1.</w:t>
      </w:r>
      <w:r w:rsidRPr="006C16E1">
        <w:rPr>
          <w:sz w:val="28"/>
          <w:szCs w:val="28"/>
        </w:rPr>
        <w:t xml:space="preserve"> </w:t>
      </w:r>
      <w:r w:rsidR="005B36D3">
        <w:rPr>
          <w:sz w:val="28"/>
          <w:szCs w:val="28"/>
        </w:rPr>
        <w:t xml:space="preserve">Cơ sở Đoàn phối hợp với địa phương, đơn vị triển khai thực hiện công tác thông tin tuyên truyền quảng bá về mục đích, ý nghĩa, lợi ích của học tập suốt đời và xây dựng xã hội học tập </w:t>
      </w:r>
      <w:r w:rsidR="0030792A">
        <w:rPr>
          <w:sz w:val="28"/>
          <w:szCs w:val="28"/>
        </w:rPr>
        <w:t>như treo băng rôn, áp phích, khẩu hiệ</w:t>
      </w:r>
      <w:r w:rsidR="00AD1D9E">
        <w:rPr>
          <w:sz w:val="28"/>
          <w:szCs w:val="28"/>
        </w:rPr>
        <w:t xml:space="preserve">u, </w:t>
      </w:r>
      <w:r w:rsidR="0030792A">
        <w:rPr>
          <w:sz w:val="28"/>
          <w:szCs w:val="28"/>
        </w:rPr>
        <w:t>tài liệu, tờ rơi, các hệ thống xe loa phát thanh</w:t>
      </w:r>
      <w:r w:rsidR="00AD1D9E">
        <w:rPr>
          <w:sz w:val="28"/>
          <w:szCs w:val="28"/>
        </w:rPr>
        <w:t xml:space="preserve"> tuyên</w:t>
      </w:r>
      <w:r w:rsidR="0030792A">
        <w:rPr>
          <w:sz w:val="28"/>
          <w:szCs w:val="28"/>
        </w:rPr>
        <w:t xml:space="preserve"> truyền</w:t>
      </w:r>
      <w:r w:rsidR="00AD1D9E">
        <w:rPr>
          <w:sz w:val="28"/>
          <w:szCs w:val="28"/>
        </w:rPr>
        <w:t>,</w:t>
      </w:r>
      <w:r w:rsidR="0030792A">
        <w:rPr>
          <w:sz w:val="28"/>
          <w:szCs w:val="28"/>
        </w:rPr>
        <w:t xml:space="preserve"> </w:t>
      </w:r>
      <w:r w:rsidR="00AD1D9E">
        <w:rPr>
          <w:sz w:val="28"/>
          <w:szCs w:val="28"/>
        </w:rPr>
        <w:t xml:space="preserve">mạng xã hội,… </w:t>
      </w:r>
      <w:r w:rsidR="0030792A">
        <w:rPr>
          <w:sz w:val="28"/>
          <w:szCs w:val="28"/>
        </w:rPr>
        <w:t>tại các tuyến đường chính và khu vực công cộng. Các hoạt động tuyên truyền được thực hiện trong suốt thời gian từ tuần lễ cuối tháng 9 năm 2015 đến tuần giữa tháng 10 năm 2015.</w:t>
      </w:r>
    </w:p>
    <w:p w:rsidR="006E2563" w:rsidRPr="006C16E1" w:rsidRDefault="006E2563" w:rsidP="006E2563">
      <w:pPr>
        <w:ind w:firstLine="567"/>
        <w:jc w:val="both"/>
        <w:rPr>
          <w:sz w:val="28"/>
          <w:szCs w:val="28"/>
        </w:rPr>
      </w:pPr>
    </w:p>
    <w:p w:rsidR="006E2563" w:rsidRPr="006C16E1" w:rsidRDefault="006E2563" w:rsidP="006E2563">
      <w:pPr>
        <w:ind w:firstLine="567"/>
        <w:jc w:val="both"/>
        <w:rPr>
          <w:sz w:val="28"/>
          <w:szCs w:val="28"/>
        </w:rPr>
      </w:pPr>
      <w:r w:rsidRPr="006C16E1">
        <w:rPr>
          <w:b/>
          <w:sz w:val="28"/>
          <w:szCs w:val="28"/>
        </w:rPr>
        <w:t>2.</w:t>
      </w:r>
      <w:r w:rsidRPr="006C16E1">
        <w:rPr>
          <w:sz w:val="28"/>
          <w:szCs w:val="28"/>
        </w:rPr>
        <w:t xml:space="preserve">  Giới thiệu những mô hình học tập tiêu biểu, những gương </w:t>
      </w:r>
      <w:r w:rsidR="00AD1D9E">
        <w:rPr>
          <w:sz w:val="28"/>
          <w:szCs w:val="28"/>
        </w:rPr>
        <w:t xml:space="preserve">hiếu học, thành tích học tập tiêu biểu </w:t>
      </w:r>
      <w:r w:rsidR="0030792A">
        <w:rPr>
          <w:sz w:val="28"/>
          <w:szCs w:val="28"/>
        </w:rPr>
        <w:t xml:space="preserve">đến đoàn viên, thanh niên, tuyên dương và </w:t>
      </w:r>
      <w:r w:rsidR="00064C2B">
        <w:rPr>
          <w:sz w:val="28"/>
          <w:szCs w:val="28"/>
        </w:rPr>
        <w:t xml:space="preserve">nhân rộng </w:t>
      </w:r>
      <w:r w:rsidR="0030792A">
        <w:rPr>
          <w:sz w:val="28"/>
          <w:szCs w:val="28"/>
        </w:rPr>
        <w:t xml:space="preserve">các </w:t>
      </w:r>
      <w:r w:rsidR="00064C2B">
        <w:rPr>
          <w:sz w:val="28"/>
          <w:szCs w:val="28"/>
        </w:rPr>
        <w:t>điển hình, gia đình tiêu biểu trong học tập và các đơn vị có nhiều hoạt động khuyến học.</w:t>
      </w:r>
    </w:p>
    <w:p w:rsidR="006E2563" w:rsidRPr="006C16E1" w:rsidRDefault="006E2563" w:rsidP="006E2563">
      <w:pPr>
        <w:ind w:firstLine="567"/>
        <w:jc w:val="both"/>
        <w:rPr>
          <w:sz w:val="28"/>
          <w:szCs w:val="28"/>
        </w:rPr>
      </w:pPr>
    </w:p>
    <w:p w:rsidR="006C16E1" w:rsidRPr="006C16E1" w:rsidRDefault="006E2563" w:rsidP="006C16E1">
      <w:pPr>
        <w:ind w:firstLine="567"/>
        <w:jc w:val="both"/>
        <w:rPr>
          <w:sz w:val="28"/>
          <w:szCs w:val="28"/>
        </w:rPr>
      </w:pPr>
      <w:r w:rsidRPr="006C16E1">
        <w:rPr>
          <w:b/>
          <w:sz w:val="28"/>
          <w:szCs w:val="28"/>
        </w:rPr>
        <w:t>3.</w:t>
      </w:r>
      <w:r w:rsidRPr="006C16E1">
        <w:rPr>
          <w:sz w:val="28"/>
          <w:szCs w:val="28"/>
        </w:rPr>
        <w:t xml:space="preserve"> </w:t>
      </w:r>
      <w:r w:rsidR="00064C2B">
        <w:rPr>
          <w:sz w:val="28"/>
          <w:szCs w:val="28"/>
        </w:rPr>
        <w:t>Các cơ sở Đoàn t</w:t>
      </w:r>
      <w:r w:rsidR="006C16E1" w:rsidRPr="006C16E1">
        <w:rPr>
          <w:sz w:val="28"/>
          <w:szCs w:val="28"/>
        </w:rPr>
        <w:t xml:space="preserve">ăng cường các hoạt động chăm lo, hỗ trợ đoàn viên, thanh thiếu nhi trong học tập, nâng cao trình độ, học nghề và giới thiệu việc làm, </w:t>
      </w:r>
      <w:r w:rsidR="00064C2B">
        <w:rPr>
          <w:sz w:val="28"/>
          <w:szCs w:val="28"/>
        </w:rPr>
        <w:t xml:space="preserve">tổ chức </w:t>
      </w:r>
      <w:r w:rsidR="006C16E1" w:rsidRPr="006C16E1">
        <w:rPr>
          <w:sz w:val="28"/>
          <w:szCs w:val="28"/>
        </w:rPr>
        <w:t>các lớp bồi dưỡng nâng cao trình độ học vấn, chuyên môn, nghiệp vụ, lý luận chính trị, đặc biệt nâng cao việc tự học, tự nghiên cứu trong đoàn viên, thanh niên.</w:t>
      </w:r>
    </w:p>
    <w:p w:rsidR="006C16E1" w:rsidRPr="006C16E1" w:rsidRDefault="006C16E1" w:rsidP="006C16E1">
      <w:pPr>
        <w:ind w:firstLine="567"/>
        <w:jc w:val="both"/>
        <w:rPr>
          <w:sz w:val="28"/>
          <w:szCs w:val="28"/>
        </w:rPr>
      </w:pPr>
    </w:p>
    <w:p w:rsidR="00064C2B" w:rsidRPr="006C16E1" w:rsidRDefault="006C16E1" w:rsidP="00064C2B">
      <w:pPr>
        <w:ind w:firstLine="567"/>
        <w:jc w:val="both"/>
        <w:rPr>
          <w:sz w:val="28"/>
          <w:szCs w:val="28"/>
        </w:rPr>
      </w:pPr>
      <w:r w:rsidRPr="006C16E1">
        <w:rPr>
          <w:b/>
          <w:sz w:val="28"/>
          <w:szCs w:val="28"/>
        </w:rPr>
        <w:lastRenderedPageBreak/>
        <w:t>4.</w:t>
      </w:r>
      <w:r w:rsidRPr="006C16E1">
        <w:rPr>
          <w:sz w:val="28"/>
          <w:szCs w:val="28"/>
        </w:rPr>
        <w:t xml:space="preserve"> Tổ chức </w:t>
      </w:r>
      <w:r w:rsidR="00064C2B">
        <w:rPr>
          <w:sz w:val="28"/>
          <w:szCs w:val="28"/>
        </w:rPr>
        <w:t xml:space="preserve">các buổi </w:t>
      </w:r>
      <w:r w:rsidRPr="006C16E1">
        <w:rPr>
          <w:sz w:val="28"/>
          <w:szCs w:val="28"/>
        </w:rPr>
        <w:t xml:space="preserve">báo cáo chuyên đề “Học tập suốt đời”, các hội thi tay nghề, </w:t>
      </w:r>
      <w:r w:rsidR="00064C2B">
        <w:rPr>
          <w:sz w:val="28"/>
          <w:szCs w:val="28"/>
        </w:rPr>
        <w:t xml:space="preserve">các buổi hội thảo về giải pháp vận động người lao động ra học nghề để có nghề nghiệp và lao động hiệu quả. Tổ chức cho đoàn viên, thanh niên tham quan các cơ sở giáo dục, các thiết chế giáo dục ngoài nhà trường đã làm tốt công tác dạy nghề cho người lao động. </w:t>
      </w:r>
    </w:p>
    <w:p w:rsidR="006C16E1" w:rsidRPr="006C16E1" w:rsidRDefault="006C16E1" w:rsidP="006C16E1">
      <w:pPr>
        <w:ind w:firstLine="567"/>
        <w:jc w:val="both"/>
        <w:rPr>
          <w:sz w:val="28"/>
          <w:szCs w:val="28"/>
        </w:rPr>
      </w:pPr>
    </w:p>
    <w:p w:rsidR="006E2563" w:rsidRPr="006C16E1" w:rsidRDefault="006C16E1" w:rsidP="006C16E1">
      <w:pPr>
        <w:ind w:firstLine="567"/>
        <w:jc w:val="both"/>
        <w:rPr>
          <w:sz w:val="28"/>
          <w:szCs w:val="28"/>
        </w:rPr>
      </w:pPr>
      <w:r w:rsidRPr="006C16E1">
        <w:rPr>
          <w:b/>
          <w:sz w:val="28"/>
          <w:szCs w:val="28"/>
        </w:rPr>
        <w:t>5.</w:t>
      </w:r>
      <w:r w:rsidRPr="006C16E1">
        <w:rPr>
          <w:sz w:val="28"/>
          <w:szCs w:val="28"/>
        </w:rPr>
        <w:t xml:space="preserve"> </w:t>
      </w:r>
      <w:r w:rsidR="0008782E">
        <w:rPr>
          <w:sz w:val="28"/>
          <w:szCs w:val="28"/>
        </w:rPr>
        <w:t>Cơ sở Đoàn p</w:t>
      </w:r>
      <w:r w:rsidR="006E2563" w:rsidRPr="006C16E1">
        <w:rPr>
          <w:sz w:val="28"/>
          <w:szCs w:val="28"/>
        </w:rPr>
        <w:t xml:space="preserve">hối hợp với địa phương, đơn vị </w:t>
      </w:r>
      <w:r w:rsidR="0008782E">
        <w:rPr>
          <w:sz w:val="28"/>
          <w:szCs w:val="28"/>
        </w:rPr>
        <w:t xml:space="preserve">tổ chức </w:t>
      </w:r>
      <w:r w:rsidR="006E2563" w:rsidRPr="006C16E1">
        <w:rPr>
          <w:sz w:val="28"/>
          <w:szCs w:val="28"/>
        </w:rPr>
        <w:t>tuyên dương</w:t>
      </w:r>
      <w:r w:rsidR="00A46A31">
        <w:rPr>
          <w:sz w:val="28"/>
          <w:szCs w:val="28"/>
        </w:rPr>
        <w:t>, giao lưu với</w:t>
      </w:r>
      <w:r w:rsidR="006E2563" w:rsidRPr="006C16E1">
        <w:rPr>
          <w:sz w:val="28"/>
          <w:szCs w:val="28"/>
        </w:rPr>
        <w:t xml:space="preserve"> các tấm gương hiếu học, các điển hình vượt khó học giỏi, các gương thanh niên </w:t>
      </w:r>
      <w:r w:rsidR="0008782E">
        <w:rPr>
          <w:sz w:val="28"/>
          <w:szCs w:val="28"/>
        </w:rPr>
        <w:t>có ý thức học tậ</w:t>
      </w:r>
      <w:r w:rsidR="00AD1D9E">
        <w:rPr>
          <w:sz w:val="28"/>
          <w:szCs w:val="28"/>
        </w:rPr>
        <w:t xml:space="preserve">p, </w:t>
      </w:r>
      <w:r w:rsidR="0008782E">
        <w:rPr>
          <w:sz w:val="28"/>
          <w:szCs w:val="28"/>
        </w:rPr>
        <w:t>biết vươn lên trong cuộc sống, thúc đẩy tinh thần tự học trong đoàn viên, thanh niên. Đồng thời, g</w:t>
      </w:r>
      <w:r w:rsidRPr="006C16E1">
        <w:rPr>
          <w:sz w:val="28"/>
          <w:szCs w:val="28"/>
        </w:rPr>
        <w:t xml:space="preserve">iới thiệu những nhân tố mới, mô hình </w:t>
      </w:r>
      <w:r w:rsidR="0008782E">
        <w:rPr>
          <w:sz w:val="28"/>
          <w:szCs w:val="28"/>
        </w:rPr>
        <w:t xml:space="preserve">học tập </w:t>
      </w:r>
      <w:r w:rsidRPr="006C16E1">
        <w:rPr>
          <w:sz w:val="28"/>
          <w:szCs w:val="28"/>
        </w:rPr>
        <w:t>mới tại địa phương.</w:t>
      </w:r>
      <w:r w:rsidR="0008782E">
        <w:rPr>
          <w:sz w:val="28"/>
          <w:szCs w:val="28"/>
        </w:rPr>
        <w:t xml:space="preserve"> </w:t>
      </w:r>
    </w:p>
    <w:p w:rsidR="006E2563" w:rsidRPr="006C16E1" w:rsidRDefault="006E2563" w:rsidP="006E2563">
      <w:pPr>
        <w:tabs>
          <w:tab w:val="left" w:pos="993"/>
        </w:tabs>
        <w:jc w:val="both"/>
        <w:rPr>
          <w:sz w:val="28"/>
          <w:szCs w:val="28"/>
        </w:rPr>
      </w:pPr>
    </w:p>
    <w:p w:rsidR="00264717" w:rsidRDefault="00A46A31" w:rsidP="0008782E">
      <w:pPr>
        <w:ind w:firstLine="567"/>
        <w:jc w:val="both"/>
        <w:rPr>
          <w:sz w:val="28"/>
          <w:szCs w:val="28"/>
        </w:rPr>
      </w:pPr>
      <w:r>
        <w:rPr>
          <w:sz w:val="28"/>
          <w:szCs w:val="28"/>
        </w:rPr>
        <w:t xml:space="preserve">Các đơn vị thực hiện </w:t>
      </w:r>
      <w:r w:rsidR="00C147C3">
        <w:rPr>
          <w:sz w:val="28"/>
          <w:szCs w:val="28"/>
        </w:rPr>
        <w:t>b</w:t>
      </w:r>
      <w:r w:rsidR="006E2563" w:rsidRPr="006C16E1">
        <w:rPr>
          <w:sz w:val="28"/>
          <w:szCs w:val="28"/>
        </w:rPr>
        <w:t>áo cáo nhanh bằng thư điện tử về việc tham gia tổ chức các hoạt động “Tuần lễ hưởng ứng học tập suốt đờ</w:t>
      </w:r>
      <w:r w:rsidR="006C16E1" w:rsidRPr="006C16E1">
        <w:rPr>
          <w:sz w:val="28"/>
          <w:szCs w:val="28"/>
        </w:rPr>
        <w:t>i năm 2015</w:t>
      </w:r>
      <w:r w:rsidR="006E2563" w:rsidRPr="006C16E1">
        <w:rPr>
          <w:sz w:val="28"/>
          <w:szCs w:val="28"/>
        </w:rPr>
        <w:t xml:space="preserve">” </w:t>
      </w:r>
      <w:r>
        <w:rPr>
          <w:sz w:val="28"/>
          <w:szCs w:val="28"/>
        </w:rPr>
        <w:t xml:space="preserve">về </w:t>
      </w:r>
      <w:r w:rsidR="006E2563" w:rsidRPr="006C16E1">
        <w:rPr>
          <w:sz w:val="28"/>
          <w:szCs w:val="28"/>
        </w:rPr>
        <w:t xml:space="preserve">Ban </w:t>
      </w:r>
      <w:r w:rsidR="00C147C3">
        <w:rPr>
          <w:sz w:val="28"/>
          <w:szCs w:val="28"/>
        </w:rPr>
        <w:t>Tuyên giáo Thành Đoàn (</w:t>
      </w:r>
      <w:r w:rsidR="006E2563" w:rsidRPr="006C16E1">
        <w:rPr>
          <w:sz w:val="28"/>
          <w:szCs w:val="28"/>
        </w:rPr>
        <w:t xml:space="preserve">đồng chí Nguyễn Thị </w:t>
      </w:r>
      <w:r w:rsidR="006C16E1" w:rsidRPr="006C16E1">
        <w:rPr>
          <w:sz w:val="28"/>
          <w:szCs w:val="28"/>
        </w:rPr>
        <w:t xml:space="preserve">Thu Thủy </w:t>
      </w:r>
      <w:r w:rsidR="006E2563" w:rsidRPr="006C16E1">
        <w:rPr>
          <w:sz w:val="28"/>
          <w:szCs w:val="28"/>
        </w:rPr>
        <w:t xml:space="preserve">– Cán bộ Ban Tuyên </w:t>
      </w:r>
      <w:r w:rsidR="00264717">
        <w:rPr>
          <w:sz w:val="28"/>
          <w:szCs w:val="28"/>
        </w:rPr>
        <w:t>giáo Thành Đoàn</w:t>
      </w:r>
      <w:r w:rsidR="00C147C3">
        <w:rPr>
          <w:sz w:val="28"/>
          <w:szCs w:val="28"/>
        </w:rPr>
        <w:t>)</w:t>
      </w:r>
      <w:r w:rsidR="00264717">
        <w:rPr>
          <w:sz w:val="28"/>
          <w:szCs w:val="28"/>
        </w:rPr>
        <w:t xml:space="preserve"> và email: </w:t>
      </w:r>
      <w:hyperlink r:id="rId8" w:history="1">
        <w:r w:rsidR="006C16E1" w:rsidRPr="006C16E1">
          <w:rPr>
            <w:rStyle w:val="Hyperlink"/>
            <w:sz w:val="28"/>
            <w:szCs w:val="28"/>
          </w:rPr>
          <w:t>tuyengiaothanhdoantp@gmail.com</w:t>
        </w:r>
      </w:hyperlink>
      <w:r w:rsidR="006E2563" w:rsidRPr="006C16E1">
        <w:rPr>
          <w:sz w:val="28"/>
          <w:szCs w:val="28"/>
        </w:rPr>
        <w:t xml:space="preserve"> trước </w:t>
      </w:r>
      <w:r w:rsidR="006E2563" w:rsidRPr="006C16E1">
        <w:rPr>
          <w:b/>
          <w:i/>
          <w:sz w:val="28"/>
          <w:szCs w:val="28"/>
        </w:rPr>
        <w:t>16g00 ngày 05</w:t>
      </w:r>
      <w:r w:rsidR="006C16E1" w:rsidRPr="006C16E1">
        <w:rPr>
          <w:b/>
          <w:i/>
          <w:sz w:val="28"/>
          <w:szCs w:val="28"/>
        </w:rPr>
        <w:t>/10/2015</w:t>
      </w:r>
      <w:r w:rsidR="006E2563" w:rsidRPr="006C16E1">
        <w:rPr>
          <w:b/>
          <w:i/>
          <w:sz w:val="28"/>
          <w:szCs w:val="28"/>
        </w:rPr>
        <w:t xml:space="preserve"> (</w:t>
      </w:r>
      <w:r w:rsidR="006C16E1" w:rsidRPr="006C16E1">
        <w:rPr>
          <w:b/>
          <w:i/>
          <w:sz w:val="28"/>
          <w:szCs w:val="28"/>
        </w:rPr>
        <w:t>thứ</w:t>
      </w:r>
      <w:r w:rsidR="00F41197">
        <w:rPr>
          <w:b/>
          <w:i/>
          <w:sz w:val="28"/>
          <w:szCs w:val="28"/>
        </w:rPr>
        <w:t xml:space="preserve"> hai</w:t>
      </w:r>
      <w:r w:rsidR="006C16E1" w:rsidRPr="006C16E1">
        <w:rPr>
          <w:b/>
          <w:i/>
          <w:sz w:val="28"/>
          <w:szCs w:val="28"/>
        </w:rPr>
        <w:t>)</w:t>
      </w:r>
      <w:r w:rsidR="006C16E1">
        <w:rPr>
          <w:sz w:val="28"/>
          <w:szCs w:val="28"/>
        </w:rPr>
        <w:t>.</w:t>
      </w:r>
    </w:p>
    <w:p w:rsidR="00264717" w:rsidRDefault="00264717" w:rsidP="006C16E1">
      <w:pPr>
        <w:tabs>
          <w:tab w:val="left" w:pos="993"/>
        </w:tabs>
        <w:jc w:val="both"/>
        <w:rPr>
          <w:sz w:val="28"/>
          <w:szCs w:val="28"/>
        </w:rPr>
      </w:pPr>
    </w:p>
    <w:p w:rsidR="00264717" w:rsidRDefault="00264717" w:rsidP="00264717">
      <w:pPr>
        <w:jc w:val="both"/>
        <w:rPr>
          <w:sz w:val="28"/>
          <w:szCs w:val="28"/>
        </w:rPr>
      </w:pPr>
      <w:r>
        <w:rPr>
          <w:sz w:val="28"/>
          <w:szCs w:val="28"/>
        </w:rPr>
        <w:tab/>
        <w:t>Ban Thường vụ Thành Đoàn đề nghị các đơn vị nghiêm túc thực hiện.</w:t>
      </w:r>
    </w:p>
    <w:p w:rsidR="006C16E1" w:rsidRPr="006C16E1" w:rsidRDefault="006C16E1" w:rsidP="006C16E1">
      <w:pPr>
        <w:tabs>
          <w:tab w:val="left" w:pos="993"/>
        </w:tabs>
        <w:jc w:val="both"/>
        <w:rPr>
          <w:sz w:val="28"/>
          <w:szCs w:val="28"/>
        </w:rPr>
      </w:pPr>
    </w:p>
    <w:p w:rsidR="00F8725C" w:rsidRPr="006C16E1" w:rsidRDefault="00F8725C" w:rsidP="006C16E1">
      <w:pPr>
        <w:jc w:val="both"/>
        <w:rPr>
          <w:sz w:val="28"/>
          <w:szCs w:val="28"/>
        </w:rPr>
      </w:pPr>
    </w:p>
    <w:p w:rsidR="000C61B7" w:rsidRPr="006C16E1" w:rsidRDefault="000C61B7" w:rsidP="00946262">
      <w:pPr>
        <w:tabs>
          <w:tab w:val="center" w:pos="6480"/>
        </w:tabs>
        <w:jc w:val="both"/>
        <w:rPr>
          <w:b/>
          <w:sz w:val="28"/>
          <w:szCs w:val="28"/>
        </w:rPr>
      </w:pPr>
      <w:r w:rsidRPr="006C16E1">
        <w:rPr>
          <w:b/>
          <w:sz w:val="28"/>
          <w:szCs w:val="28"/>
        </w:rPr>
        <w:tab/>
        <w:t>TL. BAN THƯỜNG VỤ THÀNH ĐOÀN</w:t>
      </w:r>
    </w:p>
    <w:p w:rsidR="000C61B7" w:rsidRPr="006C16E1" w:rsidRDefault="00EF7F23" w:rsidP="00946262">
      <w:pPr>
        <w:tabs>
          <w:tab w:val="center" w:pos="6480"/>
        </w:tabs>
        <w:jc w:val="both"/>
        <w:rPr>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-41910</wp:posOffset>
                </wp:positionH>
                <wp:positionV relativeFrom="paragraph">
                  <wp:posOffset>116205</wp:posOffset>
                </wp:positionV>
                <wp:extent cx="2305050" cy="2272665"/>
                <wp:effectExtent l="0" t="1905" r="381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7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5BB" w:rsidRPr="005075CD" w:rsidRDefault="001845BB" w:rsidP="000C61B7">
                            <w:pPr>
                              <w:rPr>
                                <w:b/>
                                <w:sz w:val="20"/>
                                <w:szCs w:val="20"/>
                              </w:rPr>
                            </w:pPr>
                            <w:r w:rsidRPr="005075CD">
                              <w:rPr>
                                <w:b/>
                                <w:sz w:val="20"/>
                                <w:szCs w:val="20"/>
                              </w:rPr>
                              <w:t>Nơi nhận:</w:t>
                            </w:r>
                          </w:p>
                          <w:p w:rsidR="001845BB" w:rsidRDefault="001845BB" w:rsidP="000C61B7">
                            <w:pPr>
                              <w:rPr>
                                <w:sz w:val="20"/>
                                <w:szCs w:val="20"/>
                              </w:rPr>
                            </w:pPr>
                            <w:r w:rsidRPr="005075CD">
                              <w:rPr>
                                <w:sz w:val="20"/>
                                <w:szCs w:val="20"/>
                              </w:rPr>
                              <w:t>- Như trên;</w:t>
                            </w:r>
                          </w:p>
                          <w:p w:rsidR="00264717" w:rsidRDefault="00C147C3" w:rsidP="000C61B7">
                            <w:pPr>
                              <w:rPr>
                                <w:sz w:val="20"/>
                                <w:szCs w:val="20"/>
                              </w:rPr>
                            </w:pPr>
                            <w:r>
                              <w:rPr>
                                <w:sz w:val="20"/>
                                <w:szCs w:val="20"/>
                              </w:rPr>
                              <w:t xml:space="preserve">- TW Đoàn: VP, BTG, Ban </w:t>
                            </w:r>
                            <w:r w:rsidR="00264717">
                              <w:rPr>
                                <w:sz w:val="20"/>
                                <w:szCs w:val="20"/>
                              </w:rPr>
                              <w:t>TNCNĐT, Phòng công tác phía Nam;</w:t>
                            </w:r>
                          </w:p>
                          <w:p w:rsidR="00264717" w:rsidRDefault="00264717" w:rsidP="000C61B7">
                            <w:pPr>
                              <w:rPr>
                                <w:sz w:val="20"/>
                                <w:szCs w:val="20"/>
                              </w:rPr>
                            </w:pPr>
                            <w:r>
                              <w:rPr>
                                <w:sz w:val="20"/>
                                <w:szCs w:val="20"/>
                              </w:rPr>
                              <w:t>- UB MTTQ TP;</w:t>
                            </w:r>
                          </w:p>
                          <w:p w:rsidR="00264717" w:rsidRPr="005075CD" w:rsidRDefault="00264717" w:rsidP="000C61B7">
                            <w:pPr>
                              <w:rPr>
                                <w:sz w:val="20"/>
                                <w:szCs w:val="20"/>
                              </w:rPr>
                            </w:pPr>
                            <w:r>
                              <w:rPr>
                                <w:sz w:val="20"/>
                                <w:szCs w:val="20"/>
                              </w:rPr>
                              <w:t>-</w:t>
                            </w:r>
                            <w:r w:rsidR="00C147C3">
                              <w:rPr>
                                <w:sz w:val="20"/>
                                <w:szCs w:val="20"/>
                              </w:rPr>
                              <w:t xml:space="preserve"> TĐ</w:t>
                            </w:r>
                            <w:r>
                              <w:rPr>
                                <w:sz w:val="20"/>
                                <w:szCs w:val="20"/>
                              </w:rPr>
                              <w:t>: TT, BTG, VP;</w:t>
                            </w:r>
                          </w:p>
                          <w:p w:rsidR="001845BB" w:rsidRPr="005075CD" w:rsidRDefault="005075CD" w:rsidP="000C61B7">
                            <w:pPr>
                              <w:rPr>
                                <w:sz w:val="16"/>
                              </w:rPr>
                            </w:pPr>
                            <w:r w:rsidRPr="005075CD">
                              <w:rPr>
                                <w:sz w:val="20"/>
                                <w:szCs w:val="20"/>
                              </w:rPr>
                              <w:t>- Lưu</w:t>
                            </w:r>
                            <w:r>
                              <w:rPr>
                                <w:sz w:val="22"/>
                              </w:rPr>
                              <w:t xml:space="preserve"> </w:t>
                            </w:r>
                            <w:r w:rsidRPr="005075CD">
                              <w:rPr>
                                <w:sz w:val="16"/>
                              </w:rPr>
                              <w:t>(VT)</w:t>
                            </w:r>
                            <w:r w:rsidR="001845BB" w:rsidRPr="005075CD">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9.15pt;width:181.5pt;height:17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motAIAALoFAAAOAAAAZHJzL2Uyb0RvYy54bWysVG1vmzAQ/j5p/8Hyd8pLDQmopGpDmCZ1&#10;L1K7H+CACdbAZrYT0k377zubJE1bTZq2gWT55fzcPXeP7+p633dox5TmUuQ4vAgwYqKSNRebHH95&#10;KL05RtpQUdNOCpbjR6bx9eLtm6txyFgkW9nVTCEAETobhxy3xgyZ7+uqZT3VF3JgAg4bqXpqYKk2&#10;fq3oCOh950dBkPijVPWgZMW0ht1iOsQLh980rDKfmkYzg7ocQ2zGjcqNazv6iyuabRQdWl4dwqB/&#10;EUVPuQCnJ6iCGoq2ir+C6nmlpJaNuahk78um4RVzHIBNGLxgc9/SgTkukBw9nNKk/x9s9XH3WSFe&#10;Q+0wErSHEj2wvUG3co8im51x0BkY3Q9gZvawbS0tUz3cyeqrRkIuWyo27EYpObaM1hBdaG/6Z1cn&#10;HG1B1uMHWYMbujXSAe0b1VtASAYCdKjS46kyNpQKNqPLIIYfowrOomgWJUnsfNDseH1Q2rxjskd2&#10;kmMFpXfwdHenjQ2HZkcT603IknedK38nnm2A4bQDzuGqPbNhuGr+SIN0NV/NiUeiZOWRoCi8m3JJ&#10;vKQMZ3FxWSyXRfjT+g1J1vK6ZsK6OSorJH9WuYPGJ02ctKVlx2sLZ0PSarNedgrtKCi7dN8hIWdm&#10;/vMwXBKAywtKYUSC2yj1ymQ+80hJYi+dBXMvCNPbNAlISoryOaU7Lti/U0JjjtM4iic1/ZZb4L7X&#10;3GjWcwO9o+N9jucnI5pZDa5E7UprKO+m+VkqbPhPqYByHwvtFGtFOsnV7Nd7QLEyXsv6EbSrJCgL&#10;VAgNDyatVN8xGqF55Fh/21LFMOreC9B/GhJiu41bkHgWwUKdn6zPT6ioACrHBqNpujRTh9oOim9a&#10;8DS9OCFv4M003Kn5KarDS4MG4UgdmpntQOdrZ/XUche/AAAA//8DAFBLAwQUAAYACAAAACEATcKl&#10;MN4AAAAJAQAADwAAAGRycy9kb3ducmV2LnhtbEyPS0/DMBCE70j8B2uRuLU2fZg2jVMhENciykPi&#10;5sbbJCJeR7HbhH/P9gS33Z3R7Df5dvStOGMfm0AG7qYKBFIZXEOVgfe358kKREyWnG0DoYEfjLAt&#10;rq9ym7kw0Cue96kSHEIxswbqlLpMyljW6G2chg6JtWPovU289pV0vR043LdyppSW3jbEH2rb4WON&#10;5ff+5A187I5fnwv1Uj35ZTeEUUnya2nM7c34sAGRcEx/ZrjgMzoUzHQIJ3JRtAYmWrOT76s5CNbn&#10;S70AceDhXs9AFrn836D4BQAA//8DAFBLAQItABQABgAIAAAAIQC2gziS/gAAAOEBAAATAAAAAAAA&#10;AAAAAAAAAAAAAABbQ29udGVudF9UeXBlc10ueG1sUEsBAi0AFAAGAAgAAAAhADj9If/WAAAAlAEA&#10;AAsAAAAAAAAAAAAAAAAALwEAAF9yZWxzLy5yZWxzUEsBAi0AFAAGAAgAAAAhACIO6ai0AgAAugUA&#10;AA4AAAAAAAAAAAAAAAAALgIAAGRycy9lMm9Eb2MueG1sUEsBAi0AFAAGAAgAAAAhAE3CpTDeAAAA&#10;CQEAAA8AAAAAAAAAAAAAAAAADgUAAGRycy9kb3ducmV2LnhtbFBLBQYAAAAABAAEAPMAAAAZBgAA&#10;AAA=&#10;" filled="f" stroked="f">
                <v:textbox>
                  <w:txbxContent>
                    <w:p w:rsidR="001845BB" w:rsidRPr="005075CD" w:rsidRDefault="001845BB" w:rsidP="000C61B7">
                      <w:pPr>
                        <w:rPr>
                          <w:b/>
                          <w:sz w:val="20"/>
                          <w:szCs w:val="20"/>
                        </w:rPr>
                      </w:pPr>
                      <w:r w:rsidRPr="005075CD">
                        <w:rPr>
                          <w:b/>
                          <w:sz w:val="20"/>
                          <w:szCs w:val="20"/>
                        </w:rPr>
                        <w:t>Nơi nhận:</w:t>
                      </w:r>
                    </w:p>
                    <w:p w:rsidR="001845BB" w:rsidRDefault="001845BB" w:rsidP="000C61B7">
                      <w:pPr>
                        <w:rPr>
                          <w:sz w:val="20"/>
                          <w:szCs w:val="20"/>
                        </w:rPr>
                      </w:pPr>
                      <w:r w:rsidRPr="005075CD">
                        <w:rPr>
                          <w:sz w:val="20"/>
                          <w:szCs w:val="20"/>
                        </w:rPr>
                        <w:t>- Như trên;</w:t>
                      </w:r>
                    </w:p>
                    <w:p w:rsidR="00264717" w:rsidRDefault="00C147C3" w:rsidP="000C61B7">
                      <w:pPr>
                        <w:rPr>
                          <w:sz w:val="20"/>
                          <w:szCs w:val="20"/>
                        </w:rPr>
                      </w:pPr>
                      <w:r>
                        <w:rPr>
                          <w:sz w:val="20"/>
                          <w:szCs w:val="20"/>
                        </w:rPr>
                        <w:t xml:space="preserve">- TW Đoàn: VP, BTG, Ban </w:t>
                      </w:r>
                      <w:r w:rsidR="00264717">
                        <w:rPr>
                          <w:sz w:val="20"/>
                          <w:szCs w:val="20"/>
                        </w:rPr>
                        <w:t>TNCNĐT, Phòng công tác phía Nam;</w:t>
                      </w:r>
                    </w:p>
                    <w:p w:rsidR="00264717" w:rsidRDefault="00264717" w:rsidP="000C61B7">
                      <w:pPr>
                        <w:rPr>
                          <w:sz w:val="20"/>
                          <w:szCs w:val="20"/>
                        </w:rPr>
                      </w:pPr>
                      <w:r>
                        <w:rPr>
                          <w:sz w:val="20"/>
                          <w:szCs w:val="20"/>
                        </w:rPr>
                        <w:t>- UB MTTQ TP;</w:t>
                      </w:r>
                    </w:p>
                    <w:p w:rsidR="00264717" w:rsidRPr="005075CD" w:rsidRDefault="00264717" w:rsidP="000C61B7">
                      <w:pPr>
                        <w:rPr>
                          <w:sz w:val="20"/>
                          <w:szCs w:val="20"/>
                        </w:rPr>
                      </w:pPr>
                      <w:r>
                        <w:rPr>
                          <w:sz w:val="20"/>
                          <w:szCs w:val="20"/>
                        </w:rPr>
                        <w:t>-</w:t>
                      </w:r>
                      <w:r w:rsidR="00C147C3">
                        <w:rPr>
                          <w:sz w:val="20"/>
                          <w:szCs w:val="20"/>
                        </w:rPr>
                        <w:t xml:space="preserve"> TĐ</w:t>
                      </w:r>
                      <w:r>
                        <w:rPr>
                          <w:sz w:val="20"/>
                          <w:szCs w:val="20"/>
                        </w:rPr>
                        <w:t>: TT, BTG, VP;</w:t>
                      </w:r>
                    </w:p>
                    <w:p w:rsidR="001845BB" w:rsidRPr="005075CD" w:rsidRDefault="005075CD" w:rsidP="000C61B7">
                      <w:pPr>
                        <w:rPr>
                          <w:sz w:val="16"/>
                        </w:rPr>
                      </w:pPr>
                      <w:r w:rsidRPr="005075CD">
                        <w:rPr>
                          <w:sz w:val="20"/>
                          <w:szCs w:val="20"/>
                        </w:rPr>
                        <w:t>- Lưu</w:t>
                      </w:r>
                      <w:r>
                        <w:rPr>
                          <w:sz w:val="22"/>
                        </w:rPr>
                        <w:t xml:space="preserve"> </w:t>
                      </w:r>
                      <w:r w:rsidRPr="005075CD">
                        <w:rPr>
                          <w:sz w:val="16"/>
                        </w:rPr>
                        <w:t>(VT)</w:t>
                      </w:r>
                      <w:r w:rsidR="001845BB" w:rsidRPr="005075CD">
                        <w:rPr>
                          <w:sz w:val="16"/>
                        </w:rPr>
                        <w:t>.</w:t>
                      </w:r>
                    </w:p>
                  </w:txbxContent>
                </v:textbox>
              </v:shape>
            </w:pict>
          </mc:Fallback>
        </mc:AlternateContent>
      </w:r>
      <w:r w:rsidR="000C61B7" w:rsidRPr="006C16E1">
        <w:rPr>
          <w:b/>
          <w:sz w:val="28"/>
          <w:szCs w:val="28"/>
        </w:rPr>
        <w:tab/>
      </w:r>
      <w:r w:rsidR="000C61B7" w:rsidRPr="006C16E1">
        <w:rPr>
          <w:sz w:val="28"/>
          <w:szCs w:val="28"/>
        </w:rPr>
        <w:t>CHÁNH VĂN PHÒNG</w:t>
      </w:r>
    </w:p>
    <w:p w:rsidR="00F8725C" w:rsidRPr="006C16E1" w:rsidRDefault="00FE2B83" w:rsidP="00946262">
      <w:pPr>
        <w:tabs>
          <w:tab w:val="center" w:pos="6480"/>
        </w:tabs>
        <w:jc w:val="both"/>
        <w:rPr>
          <w:sz w:val="28"/>
          <w:szCs w:val="28"/>
        </w:rPr>
      </w:pPr>
      <w:r w:rsidRPr="006C16E1">
        <w:rPr>
          <w:sz w:val="28"/>
          <w:szCs w:val="28"/>
        </w:rPr>
        <w:tab/>
      </w:r>
    </w:p>
    <w:p w:rsidR="005075CD" w:rsidRPr="006C16E1" w:rsidRDefault="005075CD" w:rsidP="00946262">
      <w:pPr>
        <w:tabs>
          <w:tab w:val="center" w:pos="6480"/>
        </w:tabs>
        <w:jc w:val="both"/>
        <w:rPr>
          <w:i/>
          <w:sz w:val="28"/>
          <w:szCs w:val="28"/>
        </w:rPr>
      </w:pPr>
    </w:p>
    <w:p w:rsidR="000153B8" w:rsidRPr="00EF7F23" w:rsidRDefault="00EF7F23" w:rsidP="00FD6ACB">
      <w:pPr>
        <w:tabs>
          <w:tab w:val="center" w:pos="6480"/>
        </w:tabs>
        <w:jc w:val="both"/>
        <w:rPr>
          <w:i/>
          <w:sz w:val="28"/>
          <w:szCs w:val="28"/>
        </w:rPr>
      </w:pPr>
      <w:r>
        <w:rPr>
          <w:b/>
          <w:sz w:val="28"/>
          <w:szCs w:val="28"/>
        </w:rPr>
        <w:tab/>
      </w:r>
      <w:r w:rsidRPr="00EF7F23">
        <w:rPr>
          <w:i/>
          <w:sz w:val="28"/>
          <w:szCs w:val="28"/>
        </w:rPr>
        <w:t>(Đã ký)</w:t>
      </w:r>
    </w:p>
    <w:p w:rsidR="00264717" w:rsidRDefault="00264717" w:rsidP="00FD6ACB">
      <w:pPr>
        <w:tabs>
          <w:tab w:val="center" w:pos="6480"/>
        </w:tabs>
        <w:jc w:val="both"/>
        <w:rPr>
          <w:b/>
          <w:sz w:val="28"/>
          <w:szCs w:val="28"/>
        </w:rPr>
      </w:pPr>
    </w:p>
    <w:p w:rsidR="00264717" w:rsidRPr="006C16E1" w:rsidRDefault="00264717" w:rsidP="00FD6ACB">
      <w:pPr>
        <w:tabs>
          <w:tab w:val="center" w:pos="6480"/>
        </w:tabs>
        <w:jc w:val="both"/>
        <w:rPr>
          <w:b/>
          <w:sz w:val="28"/>
          <w:szCs w:val="28"/>
        </w:rPr>
      </w:pPr>
    </w:p>
    <w:p w:rsidR="00854B80" w:rsidRPr="006C16E1" w:rsidRDefault="000C61B7" w:rsidP="00264717">
      <w:pPr>
        <w:tabs>
          <w:tab w:val="left" w:pos="600"/>
          <w:tab w:val="center" w:pos="6480"/>
        </w:tabs>
        <w:jc w:val="both"/>
        <w:rPr>
          <w:b/>
          <w:sz w:val="28"/>
          <w:szCs w:val="28"/>
        </w:rPr>
      </w:pPr>
      <w:r w:rsidRPr="006C16E1">
        <w:rPr>
          <w:b/>
          <w:sz w:val="28"/>
          <w:szCs w:val="28"/>
        </w:rPr>
        <w:tab/>
      </w:r>
      <w:r w:rsidR="00264717">
        <w:rPr>
          <w:b/>
          <w:sz w:val="28"/>
          <w:szCs w:val="28"/>
        </w:rPr>
        <w:tab/>
      </w:r>
      <w:r w:rsidR="009559E7" w:rsidRPr="006C16E1">
        <w:rPr>
          <w:b/>
          <w:sz w:val="28"/>
          <w:szCs w:val="28"/>
        </w:rPr>
        <w:t>Hồ Thị Đan Thanh</w:t>
      </w:r>
    </w:p>
    <w:sectPr w:rsidR="00854B80" w:rsidRPr="006C16E1" w:rsidSect="00485D95">
      <w:footerReference w:type="even" r:id="rId9"/>
      <w:footerReference w:type="default" r:id="rId10"/>
      <w:pgSz w:w="11907" w:h="16840" w:code="9"/>
      <w:pgMar w:top="1418"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47" w:rsidRDefault="004D2747" w:rsidP="00E4022E">
      <w:r>
        <w:separator/>
      </w:r>
    </w:p>
  </w:endnote>
  <w:endnote w:type="continuationSeparator" w:id="0">
    <w:p w:rsidR="004D2747" w:rsidRDefault="004D2747" w:rsidP="00E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BB" w:rsidRDefault="001845BB" w:rsidP="00184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45BB" w:rsidRDefault="00184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BB" w:rsidRDefault="001845BB">
    <w:pPr>
      <w:pStyle w:val="Footer"/>
      <w:jc w:val="right"/>
    </w:pPr>
  </w:p>
  <w:p w:rsidR="001845BB" w:rsidRDefault="00184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47" w:rsidRDefault="004D2747" w:rsidP="00E4022E">
      <w:r>
        <w:separator/>
      </w:r>
    </w:p>
  </w:footnote>
  <w:footnote w:type="continuationSeparator" w:id="0">
    <w:p w:rsidR="004D2747" w:rsidRDefault="004D2747" w:rsidP="00E4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923"/>
    <w:multiLevelType w:val="hybridMultilevel"/>
    <w:tmpl w:val="DF0C6D94"/>
    <w:lvl w:ilvl="0" w:tplc="B6BE2D80">
      <w:start w:val="1"/>
      <w:numFmt w:val="bullet"/>
      <w:lvlText w:val="-"/>
      <w:lvlJc w:val="left"/>
      <w:pPr>
        <w:ind w:left="1010" w:hanging="360"/>
      </w:pPr>
      <w:rPr>
        <w:rFonts w:ascii="Times New Roman" w:eastAsia="Calibri"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
    <w:nsid w:val="12475961"/>
    <w:multiLevelType w:val="hybridMultilevel"/>
    <w:tmpl w:val="309666DC"/>
    <w:lvl w:ilvl="0" w:tplc="587C16A6">
      <w:start w:val="5"/>
      <w:numFmt w:val="bullet"/>
      <w:lvlText w:val="-"/>
      <w:lvlJc w:val="left"/>
      <w:pPr>
        <w:ind w:left="1010" w:hanging="360"/>
      </w:pPr>
      <w:rPr>
        <w:rFonts w:ascii="Times New Roman" w:eastAsia="Calibri"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
    <w:nsid w:val="1CFF0F6F"/>
    <w:multiLevelType w:val="hybridMultilevel"/>
    <w:tmpl w:val="1E82C4BE"/>
    <w:lvl w:ilvl="0" w:tplc="165667F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BC5D28"/>
    <w:multiLevelType w:val="hybridMultilevel"/>
    <w:tmpl w:val="D738419C"/>
    <w:lvl w:ilvl="0" w:tplc="042A000F">
      <w:start w:val="1"/>
      <w:numFmt w:val="decimal"/>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
    <w:nsid w:val="361042A5"/>
    <w:multiLevelType w:val="hybridMultilevel"/>
    <w:tmpl w:val="161E0650"/>
    <w:lvl w:ilvl="0" w:tplc="4860F7A0">
      <w:start w:val="1"/>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5">
    <w:nsid w:val="39953AF4"/>
    <w:multiLevelType w:val="hybridMultilevel"/>
    <w:tmpl w:val="02BC5E86"/>
    <w:lvl w:ilvl="0" w:tplc="EEAA9A3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443459"/>
    <w:multiLevelType w:val="hybridMultilevel"/>
    <w:tmpl w:val="D738419C"/>
    <w:lvl w:ilvl="0" w:tplc="042A000F">
      <w:start w:val="1"/>
      <w:numFmt w:val="decimal"/>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7">
    <w:nsid w:val="3C695860"/>
    <w:multiLevelType w:val="hybridMultilevel"/>
    <w:tmpl w:val="D738419C"/>
    <w:lvl w:ilvl="0" w:tplc="042A000F">
      <w:start w:val="1"/>
      <w:numFmt w:val="decimal"/>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8">
    <w:nsid w:val="42625BC5"/>
    <w:multiLevelType w:val="hybridMultilevel"/>
    <w:tmpl w:val="4F84F212"/>
    <w:lvl w:ilvl="0" w:tplc="EA347AF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6A577C"/>
    <w:multiLevelType w:val="hybridMultilevel"/>
    <w:tmpl w:val="D1263BBE"/>
    <w:lvl w:ilvl="0" w:tplc="042A0001">
      <w:start w:val="1"/>
      <w:numFmt w:val="bullet"/>
      <w:lvlText w:val=""/>
      <w:lvlJc w:val="left"/>
      <w:pPr>
        <w:tabs>
          <w:tab w:val="num" w:pos="720"/>
        </w:tabs>
        <w:ind w:left="720" w:hanging="360"/>
      </w:pPr>
      <w:rPr>
        <w:rFonts w:ascii="Symbol" w:hAnsi="Symbol" w:hint="default"/>
        <w:b w:val="0"/>
      </w:rPr>
    </w:lvl>
    <w:lvl w:ilvl="1" w:tplc="042A000F">
      <w:start w:val="1"/>
      <w:numFmt w:val="decimal"/>
      <w:lvlText w:val="%2."/>
      <w:lvlJc w:val="left"/>
      <w:pPr>
        <w:tabs>
          <w:tab w:val="num" w:pos="1440"/>
        </w:tabs>
        <w:ind w:left="1440" w:hanging="360"/>
      </w:pPr>
      <w:rPr>
        <w:rFonts w:hint="default"/>
      </w:rPr>
    </w:lvl>
    <w:lvl w:ilvl="2" w:tplc="042A0001">
      <w:start w:val="1"/>
      <w:numFmt w:val="bullet"/>
      <w:lvlText w:val=""/>
      <w:lvlJc w:val="left"/>
      <w:pPr>
        <w:tabs>
          <w:tab w:val="num" w:pos="2160"/>
        </w:tabs>
        <w:ind w:left="2160" w:hanging="360"/>
      </w:pPr>
      <w:rPr>
        <w:rFonts w:ascii="Symbol" w:hAnsi="Symbol"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nsid w:val="4ADB7701"/>
    <w:multiLevelType w:val="hybridMultilevel"/>
    <w:tmpl w:val="6254ABBA"/>
    <w:lvl w:ilvl="0" w:tplc="042A0001">
      <w:start w:val="1"/>
      <w:numFmt w:val="bullet"/>
      <w:lvlText w:val=""/>
      <w:lvlJc w:val="left"/>
      <w:pPr>
        <w:tabs>
          <w:tab w:val="num" w:pos="1440"/>
        </w:tabs>
        <w:ind w:left="1440" w:hanging="360"/>
      </w:pPr>
      <w:rPr>
        <w:rFonts w:ascii="Symbol" w:hAnsi="Symbol" w:hint="default"/>
      </w:rPr>
    </w:lvl>
    <w:lvl w:ilvl="1" w:tplc="862E3246">
      <w:start w:val="9"/>
      <w:numFmt w:val="bullet"/>
      <w:lvlText w:val="-"/>
      <w:lvlJc w:val="left"/>
      <w:pPr>
        <w:tabs>
          <w:tab w:val="num" w:pos="2160"/>
        </w:tabs>
        <w:ind w:left="2160" w:hanging="360"/>
      </w:pPr>
      <w:rPr>
        <w:rFonts w:ascii="Times New Roman" w:eastAsia="Times New Roman" w:hAnsi="Times New Roman" w:cs="Times New Roman"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11">
    <w:nsid w:val="57DA7C8C"/>
    <w:multiLevelType w:val="hybridMultilevel"/>
    <w:tmpl w:val="A7F83F74"/>
    <w:lvl w:ilvl="0" w:tplc="69229FE6">
      <w:numFmt w:val="bullet"/>
      <w:lvlText w:val="-"/>
      <w:lvlJc w:val="left"/>
      <w:pPr>
        <w:ind w:left="2061" w:hanging="360"/>
      </w:pPr>
      <w:rPr>
        <w:rFonts w:ascii="Times New Roman" w:eastAsia="Calibri"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5A374AF7"/>
    <w:multiLevelType w:val="hybridMultilevel"/>
    <w:tmpl w:val="FE3E203E"/>
    <w:lvl w:ilvl="0" w:tplc="238281A4">
      <w:numFmt w:val="bullet"/>
      <w:lvlText w:val="-"/>
      <w:lvlJc w:val="left"/>
      <w:pPr>
        <w:ind w:left="1010" w:hanging="360"/>
      </w:pPr>
      <w:rPr>
        <w:rFonts w:ascii="Times New Roman" w:eastAsia="Calibri" w:hAnsi="Times New Roman"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nsid w:val="60346B99"/>
    <w:multiLevelType w:val="hybridMultilevel"/>
    <w:tmpl w:val="22C4039A"/>
    <w:lvl w:ilvl="0" w:tplc="042A0001">
      <w:start w:val="1"/>
      <w:numFmt w:val="bullet"/>
      <w:lvlText w:val=""/>
      <w:lvlJc w:val="left"/>
      <w:pPr>
        <w:tabs>
          <w:tab w:val="num" w:pos="720"/>
        </w:tabs>
        <w:ind w:left="720" w:hanging="360"/>
      </w:pPr>
      <w:rPr>
        <w:rFonts w:ascii="Symbol" w:hAnsi="Symbol" w:hint="default"/>
        <w:b w:val="0"/>
      </w:rPr>
    </w:lvl>
    <w:lvl w:ilvl="1" w:tplc="042A000F">
      <w:start w:val="1"/>
      <w:numFmt w:val="decimal"/>
      <w:lvlText w:val="%2."/>
      <w:lvlJc w:val="left"/>
      <w:pPr>
        <w:tabs>
          <w:tab w:val="num" w:pos="1440"/>
        </w:tabs>
        <w:ind w:left="1440" w:hanging="360"/>
      </w:pPr>
      <w:rPr>
        <w:rFonts w:hint="default"/>
      </w:rPr>
    </w:lvl>
    <w:lvl w:ilvl="2" w:tplc="042A0001">
      <w:start w:val="1"/>
      <w:numFmt w:val="bullet"/>
      <w:lvlText w:val=""/>
      <w:lvlJc w:val="left"/>
      <w:pPr>
        <w:tabs>
          <w:tab w:val="num" w:pos="2160"/>
        </w:tabs>
        <w:ind w:left="2160" w:hanging="360"/>
      </w:pPr>
      <w:rPr>
        <w:rFonts w:ascii="Symbol" w:hAnsi="Symbol"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603F1E16"/>
    <w:multiLevelType w:val="hybridMultilevel"/>
    <w:tmpl w:val="F752B13C"/>
    <w:lvl w:ilvl="0" w:tplc="4B5A45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029E2"/>
    <w:multiLevelType w:val="hybridMultilevel"/>
    <w:tmpl w:val="CB40CF10"/>
    <w:lvl w:ilvl="0" w:tplc="8AA2E6B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4B66C35"/>
    <w:multiLevelType w:val="hybridMultilevel"/>
    <w:tmpl w:val="1714E302"/>
    <w:lvl w:ilvl="0" w:tplc="4DC6F968">
      <w:start w:val="1"/>
      <w:numFmt w:val="decimal"/>
      <w:lvlText w:val="%1."/>
      <w:lvlJc w:val="left"/>
      <w:pPr>
        <w:tabs>
          <w:tab w:val="num" w:pos="720"/>
        </w:tabs>
        <w:ind w:left="720" w:hanging="360"/>
      </w:pPr>
      <w:rPr>
        <w:rFonts w:hint="default"/>
        <w:b w:val="0"/>
      </w:rPr>
    </w:lvl>
    <w:lvl w:ilvl="1" w:tplc="042A000F">
      <w:start w:val="1"/>
      <w:numFmt w:val="decimal"/>
      <w:lvlText w:val="%2."/>
      <w:lvlJc w:val="left"/>
      <w:pPr>
        <w:tabs>
          <w:tab w:val="num" w:pos="1440"/>
        </w:tabs>
        <w:ind w:left="1440" w:hanging="360"/>
      </w:pPr>
      <w:rPr>
        <w:rFonts w:hint="default"/>
      </w:rPr>
    </w:lvl>
    <w:lvl w:ilvl="2" w:tplc="042A0001">
      <w:start w:val="1"/>
      <w:numFmt w:val="bullet"/>
      <w:lvlText w:val=""/>
      <w:lvlJc w:val="left"/>
      <w:pPr>
        <w:tabs>
          <w:tab w:val="num" w:pos="2160"/>
        </w:tabs>
        <w:ind w:left="2160" w:hanging="360"/>
      </w:pPr>
      <w:rPr>
        <w:rFonts w:ascii="Symbol" w:hAnsi="Symbol"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nsid w:val="6541450B"/>
    <w:multiLevelType w:val="hybridMultilevel"/>
    <w:tmpl w:val="F37A4EDE"/>
    <w:lvl w:ilvl="0" w:tplc="162E2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6749AC"/>
    <w:multiLevelType w:val="hybridMultilevel"/>
    <w:tmpl w:val="7DFA3F26"/>
    <w:lvl w:ilvl="0" w:tplc="9A788BA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9F5A11"/>
    <w:multiLevelType w:val="hybridMultilevel"/>
    <w:tmpl w:val="2EF260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2735C"/>
    <w:multiLevelType w:val="hybridMultilevel"/>
    <w:tmpl w:val="BFAE0340"/>
    <w:lvl w:ilvl="0" w:tplc="9F54C28A">
      <w:start w:val="1"/>
      <w:numFmt w:val="decimal"/>
      <w:lvlText w:val="%1."/>
      <w:lvlJc w:val="left"/>
      <w:pPr>
        <w:ind w:left="1725" w:hanging="10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882006"/>
    <w:multiLevelType w:val="multilevel"/>
    <w:tmpl w:val="BF0A7334"/>
    <w:lvl w:ilvl="0">
      <w:start w:val="3"/>
      <w:numFmt w:val="decimal"/>
      <w:lvlText w:val="%1."/>
      <w:lvlJc w:val="left"/>
      <w:pPr>
        <w:ind w:left="450" w:hanging="450"/>
      </w:pPr>
      <w:rPr>
        <w:rFonts w:hint="default"/>
      </w:rPr>
    </w:lvl>
    <w:lvl w:ilvl="1">
      <w:start w:val="1"/>
      <w:numFmt w:val="decimal"/>
      <w:lvlText w:val="%1.%2."/>
      <w:lvlJc w:val="left"/>
      <w:pPr>
        <w:ind w:left="1270" w:hanging="720"/>
      </w:pPr>
      <w:rPr>
        <w:rFonts w:hint="default"/>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4"/>
  </w:num>
  <w:num w:numId="3">
    <w:abstractNumId w:val="6"/>
  </w:num>
  <w:num w:numId="4">
    <w:abstractNumId w:val="3"/>
  </w:num>
  <w:num w:numId="5">
    <w:abstractNumId w:val="0"/>
  </w:num>
  <w:num w:numId="6">
    <w:abstractNumId w:val="7"/>
  </w:num>
  <w:num w:numId="7">
    <w:abstractNumId w:val="11"/>
  </w:num>
  <w:num w:numId="8">
    <w:abstractNumId w:val="12"/>
  </w:num>
  <w:num w:numId="9">
    <w:abstractNumId w:val="16"/>
  </w:num>
  <w:num w:numId="10">
    <w:abstractNumId w:val="10"/>
  </w:num>
  <w:num w:numId="11">
    <w:abstractNumId w:val="13"/>
  </w:num>
  <w:num w:numId="12">
    <w:abstractNumId w:val="9"/>
  </w:num>
  <w:num w:numId="13">
    <w:abstractNumId w:val="21"/>
  </w:num>
  <w:num w:numId="14">
    <w:abstractNumId w:val="5"/>
  </w:num>
  <w:num w:numId="15">
    <w:abstractNumId w:val="19"/>
  </w:num>
  <w:num w:numId="16">
    <w:abstractNumId w:val="20"/>
  </w:num>
  <w:num w:numId="17">
    <w:abstractNumId w:val="15"/>
  </w:num>
  <w:num w:numId="18">
    <w:abstractNumId w:val="17"/>
  </w:num>
  <w:num w:numId="19">
    <w:abstractNumId w:val="14"/>
  </w:num>
  <w:num w:numId="20">
    <w:abstractNumId w:val="8"/>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B7"/>
    <w:rsid w:val="000153B8"/>
    <w:rsid w:val="00031C0A"/>
    <w:rsid w:val="0005080E"/>
    <w:rsid w:val="00064C2B"/>
    <w:rsid w:val="000866AE"/>
    <w:rsid w:val="0008782E"/>
    <w:rsid w:val="000A7C94"/>
    <w:rsid w:val="000C61B7"/>
    <w:rsid w:val="000D5864"/>
    <w:rsid w:val="000F5B5E"/>
    <w:rsid w:val="00152E04"/>
    <w:rsid w:val="001617A3"/>
    <w:rsid w:val="00180367"/>
    <w:rsid w:val="001845BB"/>
    <w:rsid w:val="001C09C9"/>
    <w:rsid w:val="001C18F7"/>
    <w:rsid w:val="001C6F06"/>
    <w:rsid w:val="001D39B9"/>
    <w:rsid w:val="002206EA"/>
    <w:rsid w:val="00264717"/>
    <w:rsid w:val="0026576D"/>
    <w:rsid w:val="0030792A"/>
    <w:rsid w:val="00336FE5"/>
    <w:rsid w:val="00342306"/>
    <w:rsid w:val="003526AD"/>
    <w:rsid w:val="00372261"/>
    <w:rsid w:val="003901D1"/>
    <w:rsid w:val="003A7626"/>
    <w:rsid w:val="003D6F6A"/>
    <w:rsid w:val="00421AD4"/>
    <w:rsid w:val="00443452"/>
    <w:rsid w:val="004610B8"/>
    <w:rsid w:val="00474048"/>
    <w:rsid w:val="00474573"/>
    <w:rsid w:val="00485D95"/>
    <w:rsid w:val="004D2747"/>
    <w:rsid w:val="005075CD"/>
    <w:rsid w:val="00507A9A"/>
    <w:rsid w:val="00522C33"/>
    <w:rsid w:val="005359DF"/>
    <w:rsid w:val="005626D5"/>
    <w:rsid w:val="00566F29"/>
    <w:rsid w:val="005B0521"/>
    <w:rsid w:val="005B36D3"/>
    <w:rsid w:val="005D0E98"/>
    <w:rsid w:val="005E0F64"/>
    <w:rsid w:val="00606B36"/>
    <w:rsid w:val="00621C4C"/>
    <w:rsid w:val="00622E2E"/>
    <w:rsid w:val="006451F7"/>
    <w:rsid w:val="006676D6"/>
    <w:rsid w:val="00674127"/>
    <w:rsid w:val="00690B1C"/>
    <w:rsid w:val="006A4DC6"/>
    <w:rsid w:val="006A6401"/>
    <w:rsid w:val="006A72BA"/>
    <w:rsid w:val="006C16E1"/>
    <w:rsid w:val="006D68DB"/>
    <w:rsid w:val="006E2563"/>
    <w:rsid w:val="006E4328"/>
    <w:rsid w:val="007167BA"/>
    <w:rsid w:val="007402F2"/>
    <w:rsid w:val="00740AF1"/>
    <w:rsid w:val="00774196"/>
    <w:rsid w:val="00775C32"/>
    <w:rsid w:val="007A53A6"/>
    <w:rsid w:val="007E405C"/>
    <w:rsid w:val="007E7C9B"/>
    <w:rsid w:val="007F7788"/>
    <w:rsid w:val="00812DD1"/>
    <w:rsid w:val="0081398A"/>
    <w:rsid w:val="0081660D"/>
    <w:rsid w:val="00842111"/>
    <w:rsid w:val="00854B80"/>
    <w:rsid w:val="008A1E06"/>
    <w:rsid w:val="008A4770"/>
    <w:rsid w:val="008B069D"/>
    <w:rsid w:val="008B7051"/>
    <w:rsid w:val="008C4B32"/>
    <w:rsid w:val="008F23ED"/>
    <w:rsid w:val="00945945"/>
    <w:rsid w:val="00946262"/>
    <w:rsid w:val="009559E7"/>
    <w:rsid w:val="00966074"/>
    <w:rsid w:val="009D09BF"/>
    <w:rsid w:val="009E70CD"/>
    <w:rsid w:val="00A2402F"/>
    <w:rsid w:val="00A42B11"/>
    <w:rsid w:val="00A46A31"/>
    <w:rsid w:val="00A864A0"/>
    <w:rsid w:val="00A91848"/>
    <w:rsid w:val="00AD1D9E"/>
    <w:rsid w:val="00AF5437"/>
    <w:rsid w:val="00B44547"/>
    <w:rsid w:val="00B4686C"/>
    <w:rsid w:val="00B83471"/>
    <w:rsid w:val="00B847B9"/>
    <w:rsid w:val="00B97920"/>
    <w:rsid w:val="00BA54B2"/>
    <w:rsid w:val="00BC0FC7"/>
    <w:rsid w:val="00BF6329"/>
    <w:rsid w:val="00C02AD7"/>
    <w:rsid w:val="00C147C3"/>
    <w:rsid w:val="00C534ED"/>
    <w:rsid w:val="00C608C4"/>
    <w:rsid w:val="00C93717"/>
    <w:rsid w:val="00C96E48"/>
    <w:rsid w:val="00CF334D"/>
    <w:rsid w:val="00D43275"/>
    <w:rsid w:val="00D52538"/>
    <w:rsid w:val="00D73BED"/>
    <w:rsid w:val="00D83320"/>
    <w:rsid w:val="00D92EDD"/>
    <w:rsid w:val="00DB3291"/>
    <w:rsid w:val="00DB4C6D"/>
    <w:rsid w:val="00DC646B"/>
    <w:rsid w:val="00DC74E8"/>
    <w:rsid w:val="00DD64F9"/>
    <w:rsid w:val="00DF2FC7"/>
    <w:rsid w:val="00E4022E"/>
    <w:rsid w:val="00E60A05"/>
    <w:rsid w:val="00E7660D"/>
    <w:rsid w:val="00E77464"/>
    <w:rsid w:val="00EA7D0F"/>
    <w:rsid w:val="00EC22C2"/>
    <w:rsid w:val="00EE76DD"/>
    <w:rsid w:val="00EF7F23"/>
    <w:rsid w:val="00F037DC"/>
    <w:rsid w:val="00F41197"/>
    <w:rsid w:val="00F60518"/>
    <w:rsid w:val="00F619FE"/>
    <w:rsid w:val="00F71D21"/>
    <w:rsid w:val="00F7411D"/>
    <w:rsid w:val="00F8725C"/>
    <w:rsid w:val="00FB2BEC"/>
    <w:rsid w:val="00FB5F8C"/>
    <w:rsid w:val="00FC14FC"/>
    <w:rsid w:val="00FC7435"/>
    <w:rsid w:val="00FD6ACB"/>
    <w:rsid w:val="00FE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9A"/>
    <w:rPr>
      <w:sz w:val="26"/>
      <w:szCs w:val="22"/>
    </w:rPr>
  </w:style>
  <w:style w:type="paragraph" w:styleId="Heading1">
    <w:name w:val="heading 1"/>
    <w:basedOn w:val="Normal"/>
    <w:next w:val="Normal"/>
    <w:qFormat/>
    <w:rsid w:val="00621C4C"/>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FC7"/>
    <w:rPr>
      <w:rFonts w:ascii="Tahoma" w:hAnsi="Tahoma" w:cs="Tahoma"/>
      <w:sz w:val="16"/>
      <w:szCs w:val="16"/>
    </w:rPr>
  </w:style>
  <w:style w:type="character" w:customStyle="1" w:styleId="BalloonTextChar">
    <w:name w:val="Balloon Text Char"/>
    <w:link w:val="BalloonText"/>
    <w:uiPriority w:val="99"/>
    <w:semiHidden/>
    <w:rsid w:val="00BC0FC7"/>
    <w:rPr>
      <w:rFonts w:ascii="Tahoma" w:hAnsi="Tahoma" w:cs="Tahoma"/>
      <w:sz w:val="16"/>
      <w:szCs w:val="16"/>
    </w:rPr>
  </w:style>
  <w:style w:type="character" w:styleId="Hyperlink">
    <w:name w:val="Hyperlink"/>
    <w:uiPriority w:val="99"/>
    <w:unhideWhenUsed/>
    <w:rsid w:val="00D43275"/>
    <w:rPr>
      <w:color w:val="0000FF"/>
      <w:u w:val="single"/>
    </w:rPr>
  </w:style>
  <w:style w:type="paragraph" w:styleId="Header">
    <w:name w:val="header"/>
    <w:basedOn w:val="Normal"/>
    <w:link w:val="HeaderChar"/>
    <w:uiPriority w:val="99"/>
    <w:unhideWhenUsed/>
    <w:rsid w:val="00E4022E"/>
    <w:pPr>
      <w:tabs>
        <w:tab w:val="center" w:pos="4513"/>
        <w:tab w:val="right" w:pos="9026"/>
      </w:tabs>
    </w:pPr>
  </w:style>
  <w:style w:type="character" w:customStyle="1" w:styleId="HeaderChar">
    <w:name w:val="Header Char"/>
    <w:link w:val="Header"/>
    <w:uiPriority w:val="99"/>
    <w:rsid w:val="00E4022E"/>
    <w:rPr>
      <w:sz w:val="26"/>
      <w:szCs w:val="22"/>
    </w:rPr>
  </w:style>
  <w:style w:type="paragraph" w:styleId="Footer">
    <w:name w:val="footer"/>
    <w:basedOn w:val="Normal"/>
    <w:link w:val="FooterChar"/>
    <w:uiPriority w:val="99"/>
    <w:unhideWhenUsed/>
    <w:rsid w:val="00E4022E"/>
    <w:pPr>
      <w:tabs>
        <w:tab w:val="center" w:pos="4513"/>
        <w:tab w:val="right" w:pos="9026"/>
      </w:tabs>
    </w:pPr>
  </w:style>
  <w:style w:type="character" w:customStyle="1" w:styleId="FooterChar">
    <w:name w:val="Footer Char"/>
    <w:link w:val="Footer"/>
    <w:uiPriority w:val="99"/>
    <w:rsid w:val="00E4022E"/>
    <w:rPr>
      <w:sz w:val="26"/>
      <w:szCs w:val="22"/>
    </w:rPr>
  </w:style>
  <w:style w:type="paragraph" w:customStyle="1" w:styleId="DefaultParagraphFontParaCharCharCharCharChar">
    <w:name w:val="Default Paragraph Font Para Char Char Char Char Char"/>
    <w:autoRedefine/>
    <w:rsid w:val="000866AE"/>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9559E7"/>
    <w:rPr>
      <w:b/>
      <w:bCs/>
    </w:rPr>
  </w:style>
  <w:style w:type="paragraph" w:styleId="NormalWeb">
    <w:name w:val="Normal (Web)"/>
    <w:basedOn w:val="Normal"/>
    <w:unhideWhenUsed/>
    <w:rsid w:val="009559E7"/>
    <w:pPr>
      <w:spacing w:before="240" w:after="240"/>
    </w:pPr>
    <w:rPr>
      <w:rFonts w:eastAsia="Times New Roman"/>
      <w:sz w:val="24"/>
      <w:szCs w:val="24"/>
    </w:rPr>
  </w:style>
  <w:style w:type="character" w:styleId="Emphasis">
    <w:name w:val="Emphasis"/>
    <w:uiPriority w:val="20"/>
    <w:qFormat/>
    <w:rsid w:val="009559E7"/>
    <w:rPr>
      <w:i/>
      <w:iCs/>
    </w:rPr>
  </w:style>
  <w:style w:type="paragraph" w:styleId="ListParagraph">
    <w:name w:val="List Paragraph"/>
    <w:basedOn w:val="Normal"/>
    <w:uiPriority w:val="34"/>
    <w:qFormat/>
    <w:rsid w:val="007E7C9B"/>
    <w:pPr>
      <w:ind w:left="720"/>
    </w:pPr>
  </w:style>
  <w:style w:type="table" w:styleId="TableGrid">
    <w:name w:val="Table Grid"/>
    <w:basedOn w:val="TableNormal"/>
    <w:rsid w:val="007F77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7B9"/>
  </w:style>
  <w:style w:type="paragraph" w:customStyle="1" w:styleId="Char">
    <w:name w:val="Char"/>
    <w:autoRedefine/>
    <w:rsid w:val="00BF632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9A"/>
    <w:rPr>
      <w:sz w:val="26"/>
      <w:szCs w:val="22"/>
    </w:rPr>
  </w:style>
  <w:style w:type="paragraph" w:styleId="Heading1">
    <w:name w:val="heading 1"/>
    <w:basedOn w:val="Normal"/>
    <w:next w:val="Normal"/>
    <w:qFormat/>
    <w:rsid w:val="00621C4C"/>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FC7"/>
    <w:rPr>
      <w:rFonts w:ascii="Tahoma" w:hAnsi="Tahoma" w:cs="Tahoma"/>
      <w:sz w:val="16"/>
      <w:szCs w:val="16"/>
    </w:rPr>
  </w:style>
  <w:style w:type="character" w:customStyle="1" w:styleId="BalloonTextChar">
    <w:name w:val="Balloon Text Char"/>
    <w:link w:val="BalloonText"/>
    <w:uiPriority w:val="99"/>
    <w:semiHidden/>
    <w:rsid w:val="00BC0FC7"/>
    <w:rPr>
      <w:rFonts w:ascii="Tahoma" w:hAnsi="Tahoma" w:cs="Tahoma"/>
      <w:sz w:val="16"/>
      <w:szCs w:val="16"/>
    </w:rPr>
  </w:style>
  <w:style w:type="character" w:styleId="Hyperlink">
    <w:name w:val="Hyperlink"/>
    <w:uiPriority w:val="99"/>
    <w:unhideWhenUsed/>
    <w:rsid w:val="00D43275"/>
    <w:rPr>
      <w:color w:val="0000FF"/>
      <w:u w:val="single"/>
    </w:rPr>
  </w:style>
  <w:style w:type="paragraph" w:styleId="Header">
    <w:name w:val="header"/>
    <w:basedOn w:val="Normal"/>
    <w:link w:val="HeaderChar"/>
    <w:uiPriority w:val="99"/>
    <w:unhideWhenUsed/>
    <w:rsid w:val="00E4022E"/>
    <w:pPr>
      <w:tabs>
        <w:tab w:val="center" w:pos="4513"/>
        <w:tab w:val="right" w:pos="9026"/>
      </w:tabs>
    </w:pPr>
  </w:style>
  <w:style w:type="character" w:customStyle="1" w:styleId="HeaderChar">
    <w:name w:val="Header Char"/>
    <w:link w:val="Header"/>
    <w:uiPriority w:val="99"/>
    <w:rsid w:val="00E4022E"/>
    <w:rPr>
      <w:sz w:val="26"/>
      <w:szCs w:val="22"/>
    </w:rPr>
  </w:style>
  <w:style w:type="paragraph" w:styleId="Footer">
    <w:name w:val="footer"/>
    <w:basedOn w:val="Normal"/>
    <w:link w:val="FooterChar"/>
    <w:uiPriority w:val="99"/>
    <w:unhideWhenUsed/>
    <w:rsid w:val="00E4022E"/>
    <w:pPr>
      <w:tabs>
        <w:tab w:val="center" w:pos="4513"/>
        <w:tab w:val="right" w:pos="9026"/>
      </w:tabs>
    </w:pPr>
  </w:style>
  <w:style w:type="character" w:customStyle="1" w:styleId="FooterChar">
    <w:name w:val="Footer Char"/>
    <w:link w:val="Footer"/>
    <w:uiPriority w:val="99"/>
    <w:rsid w:val="00E4022E"/>
    <w:rPr>
      <w:sz w:val="26"/>
      <w:szCs w:val="22"/>
    </w:rPr>
  </w:style>
  <w:style w:type="paragraph" w:customStyle="1" w:styleId="DefaultParagraphFontParaCharCharCharCharChar">
    <w:name w:val="Default Paragraph Font Para Char Char Char Char Char"/>
    <w:autoRedefine/>
    <w:rsid w:val="000866AE"/>
    <w:pPr>
      <w:tabs>
        <w:tab w:val="left" w:pos="1152"/>
      </w:tabs>
      <w:spacing w:before="120" w:after="120" w:line="312" w:lineRule="auto"/>
    </w:pPr>
    <w:rPr>
      <w:rFonts w:ascii="Arial" w:eastAsia="Times New Roman" w:hAnsi="Arial" w:cs="Arial"/>
      <w:sz w:val="26"/>
      <w:szCs w:val="26"/>
    </w:rPr>
  </w:style>
  <w:style w:type="character" w:styleId="Strong">
    <w:name w:val="Strong"/>
    <w:uiPriority w:val="22"/>
    <w:qFormat/>
    <w:rsid w:val="009559E7"/>
    <w:rPr>
      <w:b/>
      <w:bCs/>
    </w:rPr>
  </w:style>
  <w:style w:type="paragraph" w:styleId="NormalWeb">
    <w:name w:val="Normal (Web)"/>
    <w:basedOn w:val="Normal"/>
    <w:unhideWhenUsed/>
    <w:rsid w:val="009559E7"/>
    <w:pPr>
      <w:spacing w:before="240" w:after="240"/>
    </w:pPr>
    <w:rPr>
      <w:rFonts w:eastAsia="Times New Roman"/>
      <w:sz w:val="24"/>
      <w:szCs w:val="24"/>
    </w:rPr>
  </w:style>
  <w:style w:type="character" w:styleId="Emphasis">
    <w:name w:val="Emphasis"/>
    <w:uiPriority w:val="20"/>
    <w:qFormat/>
    <w:rsid w:val="009559E7"/>
    <w:rPr>
      <w:i/>
      <w:iCs/>
    </w:rPr>
  </w:style>
  <w:style w:type="paragraph" w:styleId="ListParagraph">
    <w:name w:val="List Paragraph"/>
    <w:basedOn w:val="Normal"/>
    <w:uiPriority w:val="34"/>
    <w:qFormat/>
    <w:rsid w:val="007E7C9B"/>
    <w:pPr>
      <w:ind w:left="720"/>
    </w:pPr>
  </w:style>
  <w:style w:type="table" w:styleId="TableGrid">
    <w:name w:val="Table Grid"/>
    <w:basedOn w:val="TableNormal"/>
    <w:rsid w:val="007F77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847B9"/>
  </w:style>
  <w:style w:type="paragraph" w:customStyle="1" w:styleId="Char">
    <w:name w:val="Char"/>
    <w:autoRedefine/>
    <w:rsid w:val="00BF632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uyengiaothanhdoantp@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3445</CharactersWithSpaces>
  <SharedDoc>false</SharedDoc>
  <HLinks>
    <vt:vector size="6" baseType="variant">
      <vt:variant>
        <vt:i4>7667801</vt:i4>
      </vt:variant>
      <vt:variant>
        <vt:i4>0</vt:i4>
      </vt:variant>
      <vt:variant>
        <vt:i4>0</vt:i4>
      </vt:variant>
      <vt:variant>
        <vt:i4>5</vt:i4>
      </vt:variant>
      <vt:variant>
        <vt:lpwstr>mailto:tuyengiaothanhdoantp@gmail.com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Ban Tuyen Giao</dc:creator>
  <cp:lastModifiedBy>TruongNgocDoQuyen</cp:lastModifiedBy>
  <cp:revision>2</cp:revision>
  <cp:lastPrinted>2015-09-25T08:34:00Z</cp:lastPrinted>
  <dcterms:created xsi:type="dcterms:W3CDTF">2015-09-28T10:05:00Z</dcterms:created>
  <dcterms:modified xsi:type="dcterms:W3CDTF">2015-09-28T10:05:00Z</dcterms:modified>
</cp:coreProperties>
</file>