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3" w:type="dxa"/>
        <w:jc w:val="center"/>
        <w:tblLook w:val="01E0" w:firstRow="1" w:lastRow="1" w:firstColumn="1" w:lastColumn="1" w:noHBand="0" w:noVBand="0"/>
      </w:tblPr>
      <w:tblGrid>
        <w:gridCol w:w="4196"/>
        <w:gridCol w:w="5627"/>
      </w:tblGrid>
      <w:tr w:rsidR="00C75F90" w:rsidRPr="005B401D" w:rsidTr="005B401D">
        <w:trPr>
          <w:jc w:val="center"/>
        </w:trPr>
        <w:tc>
          <w:tcPr>
            <w:tcW w:w="4196" w:type="dxa"/>
            <w:shd w:val="clear" w:color="auto" w:fill="auto"/>
          </w:tcPr>
          <w:p w:rsidR="00C75F90" w:rsidRPr="005B401D" w:rsidRDefault="00C75F90" w:rsidP="00C75F90">
            <w:pPr>
              <w:spacing w:line="264" w:lineRule="auto"/>
              <w:jc w:val="center"/>
              <w:rPr>
                <w:b/>
                <w:sz w:val="28"/>
                <w:szCs w:val="28"/>
              </w:rPr>
            </w:pPr>
            <w:bookmarkStart w:id="0" w:name="_GoBack"/>
            <w:bookmarkEnd w:id="0"/>
            <w:r w:rsidRPr="005B401D">
              <w:rPr>
                <w:b/>
                <w:sz w:val="28"/>
                <w:szCs w:val="28"/>
              </w:rPr>
              <w:t>BCH ĐOÀN TP. HỒ CHÍ MINH</w:t>
            </w:r>
          </w:p>
          <w:p w:rsidR="00C75F90" w:rsidRPr="005B401D" w:rsidRDefault="00C75F90" w:rsidP="00C75F90">
            <w:pPr>
              <w:spacing w:line="264" w:lineRule="auto"/>
              <w:jc w:val="center"/>
              <w:rPr>
                <w:sz w:val="28"/>
                <w:szCs w:val="28"/>
              </w:rPr>
            </w:pPr>
            <w:r w:rsidRPr="005B401D">
              <w:rPr>
                <w:sz w:val="28"/>
                <w:szCs w:val="28"/>
              </w:rPr>
              <w:t>***</w:t>
            </w:r>
          </w:p>
          <w:p w:rsidR="00C75F90" w:rsidRPr="005B401D" w:rsidRDefault="00B877FA" w:rsidP="008D703F">
            <w:pPr>
              <w:spacing w:line="264" w:lineRule="auto"/>
              <w:jc w:val="center"/>
              <w:rPr>
                <w:sz w:val="28"/>
                <w:szCs w:val="28"/>
              </w:rPr>
            </w:pPr>
            <w:r>
              <w:rPr>
                <w:sz w:val="28"/>
                <w:szCs w:val="28"/>
              </w:rPr>
              <w:t>Số: 425</w:t>
            </w:r>
            <w:r w:rsidR="005239D4" w:rsidRPr="005B401D">
              <w:rPr>
                <w:sz w:val="28"/>
                <w:szCs w:val="28"/>
              </w:rPr>
              <w:t>-BC/TĐTN-BTG</w:t>
            </w:r>
          </w:p>
        </w:tc>
        <w:tc>
          <w:tcPr>
            <w:tcW w:w="5627" w:type="dxa"/>
            <w:shd w:val="clear" w:color="auto" w:fill="auto"/>
          </w:tcPr>
          <w:p w:rsidR="00C75F90" w:rsidRPr="005B401D" w:rsidRDefault="00C75F90" w:rsidP="005B401D">
            <w:pPr>
              <w:spacing w:line="264" w:lineRule="auto"/>
              <w:jc w:val="right"/>
              <w:rPr>
                <w:b/>
                <w:sz w:val="30"/>
                <w:szCs w:val="30"/>
                <w:u w:val="single"/>
              </w:rPr>
            </w:pPr>
            <w:r w:rsidRPr="005B401D">
              <w:rPr>
                <w:sz w:val="28"/>
                <w:szCs w:val="28"/>
              </w:rPr>
              <w:t xml:space="preserve">                    </w:t>
            </w:r>
            <w:r w:rsidRPr="005B401D">
              <w:rPr>
                <w:b/>
                <w:sz w:val="30"/>
                <w:szCs w:val="30"/>
                <w:u w:val="single"/>
              </w:rPr>
              <w:t>ĐOÀN TNCS HỒ CHÍ MINH</w:t>
            </w:r>
          </w:p>
          <w:p w:rsidR="00C75F90" w:rsidRPr="005B401D" w:rsidRDefault="00C75F90" w:rsidP="00C75F90">
            <w:pPr>
              <w:spacing w:line="264" w:lineRule="auto"/>
              <w:rPr>
                <w:i/>
                <w:sz w:val="28"/>
                <w:szCs w:val="28"/>
              </w:rPr>
            </w:pPr>
            <w:r w:rsidRPr="005B401D">
              <w:rPr>
                <w:i/>
                <w:sz w:val="28"/>
                <w:szCs w:val="28"/>
              </w:rPr>
              <w:t xml:space="preserve">    </w:t>
            </w:r>
          </w:p>
          <w:p w:rsidR="00C75F90" w:rsidRPr="005B401D" w:rsidRDefault="00BF3BCF" w:rsidP="005B401D">
            <w:pPr>
              <w:spacing w:line="264" w:lineRule="auto"/>
              <w:jc w:val="right"/>
              <w:rPr>
                <w:i/>
                <w:spacing w:val="-2"/>
                <w:sz w:val="28"/>
                <w:szCs w:val="28"/>
              </w:rPr>
            </w:pPr>
            <w:r w:rsidRPr="005B401D">
              <w:rPr>
                <w:i/>
                <w:sz w:val="28"/>
                <w:szCs w:val="28"/>
              </w:rPr>
              <w:t xml:space="preserve">    </w:t>
            </w:r>
            <w:r w:rsidR="00B877FA">
              <w:rPr>
                <w:i/>
                <w:spacing w:val="-2"/>
                <w:sz w:val="28"/>
                <w:szCs w:val="28"/>
              </w:rPr>
              <w:t xml:space="preserve">TP. Hồ Chí Minh, ngày 26 tháng 8 </w:t>
            </w:r>
            <w:r w:rsidR="00C75F90" w:rsidRPr="005B401D">
              <w:rPr>
                <w:i/>
                <w:spacing w:val="-2"/>
                <w:sz w:val="28"/>
                <w:szCs w:val="28"/>
              </w:rPr>
              <w:t>năm 2015</w:t>
            </w:r>
          </w:p>
        </w:tc>
      </w:tr>
      <w:tr w:rsidR="00C75F90" w:rsidRPr="005B401D" w:rsidTr="005B401D">
        <w:trPr>
          <w:jc w:val="center"/>
        </w:trPr>
        <w:tc>
          <w:tcPr>
            <w:tcW w:w="4196" w:type="dxa"/>
          </w:tcPr>
          <w:p w:rsidR="00C75F90" w:rsidRPr="005B401D" w:rsidRDefault="00C75F90" w:rsidP="00C75F90">
            <w:pPr>
              <w:jc w:val="center"/>
              <w:rPr>
                <w:sz w:val="28"/>
                <w:szCs w:val="28"/>
              </w:rPr>
            </w:pPr>
          </w:p>
        </w:tc>
        <w:tc>
          <w:tcPr>
            <w:tcW w:w="5627" w:type="dxa"/>
          </w:tcPr>
          <w:p w:rsidR="00C75F90" w:rsidRPr="005B401D" w:rsidRDefault="00C75F90" w:rsidP="00C75F90">
            <w:pPr>
              <w:rPr>
                <w:i/>
                <w:sz w:val="28"/>
                <w:szCs w:val="28"/>
                <w:lang w:val="vi-VN"/>
              </w:rPr>
            </w:pPr>
          </w:p>
        </w:tc>
      </w:tr>
    </w:tbl>
    <w:p w:rsidR="009C5F4F" w:rsidRPr="006C18D8" w:rsidRDefault="009C5F4F" w:rsidP="001A40CD">
      <w:pPr>
        <w:tabs>
          <w:tab w:val="center" w:pos="1680"/>
          <w:tab w:val="center" w:pos="1710"/>
        </w:tabs>
        <w:jc w:val="center"/>
        <w:rPr>
          <w:b/>
          <w:bCs/>
          <w:sz w:val="32"/>
          <w:szCs w:val="28"/>
        </w:rPr>
      </w:pPr>
      <w:r w:rsidRPr="006C18D8">
        <w:rPr>
          <w:b/>
          <w:bCs/>
          <w:sz w:val="32"/>
          <w:szCs w:val="28"/>
        </w:rPr>
        <w:t>BÁO CÁO</w:t>
      </w:r>
    </w:p>
    <w:p w:rsidR="009C5F4F" w:rsidRPr="005B401D" w:rsidRDefault="00C75F90" w:rsidP="001A40CD">
      <w:pPr>
        <w:keepNext/>
        <w:jc w:val="center"/>
        <w:outlineLvl w:val="4"/>
        <w:rPr>
          <w:b/>
          <w:bCs/>
          <w:spacing w:val="-2"/>
          <w:sz w:val="28"/>
          <w:szCs w:val="28"/>
        </w:rPr>
      </w:pPr>
      <w:r w:rsidRPr="005B401D">
        <w:rPr>
          <w:b/>
          <w:spacing w:val="-2"/>
          <w:sz w:val="28"/>
          <w:szCs w:val="28"/>
        </w:rPr>
        <w:t>Kết quả</w:t>
      </w:r>
      <w:r w:rsidR="009C5F4F" w:rsidRPr="005B401D">
        <w:rPr>
          <w:b/>
          <w:spacing w:val="-2"/>
          <w:sz w:val="28"/>
          <w:szCs w:val="28"/>
        </w:rPr>
        <w:t xml:space="preserve"> triển khai thực hiện </w:t>
      </w:r>
      <w:r w:rsidR="00FC70FC" w:rsidRPr="005B401D">
        <w:rPr>
          <w:b/>
          <w:bCs/>
          <w:spacing w:val="-2"/>
          <w:sz w:val="28"/>
          <w:szCs w:val="28"/>
        </w:rPr>
        <w:t>Nghị quyết số 08/NQ-ĐTN ngày 3</w:t>
      </w:r>
      <w:r w:rsidR="009C5F4F" w:rsidRPr="005B401D">
        <w:rPr>
          <w:b/>
          <w:bCs/>
          <w:spacing w:val="-2"/>
          <w:sz w:val="28"/>
          <w:szCs w:val="28"/>
        </w:rPr>
        <w:t xml:space="preserve">1/12/2013 </w:t>
      </w:r>
    </w:p>
    <w:p w:rsidR="009C5F4F" w:rsidRPr="005B401D" w:rsidRDefault="009C5F4F" w:rsidP="001A40CD">
      <w:pPr>
        <w:keepNext/>
        <w:jc w:val="center"/>
        <w:outlineLvl w:val="4"/>
        <w:rPr>
          <w:b/>
          <w:bCs/>
          <w:spacing w:val="-2"/>
          <w:sz w:val="28"/>
          <w:szCs w:val="28"/>
        </w:rPr>
      </w:pPr>
      <w:r w:rsidRPr="005B401D">
        <w:rPr>
          <w:b/>
          <w:bCs/>
          <w:spacing w:val="-2"/>
          <w:sz w:val="28"/>
          <w:szCs w:val="28"/>
        </w:rPr>
        <w:t xml:space="preserve">của Ban </w:t>
      </w:r>
      <w:r w:rsidR="00455840" w:rsidRPr="005B401D">
        <w:rPr>
          <w:b/>
          <w:bCs/>
          <w:spacing w:val="-2"/>
          <w:sz w:val="28"/>
          <w:szCs w:val="28"/>
        </w:rPr>
        <w:t>Chấp hành</w:t>
      </w:r>
      <w:r w:rsidRPr="005B401D">
        <w:rPr>
          <w:b/>
          <w:bCs/>
          <w:spacing w:val="-2"/>
          <w:sz w:val="28"/>
          <w:szCs w:val="28"/>
        </w:rPr>
        <w:t xml:space="preserve"> Thành Đoàn về đổi mới, nâng cao hiệu quả công tác giáo dục </w:t>
      </w:r>
      <w:r w:rsidR="00FC70FC" w:rsidRPr="005B401D">
        <w:rPr>
          <w:b/>
          <w:bCs/>
          <w:spacing w:val="-2"/>
          <w:sz w:val="28"/>
          <w:szCs w:val="28"/>
        </w:rPr>
        <w:t xml:space="preserve">của Đoàn TNCS Hồ Chí Minh </w:t>
      </w:r>
      <w:r w:rsidR="00D64D0E" w:rsidRPr="005B401D">
        <w:rPr>
          <w:b/>
          <w:bCs/>
          <w:spacing w:val="-2"/>
          <w:sz w:val="28"/>
          <w:szCs w:val="28"/>
        </w:rPr>
        <w:t xml:space="preserve">TP. </w:t>
      </w:r>
      <w:r w:rsidRPr="005B401D">
        <w:rPr>
          <w:b/>
          <w:bCs/>
          <w:spacing w:val="-2"/>
          <w:sz w:val="28"/>
          <w:szCs w:val="28"/>
        </w:rPr>
        <w:t xml:space="preserve">Hồ Chí Minh giai đoạn 2013 </w:t>
      </w:r>
      <w:r w:rsidR="00BF3BCF" w:rsidRPr="005B401D">
        <w:rPr>
          <w:b/>
          <w:bCs/>
          <w:spacing w:val="-2"/>
          <w:sz w:val="28"/>
          <w:szCs w:val="28"/>
        </w:rPr>
        <w:t>-</w:t>
      </w:r>
      <w:r w:rsidRPr="005B401D">
        <w:rPr>
          <w:b/>
          <w:bCs/>
          <w:spacing w:val="-2"/>
          <w:sz w:val="28"/>
          <w:szCs w:val="28"/>
        </w:rPr>
        <w:t xml:space="preserve"> 2017 </w:t>
      </w:r>
    </w:p>
    <w:p w:rsidR="00C75F90" w:rsidRPr="00A61D1A" w:rsidRDefault="00C75F90" w:rsidP="00A61D1A">
      <w:pPr>
        <w:keepNext/>
        <w:jc w:val="center"/>
        <w:outlineLvl w:val="4"/>
        <w:rPr>
          <w:b/>
          <w:bCs/>
          <w:sz w:val="28"/>
          <w:szCs w:val="28"/>
        </w:rPr>
      </w:pPr>
      <w:r w:rsidRPr="005B401D">
        <w:rPr>
          <w:b/>
          <w:bCs/>
          <w:sz w:val="28"/>
          <w:szCs w:val="28"/>
        </w:rPr>
        <w:t>Từ tháng 12/2</w:t>
      </w:r>
      <w:r w:rsidR="00BF3BCF" w:rsidRPr="005B401D">
        <w:rPr>
          <w:b/>
          <w:bCs/>
          <w:sz w:val="28"/>
          <w:szCs w:val="28"/>
        </w:rPr>
        <w:t>0</w:t>
      </w:r>
      <w:r w:rsidRPr="005B401D">
        <w:rPr>
          <w:b/>
          <w:bCs/>
          <w:sz w:val="28"/>
          <w:szCs w:val="28"/>
        </w:rPr>
        <w:t>13 đến tháng 6/2015</w:t>
      </w:r>
    </w:p>
    <w:p w:rsidR="007B6EAE" w:rsidRPr="005B401D" w:rsidRDefault="00455840" w:rsidP="009C5F4F">
      <w:pPr>
        <w:jc w:val="center"/>
        <w:rPr>
          <w:sz w:val="28"/>
          <w:szCs w:val="28"/>
        </w:rPr>
      </w:pPr>
      <w:r w:rsidRPr="005B401D">
        <w:rPr>
          <w:sz w:val="28"/>
          <w:szCs w:val="28"/>
        </w:rPr>
        <w:t>--------</w:t>
      </w:r>
      <w:r w:rsidR="00A61D1A">
        <w:rPr>
          <w:sz w:val="28"/>
          <w:szCs w:val="28"/>
        </w:rPr>
        <w:t>-----</w:t>
      </w:r>
    </w:p>
    <w:p w:rsidR="007B6EAE" w:rsidRPr="005B401D" w:rsidRDefault="007B6EAE" w:rsidP="007B6EAE">
      <w:pPr>
        <w:pStyle w:val="ListParagraph"/>
        <w:spacing w:line="276" w:lineRule="auto"/>
        <w:ind w:left="0"/>
        <w:jc w:val="both"/>
        <w:rPr>
          <w:b/>
          <w:sz w:val="28"/>
          <w:szCs w:val="28"/>
        </w:rPr>
      </w:pPr>
    </w:p>
    <w:p w:rsidR="00FC70FC" w:rsidRPr="005B401D" w:rsidRDefault="00FC70FC" w:rsidP="00E433DD">
      <w:pPr>
        <w:spacing w:line="245" w:lineRule="auto"/>
        <w:jc w:val="both"/>
        <w:rPr>
          <w:b/>
          <w:sz w:val="28"/>
          <w:szCs w:val="28"/>
        </w:rPr>
      </w:pPr>
      <w:r w:rsidRPr="005B401D">
        <w:rPr>
          <w:b/>
          <w:sz w:val="28"/>
          <w:szCs w:val="28"/>
        </w:rPr>
        <w:t xml:space="preserve">I. KẾT QUẢ </w:t>
      </w:r>
      <w:r w:rsidR="00CB6372" w:rsidRPr="005B401D">
        <w:rPr>
          <w:b/>
          <w:sz w:val="28"/>
          <w:szCs w:val="28"/>
        </w:rPr>
        <w:t>CÔNG TÁC TRIỂN KHAI, THỰC HIỆN</w:t>
      </w:r>
      <w:r w:rsidR="00C75F90" w:rsidRPr="005B401D">
        <w:rPr>
          <w:b/>
          <w:sz w:val="28"/>
          <w:szCs w:val="28"/>
        </w:rPr>
        <w:t>:</w:t>
      </w:r>
    </w:p>
    <w:p w:rsidR="001F118B" w:rsidRPr="005B401D" w:rsidRDefault="001F118B" w:rsidP="00E433DD">
      <w:pPr>
        <w:spacing w:line="245" w:lineRule="auto"/>
        <w:ind w:firstLine="720"/>
        <w:jc w:val="both"/>
        <w:rPr>
          <w:b/>
          <w:sz w:val="28"/>
          <w:szCs w:val="28"/>
        </w:rPr>
      </w:pPr>
      <w:r w:rsidRPr="005B401D">
        <w:rPr>
          <w:b/>
          <w:sz w:val="28"/>
          <w:szCs w:val="28"/>
        </w:rPr>
        <w:t>1. Đổi</w:t>
      </w:r>
      <w:r w:rsidR="00C75F90" w:rsidRPr="005B401D">
        <w:rPr>
          <w:b/>
          <w:sz w:val="28"/>
          <w:szCs w:val="28"/>
        </w:rPr>
        <w:t xml:space="preserve"> mới nội dung công tác giáo dục:</w:t>
      </w:r>
    </w:p>
    <w:p w:rsidR="00FC70FC" w:rsidRPr="005B401D" w:rsidRDefault="001F118B" w:rsidP="00E433DD">
      <w:pPr>
        <w:spacing w:line="245" w:lineRule="auto"/>
        <w:ind w:firstLine="720"/>
        <w:jc w:val="both"/>
        <w:rPr>
          <w:b/>
          <w:i/>
          <w:sz w:val="28"/>
          <w:szCs w:val="28"/>
        </w:rPr>
      </w:pPr>
      <w:r w:rsidRPr="005B401D">
        <w:rPr>
          <w:b/>
          <w:i/>
          <w:sz w:val="28"/>
          <w:szCs w:val="28"/>
        </w:rPr>
        <w:t xml:space="preserve">1.1. Tiếp tục đẩy mạnh việc </w:t>
      </w:r>
      <w:r w:rsidR="00FC70FC" w:rsidRPr="005B401D">
        <w:rPr>
          <w:b/>
          <w:i/>
          <w:sz w:val="28"/>
          <w:szCs w:val="28"/>
        </w:rPr>
        <w:t>học tập và làm theo tư tưởng, tấm gương đạo đức và phong cách Hồ Chí Minh</w:t>
      </w:r>
      <w:r w:rsidR="00C75F90" w:rsidRPr="005B401D">
        <w:rPr>
          <w:b/>
          <w:i/>
          <w:sz w:val="28"/>
          <w:szCs w:val="28"/>
        </w:rPr>
        <w:t>:</w:t>
      </w:r>
    </w:p>
    <w:p w:rsidR="00C75F90" w:rsidRPr="005B401D" w:rsidRDefault="00C75F90" w:rsidP="00E433DD">
      <w:pPr>
        <w:spacing w:line="245" w:lineRule="auto"/>
        <w:ind w:firstLine="720"/>
        <w:jc w:val="both"/>
        <w:rPr>
          <w:bCs/>
          <w:sz w:val="28"/>
          <w:szCs w:val="28"/>
        </w:rPr>
      </w:pPr>
      <w:r w:rsidRPr="005B401D">
        <w:rPr>
          <w:bCs/>
          <w:sz w:val="28"/>
          <w:szCs w:val="28"/>
        </w:rPr>
        <w:t>Nhằm tiếp tục đẩy mạnh việc học tập và làm theo tư tưởng, tấm gương đạo đức, phong cách Hồ Chí Minh gắn với thực hiện Nghị quyết Trung ương 4 khóa XI của Đảng Cộng sản Việ</w:t>
      </w:r>
      <w:r w:rsidR="00DB5DE6" w:rsidRPr="005B401D">
        <w:rPr>
          <w:bCs/>
          <w:sz w:val="28"/>
          <w:szCs w:val="28"/>
        </w:rPr>
        <w:t>t Nam, Ban Thường vụ Thành Đoàn</w:t>
      </w:r>
      <w:r w:rsidR="00BF3BCF" w:rsidRPr="005B401D">
        <w:rPr>
          <w:bCs/>
          <w:sz w:val="28"/>
          <w:szCs w:val="28"/>
        </w:rPr>
        <w:t xml:space="preserve"> xây dựng và</w:t>
      </w:r>
      <w:r w:rsidR="00DB5DE6" w:rsidRPr="005B401D">
        <w:rPr>
          <w:bCs/>
          <w:sz w:val="28"/>
          <w:szCs w:val="28"/>
        </w:rPr>
        <w:t xml:space="preserve"> tổ chức</w:t>
      </w:r>
      <w:r w:rsidRPr="005B401D">
        <w:rPr>
          <w:bCs/>
          <w:sz w:val="28"/>
          <w:szCs w:val="28"/>
        </w:rPr>
        <w:t xml:space="preserve"> thực hiện kế hoạch </w:t>
      </w:r>
      <w:r w:rsidR="00DB5DE6" w:rsidRPr="005B401D">
        <w:rPr>
          <w:bCs/>
          <w:sz w:val="28"/>
          <w:szCs w:val="28"/>
        </w:rPr>
        <w:t>học tập</w:t>
      </w:r>
      <w:r w:rsidR="00BF3BCF" w:rsidRPr="005B401D">
        <w:rPr>
          <w:bCs/>
          <w:sz w:val="28"/>
          <w:szCs w:val="28"/>
        </w:rPr>
        <w:t>,</w:t>
      </w:r>
      <w:r w:rsidR="00DB5DE6" w:rsidRPr="005B401D">
        <w:rPr>
          <w:bCs/>
          <w:sz w:val="28"/>
          <w:szCs w:val="28"/>
        </w:rPr>
        <w:t xml:space="preserve"> làm theo lời Bác </w:t>
      </w:r>
      <w:r w:rsidRPr="005B401D">
        <w:rPr>
          <w:bCs/>
          <w:sz w:val="28"/>
          <w:szCs w:val="28"/>
        </w:rPr>
        <w:t>năm 2014 và năm 2015, nghiên cứu chuyên đề “Nêu cao tinh thần trách nhiệm, chống chủ nghĩa</w:t>
      </w:r>
      <w:r w:rsidR="00DB5DE6" w:rsidRPr="005B401D">
        <w:rPr>
          <w:bCs/>
          <w:sz w:val="28"/>
          <w:szCs w:val="28"/>
        </w:rPr>
        <w:t xml:space="preserve"> cá nhân, nói đi đôi với làm”; </w:t>
      </w:r>
      <w:r w:rsidRPr="005B401D">
        <w:rPr>
          <w:bCs/>
          <w:sz w:val="28"/>
          <w:szCs w:val="28"/>
        </w:rPr>
        <w:t>chuyên đề “</w:t>
      </w:r>
      <w:r w:rsidRPr="005B401D">
        <w:rPr>
          <w:iCs/>
          <w:sz w:val="28"/>
          <w:szCs w:val="28"/>
        </w:rPr>
        <w:t xml:space="preserve">Học tập và làm theo tấm gương đạo đức Hồ Chí Minh về trung thực, trách nhiệm; gắn bó với nhân dân; đoàn kết, xây dựng Đảng trong sạch, vững mạnh”; </w:t>
      </w:r>
      <w:r w:rsidRPr="005B401D">
        <w:rPr>
          <w:bCs/>
          <w:sz w:val="28"/>
          <w:szCs w:val="28"/>
        </w:rPr>
        <w:t xml:space="preserve">phối hợp tổ chức Hội thi tìm hiểu các môn khoa học Mác-Lênin, tư tưởng Hồ Chí Minh “Ánh sáng thời đại” </w:t>
      </w:r>
      <w:r w:rsidR="00DB5DE6" w:rsidRPr="005B401D">
        <w:rPr>
          <w:bCs/>
          <w:sz w:val="28"/>
          <w:szCs w:val="28"/>
        </w:rPr>
        <w:t>và “Tầm nhìn xuyên thế kỷ”</w:t>
      </w:r>
      <w:r w:rsidR="00BF3BCF" w:rsidRPr="005B401D">
        <w:rPr>
          <w:bCs/>
          <w:sz w:val="28"/>
          <w:szCs w:val="28"/>
        </w:rPr>
        <w:t>;</w:t>
      </w:r>
      <w:r w:rsidR="00DB5DE6" w:rsidRPr="005B401D">
        <w:rPr>
          <w:bCs/>
          <w:sz w:val="28"/>
          <w:szCs w:val="28"/>
        </w:rPr>
        <w:t xml:space="preserve"> </w:t>
      </w:r>
      <w:r w:rsidRPr="005B401D">
        <w:rPr>
          <w:bCs/>
          <w:sz w:val="28"/>
          <w:szCs w:val="28"/>
        </w:rPr>
        <w:t>đẩy mạnh việc học tập và làm theo lời Bác gắn với cuộc vận động “Xây dựng phong cách cán bộ Đoàn TNCS Hồ Chí Minh TP. Hồ Chí Minh”, cuộc vận động “Xây dựng các giá trị mẫu hình người thanh niên Thành phố trong giai đoạn mới”</w:t>
      </w:r>
      <w:r w:rsidR="006E22A8" w:rsidRPr="005B401D">
        <w:rPr>
          <w:bCs/>
          <w:sz w:val="28"/>
          <w:szCs w:val="28"/>
        </w:rPr>
        <w:t xml:space="preserve">, </w:t>
      </w:r>
      <w:r w:rsidR="006E22A8" w:rsidRPr="005B401D">
        <w:rPr>
          <w:iCs/>
          <w:sz w:val="28"/>
          <w:szCs w:val="28"/>
        </w:rPr>
        <w:t>nêu cao trách nhiệm, tính gương mẫu của cán bộ, đảng viên, nhất là cán bộ Đoàn chủ chốt các cấp.</w:t>
      </w:r>
    </w:p>
    <w:p w:rsidR="00A86BDA" w:rsidRDefault="00A86BDA" w:rsidP="00E433DD">
      <w:pPr>
        <w:spacing w:line="245" w:lineRule="auto"/>
        <w:ind w:firstLine="720"/>
        <w:jc w:val="both"/>
        <w:rPr>
          <w:iCs/>
          <w:sz w:val="28"/>
          <w:szCs w:val="28"/>
        </w:rPr>
      </w:pPr>
    </w:p>
    <w:p w:rsidR="00A86BDA" w:rsidRDefault="00C75F90" w:rsidP="00A86BDA">
      <w:pPr>
        <w:spacing w:line="245" w:lineRule="auto"/>
        <w:ind w:firstLine="720"/>
        <w:jc w:val="both"/>
        <w:rPr>
          <w:sz w:val="28"/>
          <w:szCs w:val="28"/>
        </w:rPr>
      </w:pPr>
      <w:r w:rsidRPr="005B401D">
        <w:rPr>
          <w:iCs/>
          <w:sz w:val="28"/>
          <w:szCs w:val="28"/>
        </w:rPr>
        <w:t xml:space="preserve">Kỷ niệm </w:t>
      </w:r>
      <w:r w:rsidR="00DB5DE6" w:rsidRPr="005B401D">
        <w:rPr>
          <w:iCs/>
          <w:sz w:val="28"/>
          <w:szCs w:val="28"/>
        </w:rPr>
        <w:t xml:space="preserve">Ngày sinh của Chủ tịch Hồ Chí Minh (ngày 19/5) </w:t>
      </w:r>
      <w:r w:rsidRPr="005B401D">
        <w:rPr>
          <w:iCs/>
          <w:sz w:val="28"/>
          <w:szCs w:val="28"/>
        </w:rPr>
        <w:t xml:space="preserve">và </w:t>
      </w:r>
      <w:r w:rsidR="00DB5DE6" w:rsidRPr="005B401D">
        <w:rPr>
          <w:iCs/>
          <w:sz w:val="28"/>
          <w:szCs w:val="28"/>
        </w:rPr>
        <w:t>N</w:t>
      </w:r>
      <w:r w:rsidRPr="005B401D">
        <w:rPr>
          <w:iCs/>
          <w:sz w:val="28"/>
          <w:szCs w:val="28"/>
        </w:rPr>
        <w:t>gày Bác</w:t>
      </w:r>
      <w:r w:rsidR="00DB5DE6" w:rsidRPr="005B401D">
        <w:rPr>
          <w:iCs/>
          <w:sz w:val="28"/>
          <w:szCs w:val="28"/>
        </w:rPr>
        <w:t xml:space="preserve"> Hồ</w:t>
      </w:r>
      <w:r w:rsidRPr="005B401D">
        <w:rPr>
          <w:iCs/>
          <w:sz w:val="28"/>
          <w:szCs w:val="28"/>
        </w:rPr>
        <w:t xml:space="preserve"> ra</w:t>
      </w:r>
      <w:r w:rsidR="00DB5DE6" w:rsidRPr="005B401D">
        <w:rPr>
          <w:iCs/>
          <w:sz w:val="28"/>
          <w:szCs w:val="28"/>
        </w:rPr>
        <w:t xml:space="preserve"> đi tìm đường cứu nước (ngày 5/6</w:t>
      </w:r>
      <w:r w:rsidRPr="005B401D">
        <w:rPr>
          <w:iCs/>
          <w:sz w:val="28"/>
          <w:szCs w:val="28"/>
        </w:rPr>
        <w:t xml:space="preserve">), Ban </w:t>
      </w:r>
      <w:r w:rsidR="00DB5DE6" w:rsidRPr="005B401D">
        <w:rPr>
          <w:iCs/>
          <w:sz w:val="28"/>
          <w:szCs w:val="28"/>
        </w:rPr>
        <w:t>Thường vụ</w:t>
      </w:r>
      <w:r w:rsidRPr="005B401D">
        <w:rPr>
          <w:iCs/>
          <w:sz w:val="28"/>
          <w:szCs w:val="28"/>
        </w:rPr>
        <w:t xml:space="preserve"> Thành Đoàn đã </w:t>
      </w:r>
      <w:r w:rsidR="006E22A8" w:rsidRPr="005B401D">
        <w:rPr>
          <w:iCs/>
          <w:sz w:val="28"/>
          <w:szCs w:val="28"/>
        </w:rPr>
        <w:t>tổ chức nhiều hoạt động lớn, ý nghĩa như</w:t>
      </w:r>
      <w:r w:rsidR="00DB5DE6" w:rsidRPr="005B401D">
        <w:rPr>
          <w:iCs/>
          <w:sz w:val="28"/>
          <w:szCs w:val="28"/>
        </w:rPr>
        <w:t>:</w:t>
      </w:r>
      <w:r w:rsidRPr="005B401D">
        <w:rPr>
          <w:iCs/>
          <w:sz w:val="28"/>
          <w:szCs w:val="28"/>
        </w:rPr>
        <w:t xml:space="preserve"> Đại hội “Thanh niên tiên tiến TP. Hồ Chí Minh làm theo lời Bác” </w:t>
      </w:r>
      <w:r w:rsidR="00DB5DE6" w:rsidRPr="005B401D">
        <w:rPr>
          <w:iCs/>
          <w:sz w:val="28"/>
          <w:szCs w:val="28"/>
        </w:rPr>
        <w:t>n</w:t>
      </w:r>
      <w:r w:rsidRPr="005B401D">
        <w:rPr>
          <w:iCs/>
          <w:sz w:val="28"/>
          <w:szCs w:val="28"/>
        </w:rPr>
        <w:t>ăm 2014</w:t>
      </w:r>
      <w:r w:rsidR="00DB5DE6" w:rsidRPr="005B401D">
        <w:rPr>
          <w:iCs/>
          <w:sz w:val="28"/>
          <w:szCs w:val="28"/>
        </w:rPr>
        <w:t xml:space="preserve">; </w:t>
      </w:r>
      <w:r w:rsidRPr="005B401D">
        <w:rPr>
          <w:iCs/>
          <w:sz w:val="28"/>
          <w:szCs w:val="28"/>
        </w:rPr>
        <w:t>triển lãm ảnh “Thanh niên Thành phố Hồ Chí Minh làm theo lời Bác”</w:t>
      </w:r>
      <w:r w:rsidR="00DB5DE6" w:rsidRPr="005B401D">
        <w:rPr>
          <w:iCs/>
          <w:sz w:val="28"/>
          <w:szCs w:val="28"/>
        </w:rPr>
        <w:t xml:space="preserve">; </w:t>
      </w:r>
      <w:r w:rsidRPr="005B401D">
        <w:rPr>
          <w:sz w:val="28"/>
          <w:szCs w:val="28"/>
        </w:rPr>
        <w:t>diễn đàn “Tuổi trẻ Thành phố với lòng yêu nước - Nhận thức, trách nhiệm và hành động”, giao lưu với các thanh niên tại các đơn vị trong chương trình “Thắp sáng ước</w:t>
      </w:r>
      <w:r w:rsidR="00DB5DE6" w:rsidRPr="005B401D">
        <w:rPr>
          <w:sz w:val="28"/>
          <w:szCs w:val="28"/>
        </w:rPr>
        <w:t xml:space="preserve"> mơ tuổi trẻ TP. Hồ Chí Minh”; </w:t>
      </w:r>
      <w:r w:rsidRPr="005B401D">
        <w:rPr>
          <w:sz w:val="28"/>
          <w:szCs w:val="28"/>
        </w:rPr>
        <w:t>Lễ tuyên dương “Thanh niên tiên tiến TP. Hồ Chí Minh làm theo lời Bác” năm 2014</w:t>
      </w:r>
      <w:r w:rsidR="00112761" w:rsidRPr="005B401D">
        <w:rPr>
          <w:iCs/>
          <w:sz w:val="28"/>
          <w:szCs w:val="28"/>
        </w:rPr>
        <w:t xml:space="preserve"> - tuyên dương 273 đại biểu là thanh niên tiêu biểu có nhiều hoạt động, thành tích xuất sắc trong việc học tập và làm theo lời Bác của các cơ sở Đoàn trong toàn Thành phố</w:t>
      </w:r>
      <w:r w:rsidR="00DB5DE6" w:rsidRPr="005B401D">
        <w:rPr>
          <w:sz w:val="28"/>
          <w:szCs w:val="28"/>
        </w:rPr>
        <w:t>; Ngày hội “Thanh niên làm theo lời Bác” khu vực Trường học</w:t>
      </w:r>
      <w:r w:rsidR="00112761" w:rsidRPr="005B401D">
        <w:rPr>
          <w:sz w:val="28"/>
          <w:szCs w:val="28"/>
        </w:rPr>
        <w:t xml:space="preserve"> năm 2015</w:t>
      </w:r>
      <w:r w:rsidR="00DB5DE6" w:rsidRPr="005B401D">
        <w:rPr>
          <w:sz w:val="28"/>
          <w:szCs w:val="28"/>
        </w:rPr>
        <w:t xml:space="preserve">; </w:t>
      </w:r>
      <w:r w:rsidR="00B5124D" w:rsidRPr="005B401D">
        <w:rPr>
          <w:sz w:val="28"/>
          <w:szCs w:val="28"/>
        </w:rPr>
        <w:t>Chương trình Nghệ thuật “Bác Hồ một tình yêu bao la” và sơ kết 4 năm thực hiện Chỉ thị 03</w:t>
      </w:r>
      <w:r w:rsidR="00900D84" w:rsidRPr="005B401D">
        <w:rPr>
          <w:sz w:val="28"/>
          <w:szCs w:val="28"/>
        </w:rPr>
        <w:t>-CT/TW</w:t>
      </w:r>
      <w:r w:rsidR="00B5124D" w:rsidRPr="005B401D">
        <w:rPr>
          <w:sz w:val="28"/>
          <w:szCs w:val="28"/>
        </w:rPr>
        <w:t xml:space="preserve"> </w:t>
      </w:r>
      <w:r w:rsidR="00900D84" w:rsidRPr="005B401D">
        <w:rPr>
          <w:sz w:val="28"/>
          <w:szCs w:val="28"/>
        </w:rPr>
        <w:t xml:space="preserve">của Bộ Chính trị </w:t>
      </w:r>
      <w:r w:rsidR="00B5124D" w:rsidRPr="005B401D">
        <w:rPr>
          <w:sz w:val="28"/>
          <w:szCs w:val="28"/>
        </w:rPr>
        <w:t>(</w:t>
      </w:r>
      <w:r w:rsidR="00900D84" w:rsidRPr="005B401D">
        <w:rPr>
          <w:sz w:val="28"/>
          <w:szCs w:val="28"/>
        </w:rPr>
        <w:t xml:space="preserve">giai đoạn </w:t>
      </w:r>
      <w:r w:rsidR="00B5124D" w:rsidRPr="005B401D">
        <w:rPr>
          <w:sz w:val="28"/>
          <w:szCs w:val="28"/>
        </w:rPr>
        <w:t>2011 – 2015); Đại hội Cháu ngoan Bác Hồ năm 2015.</w:t>
      </w:r>
    </w:p>
    <w:p w:rsidR="0043291C" w:rsidRDefault="0043291C" w:rsidP="00A86BDA">
      <w:pPr>
        <w:spacing w:line="245" w:lineRule="auto"/>
        <w:ind w:firstLine="720"/>
        <w:jc w:val="both"/>
        <w:rPr>
          <w:bCs/>
          <w:sz w:val="28"/>
          <w:szCs w:val="28"/>
        </w:rPr>
      </w:pPr>
      <w:r w:rsidRPr="005B401D">
        <w:rPr>
          <w:sz w:val="28"/>
          <w:szCs w:val="28"/>
        </w:rPr>
        <w:lastRenderedPageBreak/>
        <w:t xml:space="preserve">Ban </w:t>
      </w:r>
      <w:r w:rsidR="00595E65" w:rsidRPr="005B401D">
        <w:rPr>
          <w:sz w:val="28"/>
          <w:szCs w:val="28"/>
        </w:rPr>
        <w:t>Thường vụ</w:t>
      </w:r>
      <w:r w:rsidR="00C75F90" w:rsidRPr="005B401D">
        <w:rPr>
          <w:sz w:val="28"/>
          <w:szCs w:val="28"/>
        </w:rPr>
        <w:t xml:space="preserve"> Thành Đoàn tiếp tục hướng dẫn</w:t>
      </w:r>
      <w:r w:rsidRPr="005B401D">
        <w:rPr>
          <w:sz w:val="28"/>
          <w:szCs w:val="28"/>
        </w:rPr>
        <w:t>,</w:t>
      </w:r>
      <w:r w:rsidR="00C75F90" w:rsidRPr="005B401D">
        <w:rPr>
          <w:sz w:val="28"/>
          <w:szCs w:val="28"/>
        </w:rPr>
        <w:t xml:space="preserve"> chỉ đạo </w:t>
      </w:r>
      <w:r w:rsidRPr="005B401D">
        <w:rPr>
          <w:sz w:val="28"/>
          <w:szCs w:val="28"/>
        </w:rPr>
        <w:t xml:space="preserve">các cấp cơ sở Đoàn đẩy mạnh và triển khai hiệu quả việc tổ chức cho </w:t>
      </w:r>
      <w:r w:rsidR="00C75F90" w:rsidRPr="005B401D">
        <w:rPr>
          <w:sz w:val="28"/>
          <w:szCs w:val="28"/>
        </w:rPr>
        <w:t xml:space="preserve">các tập thể, cá nhân đăng ký </w:t>
      </w:r>
      <w:r w:rsidRPr="005B401D">
        <w:rPr>
          <w:sz w:val="28"/>
          <w:szCs w:val="28"/>
        </w:rPr>
        <w:t>công trình, phần việc thanh niên “Làm theo lời Bác”</w:t>
      </w:r>
      <w:r w:rsidR="00C75F90" w:rsidRPr="005B401D">
        <w:rPr>
          <w:sz w:val="28"/>
          <w:szCs w:val="28"/>
        </w:rPr>
        <w:t xml:space="preserve"> </w:t>
      </w:r>
      <w:r w:rsidRPr="005B401D">
        <w:rPr>
          <w:bCs/>
          <w:sz w:val="28"/>
          <w:szCs w:val="28"/>
        </w:rPr>
        <w:t>gắn với thực hiện chương trình “Rèn luyện đoàn viên trong thời kỳ mới”, nhiệm vụ chính trị của địa phương, đơn vị. Thanh niên công nhân thực hiện các phần việc, công trình thanh niên xây dựng ý thức tiết kiệm gắn với chuyên môn, sản phẩm sáng tạo; thanh niên khu vực trường học thực hiện các phần việc, công trình thanh niên gắn với việc thay đổi nhận thức, hành vi, xây dựng văn minh học đường; khu vực địa bàn dân cư, các phần việc, công trình gắn với hoạt động tình nguyện vì cộng đồng, vì an sinh xã hội, giúp đỡ các các đối tượng có hoàn cảnh khó khăn; ở khu vực lực lượng vũ trang là các phần việc, công trình rèn luyện tinh thần kỷ luật, ý thức bảo vệ chủ quyền, giữ gìn tình hình an ninh trật tự trên địa bàn thành phố.</w:t>
      </w:r>
      <w:r w:rsidR="00CF6575" w:rsidRPr="005B401D">
        <w:rPr>
          <w:bCs/>
          <w:sz w:val="28"/>
          <w:szCs w:val="28"/>
        </w:rPr>
        <w:t xml:space="preserve"> </w:t>
      </w:r>
    </w:p>
    <w:p w:rsidR="004E277B" w:rsidRPr="005B401D" w:rsidRDefault="004E277B" w:rsidP="00A86BDA">
      <w:pPr>
        <w:spacing w:line="245" w:lineRule="auto"/>
        <w:ind w:firstLine="720"/>
        <w:jc w:val="both"/>
        <w:rPr>
          <w:sz w:val="28"/>
          <w:szCs w:val="28"/>
        </w:rPr>
      </w:pPr>
    </w:p>
    <w:p w:rsidR="00C75F90" w:rsidRPr="005B401D" w:rsidRDefault="00C75F90" w:rsidP="004E277B">
      <w:pPr>
        <w:ind w:firstLine="720"/>
        <w:jc w:val="both"/>
        <w:rPr>
          <w:bCs/>
          <w:sz w:val="28"/>
          <w:szCs w:val="28"/>
        </w:rPr>
      </w:pPr>
      <w:r w:rsidRPr="005B401D">
        <w:rPr>
          <w:bCs/>
          <w:sz w:val="28"/>
          <w:szCs w:val="28"/>
        </w:rPr>
        <w:t xml:space="preserve">Ban </w:t>
      </w:r>
      <w:r w:rsidR="00853D7D" w:rsidRPr="005B401D">
        <w:rPr>
          <w:bCs/>
          <w:sz w:val="28"/>
          <w:szCs w:val="28"/>
        </w:rPr>
        <w:t>Thường vụ</w:t>
      </w:r>
      <w:r w:rsidRPr="005B401D">
        <w:rPr>
          <w:bCs/>
          <w:sz w:val="28"/>
          <w:szCs w:val="28"/>
        </w:rPr>
        <w:t xml:space="preserve"> Thành Đoàn tổ chức hội nghị sơ kết 3 năm</w:t>
      </w:r>
      <w:r w:rsidR="00D75397" w:rsidRPr="005B401D">
        <w:rPr>
          <w:bCs/>
          <w:sz w:val="28"/>
          <w:szCs w:val="28"/>
        </w:rPr>
        <w:t xml:space="preserve">, 4 năm </w:t>
      </w:r>
      <w:r w:rsidRPr="005B401D">
        <w:rPr>
          <w:bCs/>
          <w:sz w:val="28"/>
          <w:szCs w:val="28"/>
        </w:rPr>
        <w:t>thực hiện Chỉ thị 03-CT/TW</w:t>
      </w:r>
      <w:r w:rsidR="001B08A3" w:rsidRPr="005B401D">
        <w:rPr>
          <w:bCs/>
          <w:sz w:val="28"/>
          <w:szCs w:val="28"/>
        </w:rPr>
        <w:t xml:space="preserve"> </w:t>
      </w:r>
      <w:r w:rsidR="00D75397" w:rsidRPr="005B401D">
        <w:rPr>
          <w:bCs/>
          <w:sz w:val="28"/>
          <w:szCs w:val="28"/>
        </w:rPr>
        <w:t>về tiếp tục đẩy mạnh việc học tập và làm theo tấm gương đạo đức Hồ Chí Minh; tổ chức c</w:t>
      </w:r>
      <w:r w:rsidR="00595E65" w:rsidRPr="005B401D">
        <w:rPr>
          <w:bCs/>
          <w:sz w:val="28"/>
          <w:szCs w:val="28"/>
        </w:rPr>
        <w:t xml:space="preserve">hương trình nghệ thuật </w:t>
      </w:r>
      <w:r w:rsidR="00D75397" w:rsidRPr="005B401D">
        <w:rPr>
          <w:bCs/>
          <w:sz w:val="28"/>
          <w:szCs w:val="28"/>
        </w:rPr>
        <w:t>“</w:t>
      </w:r>
      <w:r w:rsidR="00595E65" w:rsidRPr="005B401D">
        <w:rPr>
          <w:bCs/>
          <w:sz w:val="28"/>
          <w:szCs w:val="28"/>
        </w:rPr>
        <w:t>Bác Hồ một tình yêu bao la</w:t>
      </w:r>
      <w:r w:rsidR="00D75397" w:rsidRPr="005B401D">
        <w:rPr>
          <w:bCs/>
          <w:sz w:val="28"/>
          <w:szCs w:val="28"/>
        </w:rPr>
        <w:t>”;</w:t>
      </w:r>
      <w:r w:rsidRPr="005B401D">
        <w:rPr>
          <w:bCs/>
          <w:sz w:val="28"/>
          <w:szCs w:val="28"/>
        </w:rPr>
        <w:t xml:space="preserve"> </w:t>
      </w:r>
      <w:r w:rsidR="00D75397" w:rsidRPr="005B401D">
        <w:rPr>
          <w:bCs/>
          <w:sz w:val="28"/>
          <w:szCs w:val="28"/>
        </w:rPr>
        <w:t>c</w:t>
      </w:r>
      <w:r w:rsidRPr="005B401D">
        <w:rPr>
          <w:bCs/>
          <w:sz w:val="28"/>
          <w:szCs w:val="28"/>
        </w:rPr>
        <w:t xml:space="preserve">hỉ đạo Báo Tuổi Trẻ tổ chức cuộc thi trực tuyến “Tuổi trẻ học tập và làm theo tấm gương đạo đức Hồ Chí Minh”. </w:t>
      </w:r>
      <w:r w:rsidR="00B5124D" w:rsidRPr="005B401D">
        <w:rPr>
          <w:bCs/>
          <w:sz w:val="28"/>
          <w:szCs w:val="28"/>
        </w:rPr>
        <w:t xml:space="preserve">Trong 02 năm </w:t>
      </w:r>
      <w:r w:rsidRPr="005B401D">
        <w:rPr>
          <w:sz w:val="28"/>
          <w:szCs w:val="28"/>
          <w:lang w:val="sv-SE"/>
        </w:rPr>
        <w:t xml:space="preserve">Hội thi đã thu hút </w:t>
      </w:r>
      <w:r w:rsidR="00B5124D" w:rsidRPr="005B401D">
        <w:rPr>
          <w:sz w:val="28"/>
          <w:szCs w:val="28"/>
          <w:lang w:val="sv-SE"/>
        </w:rPr>
        <w:t>62</w:t>
      </w:r>
      <w:r w:rsidRPr="005B401D">
        <w:rPr>
          <w:sz w:val="28"/>
          <w:szCs w:val="28"/>
          <w:lang w:val="sv-SE"/>
        </w:rPr>
        <w:t>.015 thí sinh trong và ngoài nước tham gia dự thi vòng thi trắc nghiệm và vòng thi tự luận</w:t>
      </w:r>
      <w:r w:rsidR="004E277B">
        <w:rPr>
          <w:bCs/>
          <w:sz w:val="28"/>
          <w:szCs w:val="28"/>
        </w:rPr>
        <w:t xml:space="preserve">. </w:t>
      </w:r>
      <w:r w:rsidR="00D75397" w:rsidRPr="005B401D">
        <w:rPr>
          <w:bCs/>
          <w:sz w:val="28"/>
          <w:szCs w:val="28"/>
        </w:rPr>
        <w:t>Công tác tuyên dương và phát huy các gương điển hình “Thanh niên tiên tiến làm theo lời Bác” được tập trung đẩy mạnh thực hiện từ cấp Thành đến cấp cơ sở. Trong nửa đầu nhiệm kỳ đã có</w:t>
      </w:r>
      <w:r w:rsidRPr="005B401D">
        <w:rPr>
          <w:bCs/>
          <w:sz w:val="28"/>
          <w:szCs w:val="28"/>
        </w:rPr>
        <w:t xml:space="preserve"> </w:t>
      </w:r>
      <w:r w:rsidR="00D75397" w:rsidRPr="005B401D">
        <w:rPr>
          <w:bCs/>
          <w:sz w:val="28"/>
          <w:szCs w:val="28"/>
        </w:rPr>
        <w:t>7.380</w:t>
      </w:r>
      <w:r w:rsidRPr="005B401D">
        <w:rPr>
          <w:bCs/>
          <w:sz w:val="28"/>
          <w:szCs w:val="28"/>
        </w:rPr>
        <w:t xml:space="preserve"> tập thể và </w:t>
      </w:r>
      <w:r w:rsidR="00D75397" w:rsidRPr="005B401D">
        <w:rPr>
          <w:bCs/>
          <w:sz w:val="28"/>
          <w:szCs w:val="28"/>
        </w:rPr>
        <w:t>45.363</w:t>
      </w:r>
      <w:r w:rsidRPr="005B401D">
        <w:rPr>
          <w:bCs/>
          <w:sz w:val="28"/>
          <w:szCs w:val="28"/>
        </w:rPr>
        <w:t xml:space="preserve"> cá nhân được tuyên dương điển hình làm theo lời Bác.</w:t>
      </w:r>
    </w:p>
    <w:p w:rsidR="00C75F90" w:rsidRPr="005B401D" w:rsidRDefault="00C75F90" w:rsidP="00BF3BCF">
      <w:pPr>
        <w:ind w:firstLine="720"/>
        <w:jc w:val="both"/>
        <w:rPr>
          <w:bCs/>
          <w:sz w:val="28"/>
          <w:szCs w:val="28"/>
        </w:rPr>
      </w:pPr>
    </w:p>
    <w:p w:rsidR="00FC70FC" w:rsidRPr="005B401D" w:rsidRDefault="001F118B" w:rsidP="00BF3BCF">
      <w:pPr>
        <w:ind w:firstLine="720"/>
        <w:jc w:val="both"/>
        <w:rPr>
          <w:b/>
          <w:bCs/>
          <w:i/>
          <w:sz w:val="28"/>
          <w:szCs w:val="28"/>
        </w:rPr>
      </w:pPr>
      <w:r w:rsidRPr="005B401D">
        <w:rPr>
          <w:b/>
          <w:bCs/>
          <w:i/>
          <w:sz w:val="28"/>
          <w:szCs w:val="28"/>
        </w:rPr>
        <w:t>1.2.</w:t>
      </w:r>
      <w:r w:rsidR="00FC70FC" w:rsidRPr="005B401D">
        <w:rPr>
          <w:b/>
          <w:bCs/>
          <w:i/>
          <w:sz w:val="28"/>
          <w:szCs w:val="28"/>
        </w:rPr>
        <w:t xml:space="preserve"> </w:t>
      </w:r>
      <w:r w:rsidRPr="005B401D">
        <w:rPr>
          <w:b/>
          <w:bCs/>
          <w:i/>
          <w:sz w:val="28"/>
          <w:szCs w:val="28"/>
        </w:rPr>
        <w:t xml:space="preserve">Công tác </w:t>
      </w:r>
      <w:r w:rsidR="00FC70FC" w:rsidRPr="005B401D">
        <w:rPr>
          <w:b/>
          <w:bCs/>
          <w:i/>
          <w:sz w:val="28"/>
          <w:szCs w:val="28"/>
        </w:rPr>
        <w:t>giáo dục chính trị tư tưởng trong đoàn viên, thanh thiếu nhi</w:t>
      </w:r>
      <w:r w:rsidR="00C75F90" w:rsidRPr="005B401D">
        <w:rPr>
          <w:b/>
          <w:bCs/>
          <w:i/>
          <w:sz w:val="28"/>
          <w:szCs w:val="28"/>
        </w:rPr>
        <w:t>:</w:t>
      </w:r>
    </w:p>
    <w:p w:rsidR="007A2FAB" w:rsidRDefault="00B5124D" w:rsidP="003C0862">
      <w:pPr>
        <w:ind w:firstLine="720"/>
        <w:jc w:val="both"/>
        <w:rPr>
          <w:iCs/>
          <w:spacing w:val="-2"/>
          <w:sz w:val="28"/>
          <w:szCs w:val="28"/>
        </w:rPr>
      </w:pPr>
      <w:r w:rsidRPr="005B401D">
        <w:rPr>
          <w:iCs/>
          <w:spacing w:val="-2"/>
          <w:sz w:val="28"/>
          <w:szCs w:val="28"/>
        </w:rPr>
        <w:t xml:space="preserve">Ban Thường vụ Thành Đoàn đã đầu tư </w:t>
      </w:r>
      <w:r w:rsidRPr="005B401D">
        <w:rPr>
          <w:sz w:val="28"/>
          <w:szCs w:val="28"/>
          <w:lang w:val="pt-BR"/>
        </w:rPr>
        <w:t xml:space="preserve">đổi mới, nâng cao chất lượng học tập, nghiên cứu các Nghị quyết của Đảng, của Đoàn; </w:t>
      </w:r>
      <w:r w:rsidRPr="005B401D">
        <w:rPr>
          <w:iCs/>
          <w:spacing w:val="-2"/>
          <w:sz w:val="28"/>
          <w:szCs w:val="28"/>
        </w:rPr>
        <w:t>tổ chức hội nghị quán triệt các Nghị quyết Hội nghị của Ban Chấp hành Trung ương Đảng khóa XI</w:t>
      </w:r>
      <w:r w:rsidR="006A047A" w:rsidRPr="005B401D">
        <w:rPr>
          <w:iCs/>
          <w:spacing w:val="-2"/>
          <w:sz w:val="28"/>
          <w:szCs w:val="28"/>
        </w:rPr>
        <w:t>; c</w:t>
      </w:r>
      <w:r w:rsidRPr="005B401D">
        <w:rPr>
          <w:iCs/>
          <w:spacing w:val="-2"/>
          <w:sz w:val="28"/>
          <w:szCs w:val="28"/>
        </w:rPr>
        <w:t xml:space="preserve">hỉ đạo các cơ sở Đoàn định kỳ tổ chức báo cáo thời sự, hội thi, triển lãm gắn với các hoạt động hướng về biển đảo. Bên cạnh đó, Ban Thường vụ Thành Đoàn đã ban hành kế hoạch thực hiện việc chống tự diễn biến, tự chuyển hóa trong </w:t>
      </w:r>
      <w:r w:rsidRPr="005B401D">
        <w:rPr>
          <w:sz w:val="28"/>
          <w:szCs w:val="28"/>
        </w:rPr>
        <w:t>đội ngũ cán bộ Đoàn, Đảng viên, đoàn viên thanh niên</w:t>
      </w:r>
      <w:r w:rsidRPr="005B401D">
        <w:rPr>
          <w:iCs/>
          <w:spacing w:val="-2"/>
          <w:sz w:val="28"/>
          <w:szCs w:val="28"/>
        </w:rPr>
        <w:t xml:space="preserve"> và thực hiện báo cáo về vai trò </w:t>
      </w:r>
      <w:r w:rsidR="006A047A" w:rsidRPr="005B401D">
        <w:rPr>
          <w:iCs/>
          <w:spacing w:val="-2"/>
          <w:sz w:val="28"/>
          <w:szCs w:val="28"/>
        </w:rPr>
        <w:t xml:space="preserve">của tổ chức Đoàn </w:t>
      </w:r>
      <w:r w:rsidRPr="005B401D">
        <w:rPr>
          <w:iCs/>
          <w:spacing w:val="-2"/>
          <w:sz w:val="28"/>
          <w:szCs w:val="28"/>
        </w:rPr>
        <w:t xml:space="preserve">trong </w:t>
      </w:r>
      <w:r w:rsidR="006A047A" w:rsidRPr="005B401D">
        <w:rPr>
          <w:iCs/>
          <w:spacing w:val="-2"/>
          <w:sz w:val="28"/>
          <w:szCs w:val="28"/>
        </w:rPr>
        <w:t xml:space="preserve">tham gia </w:t>
      </w:r>
      <w:r w:rsidRPr="005B401D">
        <w:rPr>
          <w:iCs/>
          <w:spacing w:val="-2"/>
          <w:sz w:val="28"/>
          <w:szCs w:val="28"/>
        </w:rPr>
        <w:t>phòng c</w:t>
      </w:r>
      <w:r w:rsidR="007A2FAB">
        <w:rPr>
          <w:iCs/>
          <w:spacing w:val="-2"/>
          <w:sz w:val="28"/>
          <w:szCs w:val="28"/>
        </w:rPr>
        <w:t xml:space="preserve">hống âm mưu diễn biến hòa bình. </w:t>
      </w:r>
      <w:r w:rsidRPr="005B401D">
        <w:rPr>
          <w:iCs/>
          <w:spacing w:val="-2"/>
          <w:sz w:val="28"/>
          <w:szCs w:val="28"/>
        </w:rPr>
        <w:t>Song song đó, nhân các ngày lễ kỷ niệm lớn của đất nước, Thành phố và của tổ chức Đoàn TNCS Hồ Chí Minh, Ban Thường vụ Thành Đoàn đã tổ chức nhiều hoạt động kỷ niệm, qua đó đã nâng cao công tác giáo dục chính trị tư tưởng cho đoàn viên, thanh thiếu nhi Thành phố</w:t>
      </w:r>
      <w:r w:rsidR="00181269" w:rsidRPr="005B401D">
        <w:rPr>
          <w:iCs/>
          <w:spacing w:val="-2"/>
          <w:sz w:val="28"/>
          <w:szCs w:val="28"/>
        </w:rPr>
        <w:t>, cụ thể</w:t>
      </w:r>
      <w:r w:rsidRPr="005B401D">
        <w:rPr>
          <w:iCs/>
          <w:spacing w:val="-2"/>
          <w:sz w:val="28"/>
          <w:szCs w:val="28"/>
        </w:rPr>
        <w:t>:</w:t>
      </w:r>
    </w:p>
    <w:p w:rsidR="003C0862" w:rsidRPr="003C0862" w:rsidRDefault="003C0862" w:rsidP="003C0862">
      <w:pPr>
        <w:ind w:firstLine="720"/>
        <w:jc w:val="both"/>
        <w:rPr>
          <w:iCs/>
          <w:spacing w:val="-2"/>
          <w:sz w:val="28"/>
          <w:szCs w:val="28"/>
        </w:rPr>
      </w:pPr>
    </w:p>
    <w:p w:rsidR="00B5124D" w:rsidRDefault="00B5124D" w:rsidP="00BF3BCF">
      <w:pPr>
        <w:ind w:firstLine="720"/>
        <w:jc w:val="both"/>
        <w:rPr>
          <w:spacing w:val="-4"/>
          <w:sz w:val="28"/>
          <w:szCs w:val="28"/>
        </w:rPr>
      </w:pPr>
      <w:r w:rsidRPr="005B401D">
        <w:rPr>
          <w:i/>
          <w:sz w:val="28"/>
          <w:szCs w:val="28"/>
        </w:rPr>
        <w:t>Kỷ niệm Ngày thành lậ</w:t>
      </w:r>
      <w:r w:rsidR="00F83EE4" w:rsidRPr="005B401D">
        <w:rPr>
          <w:i/>
          <w:sz w:val="28"/>
          <w:szCs w:val="28"/>
        </w:rPr>
        <w:t>p Đảng cộng sản Việt Nam (</w:t>
      </w:r>
      <w:r w:rsidR="00181269" w:rsidRPr="005B401D">
        <w:rPr>
          <w:i/>
          <w:sz w:val="28"/>
          <w:szCs w:val="28"/>
        </w:rPr>
        <w:t>n</w:t>
      </w:r>
      <w:r w:rsidR="00F83EE4" w:rsidRPr="005B401D">
        <w:rPr>
          <w:i/>
          <w:sz w:val="28"/>
          <w:szCs w:val="28"/>
        </w:rPr>
        <w:t>gày 03/02)</w:t>
      </w:r>
      <w:r w:rsidRPr="005B401D">
        <w:rPr>
          <w:i/>
          <w:sz w:val="28"/>
          <w:szCs w:val="28"/>
        </w:rPr>
        <w:t>:</w:t>
      </w:r>
      <w:r w:rsidRPr="005B401D">
        <w:rPr>
          <w:b/>
          <w:i/>
          <w:sz w:val="28"/>
          <w:szCs w:val="28"/>
        </w:rPr>
        <w:t xml:space="preserve"> </w:t>
      </w:r>
      <w:r w:rsidR="00F83EE4" w:rsidRPr="005B401D">
        <w:rPr>
          <w:sz w:val="28"/>
          <w:szCs w:val="28"/>
        </w:rPr>
        <w:t>Ban Thường vụ Thành Đoàn</w:t>
      </w:r>
      <w:r w:rsidR="00F83EE4" w:rsidRPr="005B401D">
        <w:rPr>
          <w:b/>
          <w:i/>
          <w:sz w:val="28"/>
          <w:szCs w:val="28"/>
        </w:rPr>
        <w:t xml:space="preserve"> </w:t>
      </w:r>
      <w:r w:rsidR="00F83EE4" w:rsidRPr="005B401D">
        <w:rPr>
          <w:sz w:val="28"/>
          <w:szCs w:val="28"/>
        </w:rPr>
        <w:t xml:space="preserve">đã </w:t>
      </w:r>
      <w:r w:rsidRPr="005B401D">
        <w:rPr>
          <w:sz w:val="28"/>
          <w:szCs w:val="28"/>
        </w:rPr>
        <w:t xml:space="preserve">Ban hành hướng dẫn, chỉ đạo các cấp bộ Đoàn tập trung đẩy mạnh công tác tuyên truyền trên </w:t>
      </w:r>
      <w:r w:rsidR="00181269" w:rsidRPr="005B401D">
        <w:rPr>
          <w:sz w:val="28"/>
          <w:szCs w:val="28"/>
        </w:rPr>
        <w:t>các kênh thông tin của đơn vị</w:t>
      </w:r>
      <w:r w:rsidRPr="005B401D">
        <w:rPr>
          <w:sz w:val="28"/>
          <w:szCs w:val="28"/>
        </w:rPr>
        <w:t xml:space="preserve">; tổ chức hội thi tìm hiểu về Đảng Cộng sản Việt Nam và học tập Nghị quyết </w:t>
      </w:r>
      <w:r w:rsidR="00181269" w:rsidRPr="005B401D">
        <w:rPr>
          <w:sz w:val="28"/>
          <w:szCs w:val="28"/>
        </w:rPr>
        <w:t xml:space="preserve">Đại hội </w:t>
      </w:r>
      <w:r w:rsidRPr="005B401D">
        <w:rPr>
          <w:sz w:val="28"/>
          <w:szCs w:val="28"/>
        </w:rPr>
        <w:t xml:space="preserve">Đảng các cấp; </w:t>
      </w:r>
      <w:r w:rsidR="00181269" w:rsidRPr="005B401D">
        <w:rPr>
          <w:sz w:val="28"/>
          <w:szCs w:val="28"/>
        </w:rPr>
        <w:t xml:space="preserve">tổ chức các diễn đàn “Đảng với thanh niên – Thanh niên với Đảng”, gặp gỡ, trao đổi giữa cấp ủy Đảng với cán bộ, đoàn viên, thanh niên; tổ chức </w:t>
      </w:r>
      <w:r w:rsidRPr="005B401D">
        <w:rPr>
          <w:sz w:val="28"/>
          <w:szCs w:val="28"/>
        </w:rPr>
        <w:t xml:space="preserve">đêm hội văn hóa, chương trình văn hóa văn nghệ ca ngợi Đảng Cộng sản Việt Nam, ca ngợi Chủ tịch </w:t>
      </w:r>
      <w:r w:rsidRPr="005B401D">
        <w:rPr>
          <w:sz w:val="28"/>
          <w:szCs w:val="28"/>
        </w:rPr>
        <w:lastRenderedPageBreak/>
        <w:t xml:space="preserve">Hồ Chí Minh; </w:t>
      </w:r>
      <w:r w:rsidRPr="005B401D">
        <w:rPr>
          <w:spacing w:val="-4"/>
          <w:sz w:val="28"/>
          <w:szCs w:val="28"/>
        </w:rPr>
        <w:t xml:space="preserve">giao lưu với các đồng chí lão thành cách mạng, họp mặt Đảng viên trẻ - Đoàn viên ưu tú - Hội viên </w:t>
      </w:r>
      <w:r w:rsidR="00181269" w:rsidRPr="005B401D">
        <w:rPr>
          <w:spacing w:val="-4"/>
          <w:sz w:val="28"/>
          <w:szCs w:val="28"/>
        </w:rPr>
        <w:t>tiêu biểu</w:t>
      </w:r>
      <w:r w:rsidRPr="005B401D">
        <w:rPr>
          <w:spacing w:val="-4"/>
          <w:sz w:val="28"/>
          <w:szCs w:val="28"/>
        </w:rPr>
        <w:t xml:space="preserve"> với lãnh đạo đơn vị, tổ chức các đợt hoạt động Mừng Đảng - Mừng Xuân… </w:t>
      </w:r>
    </w:p>
    <w:p w:rsidR="006019E9" w:rsidRPr="005B401D" w:rsidRDefault="006019E9" w:rsidP="00BF3BCF">
      <w:pPr>
        <w:ind w:firstLine="720"/>
        <w:jc w:val="both"/>
        <w:rPr>
          <w:spacing w:val="-4"/>
          <w:sz w:val="28"/>
          <w:szCs w:val="28"/>
        </w:rPr>
      </w:pPr>
    </w:p>
    <w:p w:rsidR="00B5124D" w:rsidRDefault="00F83EE4" w:rsidP="00BF3BCF">
      <w:pPr>
        <w:ind w:firstLine="720"/>
        <w:jc w:val="both"/>
        <w:rPr>
          <w:iCs/>
          <w:sz w:val="28"/>
          <w:szCs w:val="28"/>
        </w:rPr>
      </w:pPr>
      <w:r w:rsidRPr="005B401D">
        <w:rPr>
          <w:i/>
          <w:iCs/>
          <w:sz w:val="28"/>
          <w:szCs w:val="28"/>
        </w:rPr>
        <w:t>Các hoạt động k</w:t>
      </w:r>
      <w:r w:rsidR="00B5124D" w:rsidRPr="005B401D">
        <w:rPr>
          <w:bCs/>
          <w:i/>
          <w:iCs/>
          <w:sz w:val="28"/>
          <w:szCs w:val="28"/>
        </w:rPr>
        <w:t xml:space="preserve">ỷ niệm </w:t>
      </w:r>
      <w:r w:rsidR="00B5124D" w:rsidRPr="005B401D">
        <w:rPr>
          <w:i/>
          <w:iCs/>
          <w:sz w:val="28"/>
          <w:szCs w:val="28"/>
        </w:rPr>
        <w:t>Ngày thành lập Đoàn TNCS Hồ Chí Minh và truyền thống của tuổi trẻ thành phố</w:t>
      </w:r>
      <w:r w:rsidR="00B5124D" w:rsidRPr="005B401D">
        <w:rPr>
          <w:bCs/>
          <w:i/>
          <w:iCs/>
          <w:sz w:val="28"/>
          <w:szCs w:val="28"/>
        </w:rPr>
        <w:t xml:space="preserve"> </w:t>
      </w:r>
      <w:r w:rsidR="00B5124D" w:rsidRPr="005B401D">
        <w:rPr>
          <w:i/>
          <w:iCs/>
          <w:sz w:val="28"/>
          <w:szCs w:val="28"/>
        </w:rPr>
        <w:t>(</w:t>
      </w:r>
      <w:r w:rsidR="00D1260E" w:rsidRPr="005B401D">
        <w:rPr>
          <w:i/>
          <w:iCs/>
          <w:sz w:val="28"/>
          <w:szCs w:val="28"/>
        </w:rPr>
        <w:t>n</w:t>
      </w:r>
      <w:r w:rsidRPr="005B401D">
        <w:rPr>
          <w:i/>
          <w:iCs/>
          <w:sz w:val="28"/>
          <w:szCs w:val="28"/>
        </w:rPr>
        <w:t>gày 26/3</w:t>
      </w:r>
      <w:r w:rsidR="00B5124D" w:rsidRPr="005B401D">
        <w:rPr>
          <w:i/>
          <w:iCs/>
          <w:sz w:val="28"/>
          <w:szCs w:val="28"/>
        </w:rPr>
        <w:t>)</w:t>
      </w:r>
      <w:r w:rsidRPr="005B401D">
        <w:rPr>
          <w:bCs/>
          <w:i/>
          <w:iCs/>
          <w:sz w:val="28"/>
          <w:szCs w:val="28"/>
        </w:rPr>
        <w:t>:</w:t>
      </w:r>
      <w:r w:rsidR="00B5124D" w:rsidRPr="005B401D">
        <w:rPr>
          <w:bCs/>
          <w:iCs/>
          <w:sz w:val="28"/>
          <w:szCs w:val="28"/>
        </w:rPr>
        <w:t xml:space="preserve"> </w:t>
      </w:r>
      <w:r w:rsidR="00D1260E" w:rsidRPr="005B401D">
        <w:rPr>
          <w:bCs/>
          <w:iCs/>
          <w:sz w:val="28"/>
          <w:szCs w:val="28"/>
        </w:rPr>
        <w:t>Ban Thường vụ Thành Đoàn b</w:t>
      </w:r>
      <w:r w:rsidR="00B5124D" w:rsidRPr="005B401D">
        <w:rPr>
          <w:bCs/>
          <w:iCs/>
          <w:sz w:val="28"/>
          <w:szCs w:val="28"/>
        </w:rPr>
        <w:t xml:space="preserve">an hành hướng dẫn sinh hoạt </w:t>
      </w:r>
      <w:r w:rsidR="00D1260E" w:rsidRPr="005B401D">
        <w:rPr>
          <w:bCs/>
          <w:iCs/>
          <w:sz w:val="28"/>
          <w:szCs w:val="28"/>
        </w:rPr>
        <w:t xml:space="preserve">chi đoàn </w:t>
      </w:r>
      <w:r w:rsidR="00B5124D" w:rsidRPr="005B401D">
        <w:rPr>
          <w:bCs/>
          <w:iCs/>
          <w:sz w:val="28"/>
          <w:szCs w:val="28"/>
        </w:rPr>
        <w:t>chủ điểm</w:t>
      </w:r>
      <w:r w:rsidR="00D1260E" w:rsidRPr="005B401D">
        <w:rPr>
          <w:bCs/>
          <w:iCs/>
          <w:sz w:val="28"/>
          <w:szCs w:val="28"/>
        </w:rPr>
        <w:t>;</w:t>
      </w:r>
      <w:r w:rsidR="00B5124D" w:rsidRPr="005B401D">
        <w:rPr>
          <w:bCs/>
          <w:iCs/>
          <w:sz w:val="28"/>
          <w:szCs w:val="28"/>
        </w:rPr>
        <w:t xml:space="preserve"> chỉ đạo cơ sở</w:t>
      </w:r>
      <w:r w:rsidR="00D1260E" w:rsidRPr="005B401D">
        <w:rPr>
          <w:bCs/>
          <w:iCs/>
          <w:sz w:val="28"/>
          <w:szCs w:val="28"/>
        </w:rPr>
        <w:t xml:space="preserve"> Đoàn tổ chức</w:t>
      </w:r>
      <w:r w:rsidR="00B5124D" w:rsidRPr="005B401D">
        <w:rPr>
          <w:bCs/>
          <w:iCs/>
          <w:sz w:val="28"/>
          <w:szCs w:val="28"/>
        </w:rPr>
        <w:t xml:space="preserve"> chiếu phim tư liệu, viết bài cảm nhận, tổ chức hội thi tìm hiểu về truyền thống Đoàn</w:t>
      </w:r>
      <w:r w:rsidR="00D1260E" w:rsidRPr="005B401D">
        <w:rPr>
          <w:bCs/>
          <w:iCs/>
          <w:sz w:val="28"/>
          <w:szCs w:val="28"/>
        </w:rPr>
        <w:t xml:space="preserve"> TNCS Hồ Chí Minh</w:t>
      </w:r>
      <w:r w:rsidR="00B5124D" w:rsidRPr="005B401D">
        <w:rPr>
          <w:bCs/>
          <w:iCs/>
          <w:sz w:val="28"/>
          <w:szCs w:val="28"/>
        </w:rPr>
        <w:t xml:space="preserve">, họp mặt cán bộ Đoàn các thời kỳ, tổ chức các hội trại, </w:t>
      </w:r>
      <w:r w:rsidR="00D1260E" w:rsidRPr="005B401D">
        <w:rPr>
          <w:bCs/>
          <w:iCs/>
          <w:sz w:val="28"/>
          <w:szCs w:val="28"/>
        </w:rPr>
        <w:t>lễ</w:t>
      </w:r>
      <w:r w:rsidR="00B5124D" w:rsidRPr="005B401D">
        <w:rPr>
          <w:bCs/>
          <w:iCs/>
          <w:sz w:val="28"/>
          <w:szCs w:val="28"/>
        </w:rPr>
        <w:t xml:space="preserve"> kỷ niệm, ngày hội thanh niên</w:t>
      </w:r>
      <w:r w:rsidR="00D1260E" w:rsidRPr="005B401D">
        <w:rPr>
          <w:bCs/>
          <w:iCs/>
          <w:sz w:val="28"/>
          <w:szCs w:val="28"/>
        </w:rPr>
        <w:t>, ngày hội đoàn viên</w:t>
      </w:r>
      <w:r w:rsidR="004776E7" w:rsidRPr="005B401D">
        <w:rPr>
          <w:bCs/>
          <w:iCs/>
          <w:sz w:val="28"/>
          <w:szCs w:val="28"/>
        </w:rPr>
        <w:t>, tuyên dương cán bộ Đoàn và đoàn viên tiêu biểu</w:t>
      </w:r>
      <w:r w:rsidR="00B5124D" w:rsidRPr="005B401D">
        <w:rPr>
          <w:bCs/>
          <w:iCs/>
          <w:sz w:val="28"/>
          <w:szCs w:val="28"/>
        </w:rPr>
        <w:t xml:space="preserve">… </w:t>
      </w:r>
      <w:r w:rsidR="00D1260E" w:rsidRPr="005B401D">
        <w:rPr>
          <w:bCs/>
          <w:iCs/>
          <w:sz w:val="28"/>
          <w:szCs w:val="28"/>
        </w:rPr>
        <w:t xml:space="preserve">Đa dạng các hoạt động </w:t>
      </w:r>
      <w:r w:rsidR="004776E7" w:rsidRPr="005B401D">
        <w:rPr>
          <w:bCs/>
          <w:iCs/>
          <w:sz w:val="28"/>
          <w:szCs w:val="28"/>
        </w:rPr>
        <w:t>đã được cơ sở Đoàn tổ chứ, tiêu biểu như</w:t>
      </w:r>
      <w:r w:rsidR="00B5124D" w:rsidRPr="005B401D">
        <w:rPr>
          <w:iCs/>
          <w:sz w:val="28"/>
          <w:szCs w:val="28"/>
        </w:rPr>
        <w:t xml:space="preserve">: Ngày hội Sức trẻ Nhân văn (Đoàn Trường Đại học Khoa học Xã hội và Nhân văn), Ngày hội “Thanh niên với lý tưởng” (Huyện Đoàn Nhà Bè), “Hành trình về với quê hương anh Lý Tự Trọng (Đoàn Liên hiệp Hợp tác xã Thương mại Thành phố), Tuần lễ “Tuổi trẻ Bình Tân tiếp nối truyền thống”… </w:t>
      </w:r>
    </w:p>
    <w:p w:rsidR="006019E9" w:rsidRPr="005B401D" w:rsidRDefault="006019E9" w:rsidP="00BF3BCF">
      <w:pPr>
        <w:ind w:firstLine="720"/>
        <w:jc w:val="both"/>
        <w:rPr>
          <w:iCs/>
          <w:sz w:val="28"/>
          <w:szCs w:val="28"/>
        </w:rPr>
      </w:pPr>
    </w:p>
    <w:p w:rsidR="00B5124D" w:rsidRDefault="00B5124D" w:rsidP="00BF3BCF">
      <w:pPr>
        <w:ind w:firstLine="720"/>
        <w:jc w:val="both"/>
        <w:rPr>
          <w:iCs/>
          <w:sz w:val="28"/>
          <w:szCs w:val="28"/>
          <w:lang w:val="es-ES_tradnl"/>
        </w:rPr>
      </w:pPr>
      <w:r w:rsidRPr="005B401D">
        <w:rPr>
          <w:iCs/>
          <w:sz w:val="28"/>
          <w:szCs w:val="28"/>
        </w:rPr>
        <w:t>Công tác nắm bắt tình hình dư luận thanh niên được quan tâm và đầu tư</w:t>
      </w:r>
      <w:r w:rsidR="00E049EB" w:rsidRPr="005B401D">
        <w:rPr>
          <w:iCs/>
          <w:sz w:val="28"/>
          <w:szCs w:val="28"/>
        </w:rPr>
        <w:t>.</w:t>
      </w:r>
      <w:r w:rsidRPr="005B401D">
        <w:rPr>
          <w:iCs/>
          <w:sz w:val="28"/>
          <w:szCs w:val="28"/>
        </w:rPr>
        <w:t xml:space="preserve"> </w:t>
      </w:r>
      <w:r w:rsidR="00E049EB" w:rsidRPr="005B401D">
        <w:rPr>
          <w:iCs/>
          <w:sz w:val="28"/>
          <w:szCs w:val="28"/>
        </w:rPr>
        <w:t>H</w:t>
      </w:r>
      <w:r w:rsidRPr="005B401D">
        <w:rPr>
          <w:iCs/>
          <w:sz w:val="28"/>
          <w:szCs w:val="28"/>
        </w:rPr>
        <w:t>àng tuần</w:t>
      </w:r>
      <w:r w:rsidR="00E049EB" w:rsidRPr="005B401D">
        <w:rPr>
          <w:iCs/>
          <w:sz w:val="28"/>
          <w:szCs w:val="28"/>
        </w:rPr>
        <w:t>,</w:t>
      </w:r>
      <w:r w:rsidRPr="005B401D">
        <w:rPr>
          <w:iCs/>
          <w:sz w:val="28"/>
          <w:szCs w:val="28"/>
        </w:rPr>
        <w:t xml:space="preserve"> </w:t>
      </w:r>
      <w:r w:rsidR="009F7EB2" w:rsidRPr="005B401D">
        <w:rPr>
          <w:iCs/>
          <w:sz w:val="28"/>
          <w:szCs w:val="28"/>
        </w:rPr>
        <w:t xml:space="preserve">đội ngũ nòng cốt </w:t>
      </w:r>
      <w:r w:rsidR="00E049EB" w:rsidRPr="005B401D">
        <w:rPr>
          <w:iCs/>
          <w:sz w:val="28"/>
          <w:szCs w:val="28"/>
        </w:rPr>
        <w:t xml:space="preserve">nắm bắt </w:t>
      </w:r>
      <w:r w:rsidR="009F7EB2" w:rsidRPr="005B401D">
        <w:rPr>
          <w:iCs/>
          <w:sz w:val="28"/>
          <w:szCs w:val="28"/>
        </w:rPr>
        <w:t>dư luận thanh niên</w:t>
      </w:r>
      <w:r w:rsidRPr="005B401D">
        <w:rPr>
          <w:iCs/>
          <w:sz w:val="28"/>
          <w:szCs w:val="28"/>
        </w:rPr>
        <w:t xml:space="preserve"> đều có thông tin, báo cáo </w:t>
      </w:r>
      <w:r w:rsidR="009F7EB2" w:rsidRPr="005B401D">
        <w:rPr>
          <w:iCs/>
          <w:sz w:val="28"/>
          <w:szCs w:val="28"/>
        </w:rPr>
        <w:t>cho Ban Thường vụ</w:t>
      </w:r>
      <w:r w:rsidRPr="005B401D">
        <w:rPr>
          <w:iCs/>
          <w:sz w:val="28"/>
          <w:szCs w:val="28"/>
        </w:rPr>
        <w:t xml:space="preserve"> Thành Đoàn những vấn đề nổi bật trong thanh niên thành phố. Trong thời gian qua, </w:t>
      </w:r>
      <w:r w:rsidR="009F7EB2" w:rsidRPr="005B401D">
        <w:rPr>
          <w:iCs/>
          <w:sz w:val="28"/>
          <w:szCs w:val="28"/>
        </w:rPr>
        <w:t>trước nhữn</w:t>
      </w:r>
      <w:r w:rsidR="00E049EB" w:rsidRPr="005B401D">
        <w:rPr>
          <w:iCs/>
          <w:sz w:val="28"/>
          <w:szCs w:val="28"/>
        </w:rPr>
        <w:t>g diễn biến liên quan đến tình hình biên giới, biển đảo, tình hình an ninh trật tự, các vấn đề xã hội</w:t>
      </w:r>
      <w:r w:rsidR="009F7EB2" w:rsidRPr="005B401D">
        <w:rPr>
          <w:iCs/>
          <w:sz w:val="28"/>
          <w:szCs w:val="28"/>
        </w:rPr>
        <w:t xml:space="preserve">, các nhóm nòng cốt </w:t>
      </w:r>
      <w:r w:rsidRPr="005B401D">
        <w:rPr>
          <w:iCs/>
          <w:sz w:val="28"/>
          <w:szCs w:val="28"/>
        </w:rPr>
        <w:t xml:space="preserve">đã tăng cường nắm bắt thông tin và tham mưu kịp thời cho Ban Thường vụ Thành Đoàn để xử lý các vấn đề </w:t>
      </w:r>
      <w:r w:rsidR="00E049EB" w:rsidRPr="005B401D">
        <w:rPr>
          <w:iCs/>
          <w:sz w:val="28"/>
          <w:szCs w:val="28"/>
        </w:rPr>
        <w:t>phát sinh</w:t>
      </w:r>
      <w:r w:rsidRPr="005B401D">
        <w:rPr>
          <w:iCs/>
          <w:sz w:val="28"/>
          <w:szCs w:val="28"/>
        </w:rPr>
        <w:t xml:space="preserve"> trong thanh niên thành phố. Định kỳ hàng quý, Ban Thường vụ các cơ sở Đoàn có chế độ báo cáo tình hình dư luận đoàn viên, thanh niên về cho Ban Thường vụ Thành Đoàn</w:t>
      </w:r>
      <w:r w:rsidR="00E049EB" w:rsidRPr="005B401D">
        <w:rPr>
          <w:iCs/>
          <w:sz w:val="28"/>
          <w:szCs w:val="28"/>
        </w:rPr>
        <w:t>;</w:t>
      </w:r>
      <w:r w:rsidRPr="005B401D">
        <w:rPr>
          <w:iCs/>
          <w:sz w:val="28"/>
          <w:szCs w:val="28"/>
        </w:rPr>
        <w:t xml:space="preserve"> Ban Thường vụ Thành Đoàn báo cáo cho Ban Tuyên giáo Thành ủy theo đúng quy định.</w:t>
      </w:r>
      <w:r w:rsidR="00964AF3" w:rsidRPr="005B401D">
        <w:rPr>
          <w:iCs/>
          <w:sz w:val="28"/>
          <w:szCs w:val="28"/>
          <w:lang w:val="es-ES_tradnl"/>
        </w:rPr>
        <w:t xml:space="preserve"> </w:t>
      </w:r>
      <w:r w:rsidR="004E79CF" w:rsidRPr="005B401D">
        <w:rPr>
          <w:iCs/>
          <w:sz w:val="28"/>
          <w:szCs w:val="28"/>
          <w:lang w:val="es-ES_tradnl"/>
        </w:rPr>
        <w:t>Bên cạnh đó, Ban Thường vụ Thành Đoàn cũng t</w:t>
      </w:r>
      <w:r w:rsidRPr="005B401D">
        <w:rPr>
          <w:sz w:val="28"/>
          <w:szCs w:val="28"/>
        </w:rPr>
        <w:t>hực hiện công tác tổ chức khảo sát</w:t>
      </w:r>
      <w:r w:rsidR="004E79CF" w:rsidRPr="005B401D">
        <w:rPr>
          <w:sz w:val="28"/>
          <w:szCs w:val="28"/>
        </w:rPr>
        <w:t xml:space="preserve"> tình hình thanh niên thành phố, chỉ đạo các cơ sở Đoàn thực hiện nội dung khảo sát tại địa phương, đơn vị, qua đó, </w:t>
      </w:r>
      <w:r w:rsidR="00964AF3" w:rsidRPr="005B401D">
        <w:rPr>
          <w:sz w:val="28"/>
          <w:szCs w:val="28"/>
        </w:rPr>
        <w:t xml:space="preserve">giúp </w:t>
      </w:r>
      <w:r w:rsidR="004E79CF" w:rsidRPr="005B401D">
        <w:rPr>
          <w:sz w:val="28"/>
          <w:szCs w:val="28"/>
        </w:rPr>
        <w:t>cung cấp những thông tin cần thiết về tình hình tư tưởng, suy nghĩ của Đoàn viên, thanh niên trên địa bàn Thành phố về các hoạt động của tổ chức Đoàn, các chủ trương, chính sách của Nhà nước cho các cơ sở Đoàn</w:t>
      </w:r>
      <w:r w:rsidRPr="005B401D">
        <w:rPr>
          <w:sz w:val="28"/>
          <w:szCs w:val="28"/>
        </w:rPr>
        <w:t>.</w:t>
      </w:r>
      <w:r w:rsidR="00964AF3" w:rsidRPr="005B401D">
        <w:rPr>
          <w:iCs/>
          <w:sz w:val="28"/>
          <w:szCs w:val="28"/>
          <w:lang w:val="es-ES_tradnl"/>
        </w:rPr>
        <w:t xml:space="preserve"> </w:t>
      </w:r>
      <w:r w:rsidR="004E79CF" w:rsidRPr="005B401D">
        <w:rPr>
          <w:iCs/>
          <w:sz w:val="28"/>
          <w:szCs w:val="28"/>
          <w:lang w:val="es-ES_tradnl"/>
        </w:rPr>
        <w:t>Ngoài ra, c</w:t>
      </w:r>
      <w:r w:rsidR="00964AF3" w:rsidRPr="005B401D">
        <w:rPr>
          <w:iCs/>
          <w:sz w:val="28"/>
          <w:szCs w:val="28"/>
          <w:lang w:val="es-ES_tradnl"/>
        </w:rPr>
        <w:t xml:space="preserve">ác cơ sở Đoàn chú trọng công tác nắm bắt dư luận thanh niên thông qua đội hình nòng cốt, các trang mạng xã hội; tổ chức </w:t>
      </w:r>
      <w:r w:rsidR="00964AF3" w:rsidRPr="005B401D">
        <w:rPr>
          <w:iCs/>
          <w:spacing w:val="-2"/>
          <w:sz w:val="28"/>
          <w:szCs w:val="28"/>
        </w:rPr>
        <w:t xml:space="preserve">1.890 </w:t>
      </w:r>
      <w:r w:rsidR="00964AF3" w:rsidRPr="005B401D">
        <w:rPr>
          <w:iCs/>
          <w:sz w:val="28"/>
          <w:szCs w:val="28"/>
          <w:lang w:val="es-ES_tradnl"/>
        </w:rPr>
        <w:t xml:space="preserve">diễn đàn “Nghe thanh niên nói - Nói thanh niên nghe” thu hút </w:t>
      </w:r>
      <w:r w:rsidR="00964AF3" w:rsidRPr="005B401D">
        <w:rPr>
          <w:iCs/>
          <w:spacing w:val="-2"/>
          <w:sz w:val="28"/>
          <w:szCs w:val="28"/>
        </w:rPr>
        <w:t xml:space="preserve">340.850 </w:t>
      </w:r>
      <w:r w:rsidR="00964AF3" w:rsidRPr="005B401D">
        <w:rPr>
          <w:iCs/>
          <w:sz w:val="28"/>
          <w:szCs w:val="28"/>
          <w:lang w:val="es-ES_tradnl"/>
        </w:rPr>
        <w:t>lượt thanh niên.</w:t>
      </w:r>
    </w:p>
    <w:p w:rsidR="006019E9" w:rsidRPr="005B401D" w:rsidRDefault="006019E9" w:rsidP="00BF3BCF">
      <w:pPr>
        <w:ind w:firstLine="720"/>
        <w:jc w:val="both"/>
        <w:rPr>
          <w:sz w:val="28"/>
          <w:szCs w:val="28"/>
        </w:rPr>
      </w:pPr>
    </w:p>
    <w:p w:rsidR="00A251F5" w:rsidRDefault="00B5124D" w:rsidP="00A251F5">
      <w:pPr>
        <w:ind w:firstLine="720"/>
        <w:jc w:val="both"/>
        <w:rPr>
          <w:iCs/>
          <w:spacing w:val="-4"/>
          <w:sz w:val="28"/>
          <w:szCs w:val="28"/>
          <w:lang w:val="es-ES_tradnl"/>
        </w:rPr>
      </w:pPr>
      <w:r w:rsidRPr="00A251F5">
        <w:rPr>
          <w:iCs/>
          <w:spacing w:val="-4"/>
          <w:sz w:val="28"/>
          <w:szCs w:val="28"/>
          <w:lang w:val="es-ES_tradnl"/>
        </w:rPr>
        <w:t>Trước việc Trung quốc đặt giàn khoan trái phép trên vùng biển Việt Nam</w:t>
      </w:r>
      <w:r w:rsidR="009F7EB2" w:rsidRPr="00A251F5">
        <w:rPr>
          <w:iCs/>
          <w:spacing w:val="-4"/>
          <w:sz w:val="28"/>
          <w:szCs w:val="28"/>
          <w:lang w:val="es-ES_tradnl"/>
        </w:rPr>
        <w:t xml:space="preserve"> vào năm 2014</w:t>
      </w:r>
      <w:r w:rsidRPr="00A251F5">
        <w:rPr>
          <w:iCs/>
          <w:spacing w:val="-4"/>
          <w:sz w:val="28"/>
          <w:szCs w:val="28"/>
          <w:lang w:val="es-ES_tradnl"/>
        </w:rPr>
        <w:t xml:space="preserve">, Ban </w:t>
      </w:r>
      <w:r w:rsidR="009F7EB2" w:rsidRPr="00A251F5">
        <w:rPr>
          <w:iCs/>
          <w:spacing w:val="-4"/>
          <w:sz w:val="28"/>
          <w:szCs w:val="28"/>
          <w:lang w:val="es-ES_tradnl"/>
        </w:rPr>
        <w:t>Thường vụ</w:t>
      </w:r>
      <w:r w:rsidRPr="00A251F5">
        <w:rPr>
          <w:iCs/>
          <w:spacing w:val="-4"/>
          <w:sz w:val="28"/>
          <w:szCs w:val="28"/>
          <w:lang w:val="es-ES_tradnl"/>
        </w:rPr>
        <w:t xml:space="preserve"> Thành Đoàn đã tổ chức 02 hội nghị quán triệt cho cán bộ Đoàn chủ chốt về chủ trương ứng xử của </w:t>
      </w:r>
      <w:r w:rsidR="009F7EB2" w:rsidRPr="00A251F5">
        <w:rPr>
          <w:iCs/>
          <w:spacing w:val="-4"/>
          <w:sz w:val="28"/>
          <w:szCs w:val="28"/>
          <w:lang w:val="es-ES_tradnl"/>
        </w:rPr>
        <w:t>Nhà nước</w:t>
      </w:r>
      <w:r w:rsidRPr="00A251F5">
        <w:rPr>
          <w:iCs/>
          <w:spacing w:val="-4"/>
          <w:sz w:val="28"/>
          <w:szCs w:val="28"/>
          <w:lang w:val="es-ES_tradnl"/>
        </w:rPr>
        <w:t xml:space="preserve"> ta</w:t>
      </w:r>
      <w:r w:rsidR="009F7EB2" w:rsidRPr="00A251F5">
        <w:rPr>
          <w:iCs/>
          <w:spacing w:val="-4"/>
          <w:sz w:val="28"/>
          <w:szCs w:val="28"/>
          <w:lang w:val="es-ES_tradnl"/>
        </w:rPr>
        <w:t xml:space="preserve"> đối với vụ việc này</w:t>
      </w:r>
      <w:r w:rsidRPr="00A251F5">
        <w:rPr>
          <w:iCs/>
          <w:spacing w:val="-4"/>
          <w:sz w:val="28"/>
          <w:szCs w:val="28"/>
          <w:lang w:val="es-ES_tradnl"/>
        </w:rPr>
        <w:t xml:space="preserve">. Nhiều cơ sở Đoàn chủ động nắm bắt dư luận, báo cáo chuyên đề, các diễn đàn trên mạng, các sự kiện kêu gọi thanh niên hướng về biển đảo. Báo Tuổi Trẻ triển khai chương trình “Chung sức bảo vệ chủ quyền biển Đông”, Nhà Văn hóa Thanh niên thực hiện phim tuyên truyền “Những trái tim Việt Nam”, Hội Liên hiệp thanh niên </w:t>
      </w:r>
      <w:r w:rsidR="00B94814" w:rsidRPr="00A251F5">
        <w:rPr>
          <w:iCs/>
          <w:spacing w:val="-4"/>
          <w:sz w:val="28"/>
          <w:szCs w:val="28"/>
          <w:lang w:val="es-ES_tradnl"/>
        </w:rPr>
        <w:t xml:space="preserve">Việt Nam </w:t>
      </w:r>
      <w:r w:rsidRPr="00A251F5">
        <w:rPr>
          <w:iCs/>
          <w:spacing w:val="-4"/>
          <w:sz w:val="28"/>
          <w:szCs w:val="28"/>
          <w:lang w:val="es-ES_tradnl"/>
        </w:rPr>
        <w:t>Thành phố tổ chức chức Ngày hội “</w:t>
      </w:r>
      <w:r w:rsidR="00B94814" w:rsidRPr="00A251F5">
        <w:rPr>
          <w:iCs/>
          <w:spacing w:val="-4"/>
          <w:sz w:val="28"/>
          <w:szCs w:val="28"/>
          <w:lang w:val="es-ES_tradnl"/>
        </w:rPr>
        <w:t>Triệu trái tim hướng về biển, đảo quê hương</w:t>
      </w:r>
      <w:r w:rsidRPr="00A251F5">
        <w:rPr>
          <w:iCs/>
          <w:spacing w:val="-4"/>
          <w:sz w:val="28"/>
          <w:szCs w:val="28"/>
          <w:lang w:val="es-ES_tradnl"/>
        </w:rPr>
        <w:t>”, Hội Sinh viên Thành phố tổ chức chương trình nghệ thuật “Thiêng liêng Tổ quốc Việt Nam”….</w:t>
      </w:r>
    </w:p>
    <w:p w:rsidR="00107454" w:rsidRPr="00A251F5" w:rsidRDefault="00107454" w:rsidP="00A251F5">
      <w:pPr>
        <w:ind w:firstLine="720"/>
        <w:jc w:val="both"/>
        <w:rPr>
          <w:iCs/>
          <w:spacing w:val="-4"/>
          <w:sz w:val="28"/>
          <w:szCs w:val="28"/>
          <w:lang w:val="es-ES_tradnl"/>
        </w:rPr>
      </w:pPr>
      <w:r w:rsidRPr="005B401D">
        <w:rPr>
          <w:sz w:val="28"/>
          <w:szCs w:val="28"/>
        </w:rPr>
        <w:lastRenderedPageBreak/>
        <w:t xml:space="preserve">Ngoài ra, Ban Thường vụ Thành Đoàn cũng chỉ đạo các đơn vị sự nghiệp của Đoàn tổ chức các hoạt động tuyên truyền, giáo dục ý thức chủ quyền biên giới, biển đảo và các hoạt động </w:t>
      </w:r>
      <w:r w:rsidR="00B94814" w:rsidRPr="005B401D">
        <w:rPr>
          <w:sz w:val="28"/>
          <w:szCs w:val="28"/>
        </w:rPr>
        <w:t>“</w:t>
      </w:r>
      <w:r w:rsidRPr="005B401D">
        <w:rPr>
          <w:sz w:val="28"/>
          <w:szCs w:val="28"/>
        </w:rPr>
        <w:t xml:space="preserve">Vì Trường </w:t>
      </w:r>
      <w:r w:rsidR="00B94814" w:rsidRPr="005B401D">
        <w:rPr>
          <w:sz w:val="28"/>
          <w:szCs w:val="28"/>
        </w:rPr>
        <w:t>S</w:t>
      </w:r>
      <w:r w:rsidRPr="005B401D">
        <w:rPr>
          <w:sz w:val="28"/>
          <w:szCs w:val="28"/>
        </w:rPr>
        <w:t>a thân yêu</w:t>
      </w:r>
      <w:r w:rsidR="00B94814" w:rsidRPr="005B401D">
        <w:rPr>
          <w:sz w:val="28"/>
          <w:szCs w:val="28"/>
        </w:rPr>
        <w:t>”</w:t>
      </w:r>
      <w:r w:rsidRPr="005B401D">
        <w:rPr>
          <w:sz w:val="28"/>
          <w:szCs w:val="28"/>
        </w:rPr>
        <w:t xml:space="preserve"> như </w:t>
      </w:r>
      <w:r w:rsidR="00502823" w:rsidRPr="005B401D">
        <w:rPr>
          <w:sz w:val="28"/>
          <w:szCs w:val="28"/>
        </w:rPr>
        <w:t>chỉ đạo thực hiện và</w:t>
      </w:r>
      <w:r w:rsidRPr="005B401D">
        <w:rPr>
          <w:sz w:val="28"/>
          <w:szCs w:val="28"/>
        </w:rPr>
        <w:t xml:space="preserve"> duyệt</w:t>
      </w:r>
      <w:r w:rsidR="00502823" w:rsidRPr="005B401D">
        <w:rPr>
          <w:sz w:val="28"/>
          <w:szCs w:val="28"/>
        </w:rPr>
        <w:t xml:space="preserve"> nội dung</w:t>
      </w:r>
      <w:r w:rsidRPr="005B401D">
        <w:rPr>
          <w:sz w:val="28"/>
          <w:szCs w:val="28"/>
        </w:rPr>
        <w:t xml:space="preserve"> DVD</w:t>
      </w:r>
      <w:r w:rsidR="00502823" w:rsidRPr="005B401D">
        <w:rPr>
          <w:sz w:val="28"/>
          <w:szCs w:val="28"/>
        </w:rPr>
        <w:t xml:space="preserve"> “Biển đảo quê hương” nhằm ủng hộ cho Ngày hội Mùa Xuân biển đảo được định kỳ tổ chức hàng năm</w:t>
      </w:r>
      <w:r w:rsidRPr="005B401D">
        <w:rPr>
          <w:sz w:val="28"/>
          <w:szCs w:val="28"/>
        </w:rPr>
        <w:t>, tổ chức các Ngày hội, thăm và tặng quà chiến sĩ hải quân, phối hợp tổ chức Lễ đón các chiến sĩ Trường Sa về thăm thành phố, mời báo cáo viên thông tin về các vấn đề biên giới biển đảo…</w:t>
      </w:r>
    </w:p>
    <w:p w:rsidR="006019E9" w:rsidRPr="005B401D" w:rsidRDefault="006019E9" w:rsidP="00BF3BCF">
      <w:pPr>
        <w:ind w:firstLine="720"/>
        <w:jc w:val="both"/>
        <w:rPr>
          <w:sz w:val="28"/>
          <w:szCs w:val="28"/>
        </w:rPr>
      </w:pPr>
    </w:p>
    <w:p w:rsidR="009F7EB2" w:rsidRPr="00DE7E1D" w:rsidRDefault="009F7EB2" w:rsidP="00BF3BCF">
      <w:pPr>
        <w:ind w:firstLine="720"/>
        <w:jc w:val="both"/>
        <w:rPr>
          <w:spacing w:val="-4"/>
          <w:sz w:val="28"/>
          <w:szCs w:val="28"/>
        </w:rPr>
      </w:pPr>
      <w:r w:rsidRPr="00DE7E1D">
        <w:rPr>
          <w:iCs/>
          <w:spacing w:val="-4"/>
          <w:sz w:val="28"/>
          <w:szCs w:val="28"/>
          <w:lang w:val="es-ES_tradnl"/>
        </w:rPr>
        <w:t>Để tìm kiếm và nâng cao chất lượng của đội ngũ báo cáo viên của tổ chức Đoàn TNCS Hồ Chí Minh, trong năm 2014, Ban Thường vụ Thành Đoàn đã tổ chức</w:t>
      </w:r>
      <w:r w:rsidR="00B5124D" w:rsidRPr="00DE7E1D">
        <w:rPr>
          <w:iCs/>
          <w:spacing w:val="-4"/>
          <w:sz w:val="28"/>
          <w:szCs w:val="28"/>
          <w:lang w:val="es-ES_tradnl"/>
        </w:rPr>
        <w:t xml:space="preserve"> Hội thi tuyên truyền viên giỏi với chủ đề “Tôi - Nhà lý luận trẻ” với sự tham gia của 300 thí sinh; </w:t>
      </w:r>
      <w:r w:rsidR="001C7455" w:rsidRPr="00DE7E1D">
        <w:rPr>
          <w:iCs/>
          <w:spacing w:val="-4"/>
          <w:sz w:val="28"/>
          <w:szCs w:val="28"/>
          <w:lang w:val="es-ES_tradnl"/>
        </w:rPr>
        <w:t xml:space="preserve">Các báo cáo viên cấp thành phố và các cơ sở Đoàn </w:t>
      </w:r>
      <w:r w:rsidR="00B5124D" w:rsidRPr="00DE7E1D">
        <w:rPr>
          <w:iCs/>
          <w:spacing w:val="-4"/>
          <w:sz w:val="28"/>
          <w:szCs w:val="28"/>
          <w:lang w:val="es-ES_tradnl"/>
        </w:rPr>
        <w:t xml:space="preserve">chủ động thông tin, tuyên truyền các hoạt động thông qua </w:t>
      </w:r>
      <w:r w:rsidR="001C7455" w:rsidRPr="00DE7E1D">
        <w:rPr>
          <w:iCs/>
          <w:spacing w:val="-4"/>
          <w:sz w:val="28"/>
          <w:szCs w:val="28"/>
          <w:lang w:val="es-ES_tradnl"/>
        </w:rPr>
        <w:t xml:space="preserve">viết bài trên </w:t>
      </w:r>
      <w:r w:rsidR="00B5124D" w:rsidRPr="00DE7E1D">
        <w:rPr>
          <w:iCs/>
          <w:spacing w:val="-4"/>
          <w:sz w:val="28"/>
          <w:szCs w:val="28"/>
          <w:lang w:val="es-ES_tradnl"/>
        </w:rPr>
        <w:t xml:space="preserve">báo chí, mạng xã hội, </w:t>
      </w:r>
      <w:r w:rsidR="001C7455" w:rsidRPr="00DE7E1D">
        <w:rPr>
          <w:iCs/>
          <w:spacing w:val="-4"/>
          <w:sz w:val="28"/>
          <w:szCs w:val="28"/>
          <w:lang w:val="es-ES_tradnl"/>
        </w:rPr>
        <w:t>thông qua việc đi báo cáo chuyên đề cho các cơ sở Đoàn, sử dụng cá</w:t>
      </w:r>
      <w:r w:rsidR="00B5124D" w:rsidRPr="00DE7E1D">
        <w:rPr>
          <w:iCs/>
          <w:spacing w:val="-4"/>
          <w:sz w:val="28"/>
          <w:szCs w:val="28"/>
          <w:lang w:val="es-ES_tradnl"/>
        </w:rPr>
        <w:t>c ấn phẩm tuyên truyền</w:t>
      </w:r>
      <w:r w:rsidR="001C7455" w:rsidRPr="00DE7E1D">
        <w:rPr>
          <w:iCs/>
          <w:spacing w:val="-4"/>
          <w:sz w:val="28"/>
          <w:szCs w:val="28"/>
          <w:lang w:val="es-ES_tradnl"/>
        </w:rPr>
        <w:t xml:space="preserve"> do Ban Thường vụ Thành Đoàn ban hành để </w:t>
      </w:r>
      <w:r w:rsidR="00B5124D" w:rsidRPr="00DE7E1D">
        <w:rPr>
          <w:iCs/>
          <w:spacing w:val="-4"/>
          <w:sz w:val="28"/>
          <w:szCs w:val="28"/>
          <w:lang w:val="es-ES_tradnl"/>
        </w:rPr>
        <w:t>quảng bá hình ảnh của tổ chức</w:t>
      </w:r>
      <w:r w:rsidR="001C7455" w:rsidRPr="00DE7E1D">
        <w:rPr>
          <w:iCs/>
          <w:spacing w:val="-4"/>
          <w:sz w:val="28"/>
          <w:szCs w:val="28"/>
          <w:lang w:val="es-ES_tradnl"/>
        </w:rPr>
        <w:t xml:space="preserve"> cho đoàn viên, thanh niên Thành phố</w:t>
      </w:r>
      <w:r w:rsidR="00B5124D" w:rsidRPr="00DE7E1D">
        <w:rPr>
          <w:iCs/>
          <w:spacing w:val="-4"/>
          <w:sz w:val="28"/>
          <w:szCs w:val="28"/>
          <w:lang w:val="es-ES_tradnl"/>
        </w:rPr>
        <w:t>.</w:t>
      </w:r>
      <w:r w:rsidRPr="00DE7E1D">
        <w:rPr>
          <w:iCs/>
          <w:spacing w:val="-4"/>
          <w:sz w:val="28"/>
          <w:szCs w:val="28"/>
          <w:lang w:val="es-ES_tradnl"/>
        </w:rPr>
        <w:t xml:space="preserve"> Hàng năm, </w:t>
      </w:r>
      <w:r w:rsidR="00B5124D" w:rsidRPr="00DE7E1D">
        <w:rPr>
          <w:spacing w:val="-4"/>
          <w:sz w:val="28"/>
          <w:szCs w:val="28"/>
        </w:rPr>
        <w:t xml:space="preserve">Ban </w:t>
      </w:r>
      <w:r w:rsidRPr="00DE7E1D">
        <w:rPr>
          <w:spacing w:val="-4"/>
          <w:sz w:val="28"/>
          <w:szCs w:val="28"/>
        </w:rPr>
        <w:t>Thường vụ Thành Đoàn đều tập</w:t>
      </w:r>
      <w:r w:rsidR="00B5124D" w:rsidRPr="00DE7E1D">
        <w:rPr>
          <w:spacing w:val="-4"/>
          <w:sz w:val="28"/>
          <w:szCs w:val="28"/>
        </w:rPr>
        <w:t xml:space="preserve"> trung </w:t>
      </w:r>
      <w:r w:rsidRPr="00DE7E1D">
        <w:rPr>
          <w:spacing w:val="-4"/>
          <w:sz w:val="28"/>
          <w:szCs w:val="28"/>
        </w:rPr>
        <w:t>thực hiện những</w:t>
      </w:r>
      <w:r w:rsidR="00B5124D" w:rsidRPr="00DE7E1D">
        <w:rPr>
          <w:spacing w:val="-4"/>
          <w:sz w:val="28"/>
          <w:szCs w:val="28"/>
        </w:rPr>
        <w:t xml:space="preserve"> giải pháp </w:t>
      </w:r>
      <w:r w:rsidR="001C7455" w:rsidRPr="00DE7E1D">
        <w:rPr>
          <w:spacing w:val="-4"/>
          <w:sz w:val="28"/>
          <w:szCs w:val="28"/>
        </w:rPr>
        <w:t xml:space="preserve">nhằm </w:t>
      </w:r>
      <w:r w:rsidR="00B5124D" w:rsidRPr="00DE7E1D">
        <w:rPr>
          <w:spacing w:val="-4"/>
          <w:sz w:val="28"/>
          <w:szCs w:val="28"/>
        </w:rPr>
        <w:t xml:space="preserve">củng cố, duy trì </w:t>
      </w:r>
      <w:r w:rsidRPr="00DE7E1D">
        <w:rPr>
          <w:spacing w:val="-4"/>
          <w:sz w:val="28"/>
          <w:szCs w:val="28"/>
        </w:rPr>
        <w:t xml:space="preserve">và nâng chất </w:t>
      </w:r>
      <w:r w:rsidR="00B5124D" w:rsidRPr="00DE7E1D">
        <w:rPr>
          <w:spacing w:val="-4"/>
          <w:sz w:val="28"/>
          <w:szCs w:val="28"/>
        </w:rPr>
        <w:t>đội ngũ báo cáo viên các cấp.</w:t>
      </w:r>
    </w:p>
    <w:p w:rsidR="006019E9" w:rsidRPr="005B401D" w:rsidRDefault="006019E9" w:rsidP="00BF3BCF">
      <w:pPr>
        <w:ind w:firstLine="720"/>
        <w:jc w:val="both"/>
        <w:rPr>
          <w:sz w:val="28"/>
          <w:szCs w:val="28"/>
        </w:rPr>
      </w:pPr>
    </w:p>
    <w:p w:rsidR="00B5124D" w:rsidRPr="005B401D" w:rsidRDefault="00B5124D" w:rsidP="00BF3BCF">
      <w:pPr>
        <w:ind w:firstLine="720"/>
        <w:jc w:val="both"/>
        <w:rPr>
          <w:sz w:val="28"/>
          <w:szCs w:val="28"/>
        </w:rPr>
      </w:pPr>
      <w:r w:rsidRPr="005B401D">
        <w:rPr>
          <w:sz w:val="28"/>
          <w:szCs w:val="28"/>
        </w:rPr>
        <w:t xml:space="preserve">Công tác báo cáo tình hình thời sự, kinh tế xã hội trên địa bàn thành phố gắn với giao ban dư luận xã hội, tập huấn nghiệp vụ được </w:t>
      </w:r>
      <w:r w:rsidR="00827518" w:rsidRPr="005B401D">
        <w:rPr>
          <w:sz w:val="28"/>
          <w:szCs w:val="28"/>
        </w:rPr>
        <w:t>Ban Thường vụ Thành Đoàn</w:t>
      </w:r>
      <w:r w:rsidR="0013672A" w:rsidRPr="005B401D">
        <w:rPr>
          <w:sz w:val="28"/>
          <w:szCs w:val="28"/>
        </w:rPr>
        <w:t xml:space="preserve"> tổ chức </w:t>
      </w:r>
      <w:r w:rsidRPr="005B401D">
        <w:rPr>
          <w:sz w:val="28"/>
          <w:szCs w:val="28"/>
        </w:rPr>
        <w:t>định kỳ hàng quý. Một số chuyên đề báo cáo thiết thực, báo cáo viên thể hiện hay, sinh động đã được các cơ sở Đoàn đánh giá cao …</w:t>
      </w:r>
    </w:p>
    <w:p w:rsidR="00107454" w:rsidRPr="005B401D" w:rsidRDefault="00107454" w:rsidP="00BF3BCF">
      <w:pPr>
        <w:ind w:firstLine="720"/>
        <w:jc w:val="both"/>
        <w:rPr>
          <w:iCs/>
          <w:sz w:val="28"/>
          <w:szCs w:val="28"/>
          <w:lang w:val="es-ES_tradnl"/>
        </w:rPr>
      </w:pPr>
    </w:p>
    <w:p w:rsidR="00107454" w:rsidRPr="005B401D" w:rsidRDefault="00107454" w:rsidP="00BF3BCF">
      <w:pPr>
        <w:ind w:firstLine="720"/>
        <w:jc w:val="both"/>
        <w:rPr>
          <w:b/>
          <w:bCs/>
          <w:i/>
          <w:sz w:val="28"/>
          <w:szCs w:val="28"/>
        </w:rPr>
      </w:pPr>
      <w:r w:rsidRPr="005B401D">
        <w:rPr>
          <w:b/>
          <w:bCs/>
          <w:i/>
          <w:sz w:val="28"/>
          <w:szCs w:val="28"/>
        </w:rPr>
        <w:t>1.5. Công tác giáo dục lịch sử, truyền thống dân tộc cho thanh thiếu nhi:</w:t>
      </w:r>
    </w:p>
    <w:p w:rsidR="0030254A" w:rsidRDefault="00746DA4" w:rsidP="0030254A">
      <w:pPr>
        <w:pStyle w:val="FootnoteText"/>
        <w:ind w:firstLine="720"/>
        <w:jc w:val="both"/>
        <w:rPr>
          <w:sz w:val="28"/>
          <w:szCs w:val="28"/>
          <w:lang w:val="de-DE"/>
        </w:rPr>
      </w:pPr>
      <w:r w:rsidRPr="005B401D">
        <w:rPr>
          <w:iCs/>
          <w:sz w:val="28"/>
          <w:szCs w:val="28"/>
        </w:rPr>
        <w:t xml:space="preserve">Các cấp bộ Đoàn tiếp tục đẩy mạnh công tác giáo dục truyền thống, tổ chức có hiệu quả các đợt kỷ niệm các ngày lễ lớn, các sự kiện chính trị quan trọng. Ban Thường vụ Thành Đoàn và các cơ sở Đoàn tổ chức tốt hoạt động thăm căn cứ của Đoàn TNCS Hồ Chí Minh TP. Hồ Chí Minh. </w:t>
      </w:r>
      <w:r w:rsidRPr="005B401D">
        <w:rPr>
          <w:sz w:val="28"/>
          <w:szCs w:val="28"/>
        </w:rPr>
        <w:t xml:space="preserve">Kỷ niệm </w:t>
      </w:r>
      <w:r w:rsidR="00DD22D0" w:rsidRPr="005B401D">
        <w:rPr>
          <w:iCs/>
          <w:sz w:val="28"/>
          <w:szCs w:val="28"/>
        </w:rPr>
        <w:t>Ngày thành lập Đoàn (26/3</w:t>
      </w:r>
      <w:r w:rsidRPr="005B401D">
        <w:rPr>
          <w:iCs/>
          <w:sz w:val="28"/>
          <w:szCs w:val="28"/>
        </w:rPr>
        <w:t xml:space="preserve">), tổ chức đợt hoạt động gắn với Tháng Thanh niên, với nhiều hoạt động </w:t>
      </w:r>
      <w:r w:rsidRPr="005B401D">
        <w:rPr>
          <w:bCs/>
          <w:iCs/>
          <w:sz w:val="28"/>
          <w:szCs w:val="28"/>
        </w:rPr>
        <w:t xml:space="preserve">diễn ra sôi nổi, rộng khắp như: Ban Thường vụ Thành Đoàn trao giải thưởng Hồ Hảo Hớn cho </w:t>
      </w:r>
      <w:r w:rsidR="0072297F" w:rsidRPr="005B401D">
        <w:rPr>
          <w:bCs/>
          <w:iCs/>
          <w:sz w:val="28"/>
          <w:szCs w:val="28"/>
        </w:rPr>
        <w:t xml:space="preserve">các </w:t>
      </w:r>
      <w:r w:rsidRPr="005B401D">
        <w:rPr>
          <w:bCs/>
          <w:iCs/>
          <w:sz w:val="28"/>
          <w:szCs w:val="28"/>
        </w:rPr>
        <w:t xml:space="preserve">tập thể có mô hình tiêu biểu; chiếu phim tư liệu, viết bài cảm nhận, tổ chức hội thi tìm hiểu lịch sử về truyền thống tổ chức Đoàn, họp mặt cán bộ Đoàn các thời kỳ, tổ chức hội trại, ngày hội thanh niên, kỷ niệm </w:t>
      </w:r>
      <w:r w:rsidRPr="005B401D">
        <w:rPr>
          <w:sz w:val="28"/>
          <w:szCs w:val="28"/>
        </w:rPr>
        <w:t xml:space="preserve">Ngày truyền thống Thanh niên công nhân TP. Hồ Chí Minh (15/10/1982 - 15/10/2014) với đợt hoạt động gắn với trao Giải thưởng Nguyễn Văn Trỗi năm 2014 </w:t>
      </w:r>
      <w:r w:rsidRPr="005B401D">
        <w:rPr>
          <w:sz w:val="28"/>
          <w:szCs w:val="28"/>
          <w:lang w:val="de-DE"/>
        </w:rPr>
        <w:t>nhằm giáo dục truyền thống về giai cấp công nhân cho thanh niên công nhân Thành phố.</w:t>
      </w:r>
      <w:r w:rsidR="00DD22D0" w:rsidRPr="005B401D">
        <w:rPr>
          <w:sz w:val="28"/>
          <w:szCs w:val="28"/>
          <w:lang w:val="de-DE"/>
        </w:rPr>
        <w:t xml:space="preserve"> Nhiều mô hình giáo dục truyền thống đạt hiệu quả được các cơ sở Đoàn thực hiện: Phương thức đánh giá hiệu quả công tác giáo dục của Đoàn (Quận Đoàn 5); Hội thi chúng tôi là thuyết minh viên di tích lịch sử (Quận 9); Hội thi thiết kế truyện tranh về các gương anh hùng dân tộc (Thủ Đức); Ngày hội thanh niên quyết thắng (Huyện Đoàn Bình Chánh); Hành trình du khảo thanh niên Củ Chi (Huyện Đoàn Củ Chi); Mô hình giáo dục gắn liền với trải nghiệm (Huyện Đoàn Hóc Môn); Mô hình “Kết nối trái tim” hỗ trợ thanh niên vượt nghèo (Huyện Đoàn Nhà Bè); Mô hình trò chơi “Đồng hành cùng lịch sử” (Đoàn LLTNXP)...</w:t>
      </w:r>
    </w:p>
    <w:p w:rsidR="00746DA4" w:rsidRPr="0030254A" w:rsidRDefault="00746DA4" w:rsidP="0030254A">
      <w:pPr>
        <w:pStyle w:val="FootnoteText"/>
        <w:ind w:firstLine="720"/>
        <w:jc w:val="both"/>
        <w:rPr>
          <w:sz w:val="28"/>
          <w:szCs w:val="28"/>
          <w:lang w:val="de-DE"/>
        </w:rPr>
      </w:pPr>
      <w:r w:rsidRPr="005B401D">
        <w:rPr>
          <w:i/>
          <w:spacing w:val="-2"/>
          <w:sz w:val="28"/>
          <w:szCs w:val="28"/>
        </w:rPr>
        <w:lastRenderedPageBreak/>
        <w:t>Kỷ niệm 60 năm Chiến thắng Điện Biên Phủ (07/5/1954 - 07/5/2014),</w:t>
      </w:r>
      <w:r w:rsidRPr="005B401D">
        <w:rPr>
          <w:spacing w:val="-2"/>
          <w:sz w:val="28"/>
          <w:szCs w:val="28"/>
        </w:rPr>
        <w:t xml:space="preserve"> các cấp bộ Đoàn tổ chức đợt hoạt động chủ đề “Âm vang Điện Biên - Hào khí tuổi trẻ” với nhiều hoạt động phong phú: cuộc thi viết “Hình tượng anh bộ đội Cụ Hồ”; triển lãm ảnh “Âm vang Điện Biên và </w:t>
      </w:r>
      <w:r w:rsidRPr="005B401D">
        <w:rPr>
          <w:spacing w:val="-2"/>
          <w:sz w:val="28"/>
          <w:szCs w:val="28"/>
          <w:lang w:val="sv-SE"/>
        </w:rPr>
        <w:t>Đại tướng Võ Nguyên Giáp”</w:t>
      </w:r>
      <w:r w:rsidRPr="005B401D">
        <w:rPr>
          <w:spacing w:val="-2"/>
          <w:sz w:val="28"/>
          <w:szCs w:val="28"/>
        </w:rPr>
        <w:t xml:space="preserve">; thăm cựu chiến binh, cựu thanh niên xung phong tham gia Chiến dịch Điện Biên Phủ; Chương trình văn nghệ “Em là chiến sĩ nhỏ Điện Biên”; Chương trình giao lưu, nghệ thuật “Âm vang Điện Biên - Hào khí Tuổi trẻ”. Các cơ sở Đoàn tổ chức nhiều hình thức văn nghệ, hội thi tìm hiểu về chiến thắng lịch sử Điện Biên Phủ, thăm hỏi, giao lưu với các nhân chứng từng tham gia chiến dịch Điện Biên Phủ… </w:t>
      </w:r>
    </w:p>
    <w:p w:rsidR="006019E9" w:rsidRPr="005B401D" w:rsidRDefault="006019E9" w:rsidP="00BF3BCF">
      <w:pPr>
        <w:ind w:firstLine="720"/>
        <w:jc w:val="both"/>
        <w:rPr>
          <w:spacing w:val="-2"/>
          <w:sz w:val="28"/>
          <w:szCs w:val="28"/>
        </w:rPr>
      </w:pPr>
    </w:p>
    <w:p w:rsidR="00344E41" w:rsidRDefault="00344E41" w:rsidP="00BF3BCF">
      <w:pPr>
        <w:ind w:firstLine="720"/>
        <w:jc w:val="both"/>
        <w:rPr>
          <w:spacing w:val="-2"/>
          <w:sz w:val="28"/>
          <w:szCs w:val="28"/>
        </w:rPr>
      </w:pPr>
      <w:r w:rsidRPr="005B401D">
        <w:rPr>
          <w:i/>
          <w:spacing w:val="-2"/>
          <w:sz w:val="28"/>
          <w:szCs w:val="28"/>
        </w:rPr>
        <w:t>Kỷ niệm 55 năm Ngày mở đường Trường Sơn (19/5/1959 – 19/5/2014),</w:t>
      </w:r>
      <w:r w:rsidRPr="005B401D">
        <w:rPr>
          <w:spacing w:val="-2"/>
          <w:sz w:val="28"/>
          <w:szCs w:val="28"/>
        </w:rPr>
        <w:t xml:space="preserve"> Ban Thường vụ Thành Đoàn  ký liên tịch với Câu lạc bộ Truyền thống kháng chiến TP. Hồ Chí Minh tổ chức các hoạt động giáo dục; giới thiệu Hồi ký “Căn cứ kháng chiến Sài Gòn - Gia Định - Chợ Lớn”; tiếp nhận bộ sách “Lịch sử Đảng bộ Thành phố Hồ Chí Minh 1930 - 1975”, công trình nghiên cứu công phu và toàn diện về lịch sử Đảng bộ thành phố; đặc biệt Hội thi “hát về thời hoa đỏ” đã tạo được hiệu ứng tốt trong xã hội và định hướng đúng đắn cho thanh niên về cảm thụ âm nhạc truyền thống cách mạng, bồi đắp tình yêu quê hương đất nước, lòng tự hào dân tộc.</w:t>
      </w:r>
    </w:p>
    <w:p w:rsidR="006019E9" w:rsidRPr="005B401D" w:rsidRDefault="006019E9" w:rsidP="00BF3BCF">
      <w:pPr>
        <w:ind w:firstLine="720"/>
        <w:jc w:val="both"/>
        <w:rPr>
          <w:spacing w:val="-2"/>
          <w:sz w:val="28"/>
          <w:szCs w:val="28"/>
        </w:rPr>
      </w:pPr>
    </w:p>
    <w:p w:rsidR="00CC36D9" w:rsidRDefault="00746DA4" w:rsidP="00BF3BCF">
      <w:pPr>
        <w:pStyle w:val="Char"/>
        <w:spacing w:after="0" w:line="240" w:lineRule="auto"/>
        <w:ind w:firstLine="720"/>
        <w:jc w:val="both"/>
        <w:rPr>
          <w:rFonts w:ascii="Times New Roman" w:hAnsi="Times New Roman" w:cs="Times New Roman"/>
          <w:sz w:val="28"/>
          <w:szCs w:val="28"/>
        </w:rPr>
      </w:pPr>
      <w:r w:rsidRPr="005B401D">
        <w:rPr>
          <w:rFonts w:ascii="Times New Roman" w:hAnsi="Times New Roman" w:cs="Times New Roman"/>
          <w:i/>
          <w:sz w:val="28"/>
          <w:szCs w:val="28"/>
        </w:rPr>
        <w:t xml:space="preserve">Đợt hoạt động kỷ niệm </w:t>
      </w:r>
      <w:r w:rsidR="00DD22D0" w:rsidRPr="005B401D">
        <w:rPr>
          <w:rFonts w:ascii="Times New Roman" w:hAnsi="Times New Roman" w:cs="Times New Roman"/>
          <w:i/>
          <w:sz w:val="28"/>
          <w:szCs w:val="28"/>
        </w:rPr>
        <w:t>Ngày Thương binh liệt sĩ (27/7</w:t>
      </w:r>
      <w:r w:rsidRPr="005B401D">
        <w:rPr>
          <w:rFonts w:ascii="Times New Roman" w:hAnsi="Times New Roman" w:cs="Times New Roman"/>
          <w:i/>
          <w:sz w:val="28"/>
          <w:szCs w:val="28"/>
        </w:rPr>
        <w:t>)</w:t>
      </w:r>
      <w:r w:rsidRPr="005B401D">
        <w:rPr>
          <w:rFonts w:ascii="Times New Roman" w:hAnsi="Times New Roman" w:cs="Times New Roman"/>
          <w:sz w:val="28"/>
          <w:szCs w:val="28"/>
        </w:rPr>
        <w:t xml:space="preserve">, Ban Thường vụ Thành Đoàn chỉ đạo các cơ sở Đoàn tổ chức đợt hoạt động “Đền ơn đáp nghĩa”, </w:t>
      </w:r>
      <w:r w:rsidRPr="005B401D">
        <w:rPr>
          <w:rFonts w:ascii="Times New Roman" w:hAnsi="Times New Roman" w:cs="Times New Roman"/>
          <w:bCs/>
          <w:sz w:val="28"/>
          <w:szCs w:val="28"/>
        </w:rPr>
        <w:t>nhận phụng dưỡng suốt đời 27</w:t>
      </w:r>
      <w:r w:rsidRPr="005B401D">
        <w:rPr>
          <w:rFonts w:ascii="Times New Roman" w:hAnsi="Times New Roman" w:cs="Times New Roman"/>
          <w:b/>
          <w:bCs/>
          <w:sz w:val="28"/>
          <w:szCs w:val="28"/>
        </w:rPr>
        <w:t xml:space="preserve"> </w:t>
      </w:r>
      <w:r w:rsidRPr="005B401D">
        <w:rPr>
          <w:rFonts w:ascii="Times New Roman" w:hAnsi="Times New Roman" w:cs="Times New Roman"/>
          <w:bCs/>
          <w:sz w:val="28"/>
          <w:szCs w:val="28"/>
        </w:rPr>
        <w:t xml:space="preserve">Mẹ Việt Nam Anh hùng, tổ chức chương trình “Mỗi chiến sĩ một ngọn nến tri ân các anh hùng liệt sĩ”. </w:t>
      </w:r>
      <w:r w:rsidR="00344E41" w:rsidRPr="005B401D">
        <w:rPr>
          <w:rFonts w:ascii="Times New Roman" w:hAnsi="Times New Roman" w:cs="Times New Roman"/>
          <w:bCs/>
          <w:sz w:val="28"/>
          <w:szCs w:val="28"/>
        </w:rPr>
        <w:t xml:space="preserve">Đến tháng 6/2015 các cơ sở Đoàn đã đóng góp được </w:t>
      </w:r>
      <w:r w:rsidR="00344E41" w:rsidRPr="005B401D">
        <w:rPr>
          <w:rFonts w:ascii="Times New Roman" w:hAnsi="Times New Roman" w:cs="Times New Roman"/>
          <w:bCs/>
          <w:kern w:val="2"/>
          <w:sz w:val="28"/>
          <w:szCs w:val="28"/>
          <w:lang w:val="de-DE"/>
        </w:rPr>
        <w:t>66.585</w:t>
      </w:r>
      <w:r w:rsidR="00DD22D0" w:rsidRPr="005B401D">
        <w:rPr>
          <w:rFonts w:ascii="Times New Roman" w:hAnsi="Times New Roman" w:cs="Times New Roman"/>
          <w:bCs/>
          <w:kern w:val="2"/>
          <w:sz w:val="28"/>
          <w:szCs w:val="28"/>
          <w:lang w:val="de-DE"/>
        </w:rPr>
        <w:t xml:space="preserve"> ngọn nến; </w:t>
      </w:r>
      <w:r w:rsidR="00DD22D0" w:rsidRPr="005B401D">
        <w:rPr>
          <w:rFonts w:ascii="Times New Roman" w:hAnsi="Times New Roman" w:cs="Times New Roman"/>
          <w:bCs/>
          <w:sz w:val="28"/>
          <w:szCs w:val="28"/>
          <w:lang w:val="de-DE"/>
        </w:rPr>
        <w:t xml:space="preserve">tổ chức lễ thắp nến, chỉnh trang gần 60.000 ngôi mộ liệt sĩ tại </w:t>
      </w:r>
      <w:r w:rsidR="00344E41" w:rsidRPr="005B401D">
        <w:rPr>
          <w:rFonts w:ascii="Times New Roman" w:hAnsi="Times New Roman" w:cs="Times New Roman"/>
          <w:sz w:val="28"/>
          <w:szCs w:val="28"/>
        </w:rPr>
        <w:t xml:space="preserve">07 nghĩa trang trên địa bàn thành phố </w:t>
      </w:r>
      <w:r w:rsidR="00344E41" w:rsidRPr="005B401D">
        <w:rPr>
          <w:rFonts w:ascii="Times New Roman" w:hAnsi="Times New Roman" w:cs="Times New Roman"/>
          <w:i/>
          <w:sz w:val="28"/>
          <w:szCs w:val="28"/>
        </w:rPr>
        <w:t>(nghĩa trang liệt sĩ Thành phố, nghĩa trang liệt sĩ Huyện Bình Chánh, Nghĩa trang liệt sĩ An Nhơn Tây, Nghĩa trang liệt sĩ Huyện Nhà Bè, Nghĩa trang liệt sĩ xã Tân, Nghĩa trang liệt sĩ phường Linh Chiểu, Nghĩa trang liệt sĩ Rừng Sác).</w:t>
      </w:r>
      <w:r w:rsidR="00DD22D0" w:rsidRPr="005B401D">
        <w:rPr>
          <w:rFonts w:ascii="Times New Roman" w:hAnsi="Times New Roman" w:cs="Times New Roman"/>
          <w:iCs/>
          <w:sz w:val="28"/>
          <w:szCs w:val="28"/>
        </w:rPr>
        <w:t xml:space="preserve"> </w:t>
      </w:r>
      <w:r w:rsidR="00CC36D9" w:rsidRPr="005B401D">
        <w:rPr>
          <w:rFonts w:ascii="Times New Roman" w:hAnsi="Times New Roman" w:cs="Times New Roman"/>
          <w:bCs/>
          <w:sz w:val="28"/>
          <w:szCs w:val="28"/>
        </w:rPr>
        <w:t xml:space="preserve">Tổ chức chương trình truyền thống tri ân các anh hùng lực lượng vũ trang nhân dân, các liệt sĩ Thành Đoàn thời kháng chiến, tổ chức các chương trình văn hóa văn nghệ với chủ đề “Đền ơn đáp nghĩa” tại đơn vị và tại các vùng căn cứ, các xã anh hùng, trung tâm nuôi dưỡng thương bệnh binh. </w:t>
      </w:r>
      <w:r w:rsidR="00CC36D9" w:rsidRPr="005B401D">
        <w:rPr>
          <w:rFonts w:ascii="Times New Roman" w:hAnsi="Times New Roman" w:cs="Times New Roman"/>
          <w:iCs/>
          <w:sz w:val="28"/>
          <w:szCs w:val="28"/>
        </w:rPr>
        <w:t xml:space="preserve">Các cơ sở Đoàn duy trì khá tốt </w:t>
      </w:r>
      <w:r w:rsidR="00CC36D9" w:rsidRPr="005B401D">
        <w:rPr>
          <w:rFonts w:ascii="Times New Roman" w:hAnsi="Times New Roman" w:cs="Times New Roman"/>
          <w:sz w:val="28"/>
          <w:szCs w:val="28"/>
        </w:rPr>
        <w:t xml:space="preserve">hoạt động hành trình đến với bảo tàng, di tích lịch sử, </w:t>
      </w:r>
      <w:r w:rsidR="00CC36D9" w:rsidRPr="005B401D">
        <w:rPr>
          <w:rFonts w:ascii="Times New Roman" w:hAnsi="Times New Roman" w:cs="Times New Roman"/>
          <w:bCs/>
          <w:sz w:val="28"/>
          <w:szCs w:val="28"/>
        </w:rPr>
        <w:t xml:space="preserve">thăm và tặng quà cho các </w:t>
      </w:r>
      <w:r w:rsidR="00CC36D9" w:rsidRPr="005B401D">
        <w:rPr>
          <w:rFonts w:ascii="Times New Roman" w:hAnsi="Times New Roman" w:cs="Times New Roman"/>
          <w:sz w:val="28"/>
          <w:szCs w:val="28"/>
        </w:rPr>
        <w:t>ba má phong trào, gia đình có công,</w:t>
      </w:r>
      <w:r w:rsidR="00CC36D9" w:rsidRPr="005B401D">
        <w:rPr>
          <w:rFonts w:ascii="Times New Roman" w:hAnsi="Times New Roman" w:cs="Times New Roman"/>
          <w:bCs/>
          <w:sz w:val="28"/>
          <w:szCs w:val="28"/>
        </w:rPr>
        <w:t xml:space="preserve"> thân nhân và con em thương binh, liệt sĩ, gia đình chính sách, người có công. Các hoạt động nêu trên đã giáo dục truyền thống cho đoàn viên, thanh thiếu nhi thành phố và thiết thực </w:t>
      </w:r>
      <w:r w:rsidR="00CC36D9" w:rsidRPr="005B401D">
        <w:rPr>
          <w:rFonts w:ascii="Times New Roman" w:hAnsi="Times New Roman" w:cs="Times New Roman"/>
          <w:sz w:val="28"/>
          <w:szCs w:val="28"/>
        </w:rPr>
        <w:t>chăm lo cho các đối tượng chính sách, gia đình có công với cách mạng, hỗ trợ con em gia đình liệt sĩ, thương bệnh binh trong học tập và học nghề, cuộc sống.</w:t>
      </w:r>
    </w:p>
    <w:p w:rsidR="006019E9" w:rsidRPr="005B401D" w:rsidRDefault="006019E9" w:rsidP="00BF3BCF">
      <w:pPr>
        <w:pStyle w:val="Char"/>
        <w:spacing w:after="0" w:line="240" w:lineRule="auto"/>
        <w:ind w:firstLine="720"/>
        <w:jc w:val="both"/>
        <w:rPr>
          <w:rFonts w:ascii="Times New Roman" w:hAnsi="Times New Roman" w:cs="Times New Roman"/>
          <w:bCs/>
          <w:sz w:val="28"/>
          <w:szCs w:val="28"/>
        </w:rPr>
      </w:pPr>
    </w:p>
    <w:p w:rsidR="00746DA4" w:rsidRPr="00EF06DC" w:rsidRDefault="00746DA4" w:rsidP="00BF3BCF">
      <w:pPr>
        <w:ind w:firstLine="720"/>
        <w:jc w:val="both"/>
        <w:rPr>
          <w:spacing w:val="-4"/>
          <w:sz w:val="28"/>
          <w:szCs w:val="28"/>
          <w:lang w:val="fr-FR"/>
        </w:rPr>
      </w:pPr>
      <w:r w:rsidRPr="00EF06DC">
        <w:rPr>
          <w:bCs/>
          <w:i/>
          <w:spacing w:val="-4"/>
          <w:sz w:val="28"/>
          <w:szCs w:val="28"/>
        </w:rPr>
        <w:t xml:space="preserve">Đợt hoạt động </w:t>
      </w:r>
      <w:r w:rsidRPr="00EF06DC">
        <w:rPr>
          <w:i/>
          <w:spacing w:val="-4"/>
          <w:sz w:val="28"/>
          <w:szCs w:val="28"/>
        </w:rPr>
        <w:t>kỷ niệm 100 năm Ngày sinh đồng chí Lý Tự Trọng (20/10/1914 - 20/10/2014)</w:t>
      </w:r>
      <w:r w:rsidRPr="00EF06DC">
        <w:rPr>
          <w:spacing w:val="-4"/>
          <w:sz w:val="28"/>
          <w:szCs w:val="28"/>
        </w:rPr>
        <w:t xml:space="preserve"> được phát động từ tháng 10/2013, các hoạt động cao điểm được tổ chức trong tháng 10/2014 từ cấp thành đến cơ sở. Tại Lễ kỷ niệm 100 năm ngày sinh đồng chí Lý Tự Trọng, Ban Thường vụ Thành Đoàn tổ chức gặp gỡ, chúc mừng 100 đoàn viên tiêu biểu. Các cơ sở Đoàn tổ chức chương trình tọa đàm “Con đường của thanh niên trong giai đoạn mới”, hội trại </w:t>
      </w:r>
      <w:r w:rsidRPr="00EF06DC">
        <w:rPr>
          <w:spacing w:val="-4"/>
          <w:sz w:val="28"/>
          <w:szCs w:val="28"/>
          <w:lang w:val="fr-FR"/>
        </w:rPr>
        <w:t xml:space="preserve">“Noi gương anh Lý Tự Trọng - Người đoàn viên đầu </w:t>
      </w:r>
      <w:r w:rsidRPr="00EF06DC">
        <w:rPr>
          <w:spacing w:val="-4"/>
          <w:sz w:val="28"/>
          <w:szCs w:val="28"/>
          <w:lang w:val="fr-FR"/>
        </w:rPr>
        <w:lastRenderedPageBreak/>
        <w:t>tiên của Đoàn TNCS Hồ Chí</w:t>
      </w:r>
      <w:r w:rsidRPr="00EF06DC">
        <w:rPr>
          <w:i/>
          <w:spacing w:val="-4"/>
          <w:sz w:val="28"/>
          <w:szCs w:val="28"/>
          <w:lang w:val="fr-FR"/>
        </w:rPr>
        <w:t xml:space="preserve"> </w:t>
      </w:r>
      <w:r w:rsidRPr="00EF06DC">
        <w:rPr>
          <w:spacing w:val="-4"/>
          <w:sz w:val="28"/>
          <w:szCs w:val="28"/>
          <w:lang w:val="fr-FR"/>
        </w:rPr>
        <w:t xml:space="preserve">Minh”, các hành trình về nguồn, chiếu phim, sân khấu hóa phút truyền thống… </w:t>
      </w:r>
      <w:r w:rsidRPr="00EF06DC">
        <w:rPr>
          <w:spacing w:val="-4"/>
          <w:sz w:val="28"/>
          <w:szCs w:val="28"/>
        </w:rPr>
        <w:t xml:space="preserve">Quận Đoàn 3 tổ chức chương trình Tọa đàm “Con đường của thanh niên trong giai đoạn mới”; Quận Đoàn 4 tổ chức Hội trại </w:t>
      </w:r>
      <w:r w:rsidRPr="00EF06DC">
        <w:rPr>
          <w:spacing w:val="-4"/>
          <w:sz w:val="28"/>
          <w:szCs w:val="28"/>
          <w:lang w:val="fr-FR"/>
        </w:rPr>
        <w:t xml:space="preserve">“Noi gương anh Lý Tự Trọng - Người đoàn viên đầu tiên của Đoàn TNCS Hồ Chí Minh”… </w:t>
      </w:r>
    </w:p>
    <w:p w:rsidR="006019E9" w:rsidRPr="005B401D" w:rsidRDefault="006019E9" w:rsidP="00BF3BCF">
      <w:pPr>
        <w:ind w:firstLine="720"/>
        <w:jc w:val="both"/>
        <w:rPr>
          <w:sz w:val="28"/>
          <w:szCs w:val="28"/>
          <w:lang w:val="fr-FR"/>
        </w:rPr>
      </w:pPr>
    </w:p>
    <w:p w:rsidR="00D40FD9" w:rsidRDefault="00FA795F" w:rsidP="00BF3BCF">
      <w:pPr>
        <w:ind w:firstLine="720"/>
        <w:jc w:val="both"/>
        <w:rPr>
          <w:spacing w:val="-2"/>
          <w:sz w:val="28"/>
          <w:szCs w:val="28"/>
        </w:rPr>
      </w:pPr>
      <w:r w:rsidRPr="005B401D">
        <w:rPr>
          <w:i/>
          <w:sz w:val="28"/>
          <w:szCs w:val="28"/>
          <w:lang w:val="fr-FR"/>
        </w:rPr>
        <w:t xml:space="preserve">Đợt hoạt động kỷ niệm 40 năm Giải phóng miền Nam, thống nhất </w:t>
      </w:r>
      <w:r w:rsidR="00D40FD9" w:rsidRPr="005B401D">
        <w:rPr>
          <w:i/>
          <w:sz w:val="28"/>
          <w:szCs w:val="28"/>
          <w:lang w:val="fr-FR"/>
        </w:rPr>
        <w:t>đất nước (30/4/1975 – 30/4/2015)</w:t>
      </w:r>
      <w:r w:rsidRPr="005B401D">
        <w:rPr>
          <w:i/>
          <w:sz w:val="28"/>
          <w:szCs w:val="28"/>
          <w:lang w:val="fr-FR"/>
        </w:rPr>
        <w:t xml:space="preserve">: </w:t>
      </w:r>
      <w:r w:rsidR="00D40FD9" w:rsidRPr="005B401D">
        <w:rPr>
          <w:sz w:val="28"/>
          <w:szCs w:val="28"/>
          <w:lang w:val="fr-FR"/>
        </w:rPr>
        <w:t xml:space="preserve">Được xác định là nội dung lớn, quan trọng vì vậy Ban Thường vụ Thành Đoàn đã chỉ đạo và tổ chức nhiều và đa dạng các hoạt động từ cấp Thành phố đến các cơ sở Đoàn trực thuộc để chào mừng sự kiện trong đại này. Cụ thể: </w:t>
      </w:r>
      <w:r w:rsidR="00D40FD9" w:rsidRPr="005B401D">
        <w:rPr>
          <w:sz w:val="28"/>
          <w:szCs w:val="28"/>
        </w:rPr>
        <w:t>tổ chức Hội thi “Tự hào Sử Việt” năm 2015 với chủ đề “Tự hào 40 năm thành phố tôi yêu” v</w:t>
      </w:r>
      <w:r w:rsidR="00D40FD9" w:rsidRPr="005B401D">
        <w:rPr>
          <w:kern w:val="2"/>
          <w:sz w:val="28"/>
          <w:szCs w:val="28"/>
        </w:rPr>
        <w:t xml:space="preserve">ới hai phần thi: phần thi trực tuyến thu hút </w:t>
      </w:r>
      <w:r w:rsidR="00D40FD9" w:rsidRPr="005B401D">
        <w:rPr>
          <w:sz w:val="28"/>
          <w:szCs w:val="28"/>
        </w:rPr>
        <w:t xml:space="preserve">gần 100.000 lượt </w:t>
      </w:r>
      <w:r w:rsidR="00D40FD9" w:rsidRPr="005B401D">
        <w:rPr>
          <w:kern w:val="2"/>
          <w:sz w:val="28"/>
          <w:szCs w:val="28"/>
        </w:rPr>
        <w:t>thí sinh trên cả nước dự thi và phần thi đội tuyển với 15 đội tuyển tham gia dự thi cấp thành phố;</w:t>
      </w:r>
      <w:r w:rsidR="00D40FD9" w:rsidRPr="005B401D">
        <w:rPr>
          <w:sz w:val="28"/>
          <w:szCs w:val="28"/>
        </w:rPr>
        <w:t xml:space="preserve"> Lễ tổng kết và trao giải cuộc vận động giới thiệu “100 quyển sách thanh thiếu nhi thành phố nên đọc”, chủ đề “Những quyển sách sống cùng tuổi trẻ” nhân Ngày sách Việt Nam 21/4/2015; tổ chức chương trình họp mặt </w:t>
      </w:r>
      <w:r w:rsidR="00D40FD9" w:rsidRPr="005B401D">
        <w:rPr>
          <w:spacing w:val="-4"/>
          <w:sz w:val="28"/>
          <w:szCs w:val="28"/>
        </w:rPr>
        <w:t>“Gương mặt trẻ, Công dân trẻ tiêu biểu thành phố</w:t>
      </w:r>
      <w:r w:rsidR="00D40FD9" w:rsidRPr="005B401D">
        <w:rPr>
          <w:sz w:val="28"/>
          <w:szCs w:val="28"/>
        </w:rPr>
        <w:t xml:space="preserve"> - </w:t>
      </w:r>
      <w:r w:rsidR="00D40FD9" w:rsidRPr="005B401D">
        <w:rPr>
          <w:spacing w:val="-4"/>
          <w:sz w:val="28"/>
          <w:szCs w:val="28"/>
        </w:rPr>
        <w:t xml:space="preserve">Hình mẫu Thanh niên thời kỳ đổi mới” </w:t>
      </w:r>
      <w:r w:rsidR="00D40FD9" w:rsidRPr="005B401D">
        <w:rPr>
          <w:sz w:val="28"/>
          <w:szCs w:val="28"/>
        </w:rPr>
        <w:t xml:space="preserve">giai đoạn 2005 – 2015, chủ đề: “Tuổi trẻ chung tay dựng xây Thành phố Anh hùng” với sự tham gia của gần 200 đại biểu là </w:t>
      </w:r>
      <w:r w:rsidR="00D40FD9" w:rsidRPr="005B401D">
        <w:rPr>
          <w:spacing w:val="-4"/>
          <w:sz w:val="28"/>
          <w:szCs w:val="28"/>
        </w:rPr>
        <w:t>Gương mặt trẻ, Công dân trẻ tiêu biểu thành phố các năm và đoàn viên, thanh niên thành phố;</w:t>
      </w:r>
      <w:r w:rsidR="00D40FD9" w:rsidRPr="005B401D">
        <w:rPr>
          <w:sz w:val="28"/>
          <w:szCs w:val="28"/>
        </w:rPr>
        <w:t xml:space="preserve"> phối hợp với các đơn vị cơ sở Đoàn tổ chức </w:t>
      </w:r>
      <w:r w:rsidR="00D40FD9" w:rsidRPr="005B401D">
        <w:rPr>
          <w:spacing w:val="-2"/>
          <w:sz w:val="28"/>
          <w:szCs w:val="28"/>
        </w:rPr>
        <w:t>khánh thành bảng thông tin giới thiệu về 05 địa điểm đánh dấu 05 điểm khởi nghĩa ở nội thành do Thành Đoàn Sài Gòn – Gia Định thực hiện vào năm 1975 tại Quận 3, Quận 4, Quận Bình Thạnh, Quận Phú Nhuận và Quận Tân Phú;</w:t>
      </w:r>
      <w:r w:rsidR="00D40FD9" w:rsidRPr="005B401D">
        <w:rPr>
          <w:sz w:val="28"/>
          <w:szCs w:val="28"/>
        </w:rPr>
        <w:t xml:space="preserve"> tổ chức buổi họp mặt các đồng chí cựu cán bộ Thành Đoàn tham gia hỗ trợ năm cánh quân tiến vào giải phóng Sài Gòn năm 1975 với sự tham gia của gần 300 đồng chí cựu chiến binh đã từng tham gia trực tiếp Chiến dịch Hồ Chí Minh lịch sử và chương trình nghệ thuật Đất nước trọn niềm vui.</w:t>
      </w:r>
      <w:r w:rsidR="00D40FD9" w:rsidRPr="005B401D">
        <w:rPr>
          <w:spacing w:val="-2"/>
          <w:sz w:val="28"/>
          <w:szCs w:val="28"/>
        </w:rPr>
        <w:t xml:space="preserve"> </w:t>
      </w:r>
    </w:p>
    <w:p w:rsidR="007F7FCB" w:rsidRPr="005B401D" w:rsidRDefault="007F7FCB" w:rsidP="00BF3BCF">
      <w:pPr>
        <w:ind w:firstLine="720"/>
        <w:jc w:val="both"/>
        <w:rPr>
          <w:spacing w:val="-2"/>
          <w:sz w:val="28"/>
          <w:szCs w:val="28"/>
        </w:rPr>
      </w:pPr>
    </w:p>
    <w:p w:rsidR="00D40FD9" w:rsidRDefault="00D40FD9" w:rsidP="00BF3BCF">
      <w:pPr>
        <w:ind w:firstLine="720"/>
        <w:jc w:val="both"/>
        <w:rPr>
          <w:spacing w:val="-2"/>
          <w:sz w:val="28"/>
          <w:szCs w:val="28"/>
        </w:rPr>
      </w:pPr>
      <w:r w:rsidRPr="005B401D">
        <w:rPr>
          <w:spacing w:val="-2"/>
          <w:sz w:val="28"/>
          <w:szCs w:val="28"/>
        </w:rPr>
        <w:t>Bên cạnh đó, thiếu nhi thành phố cũng tham gia vào các hoạt động h</w:t>
      </w:r>
      <w:r w:rsidRPr="005B401D">
        <w:rPr>
          <w:bCs/>
          <w:sz w:val="28"/>
          <w:szCs w:val="28"/>
          <w:shd w:val="clear" w:color="auto" w:fill="FFFFFF"/>
        </w:rPr>
        <w:t xml:space="preserve">ội quân </w:t>
      </w:r>
      <w:r w:rsidRPr="005B401D">
        <w:rPr>
          <w:spacing w:val="-2"/>
          <w:sz w:val="28"/>
          <w:szCs w:val="28"/>
        </w:rPr>
        <w:t>“Em là chiến sĩ nhỏ thành phố Bác Hồ” bao gồm hai phần chính: Hội quân “Em là chiến sĩ nhỏ thành phố Bác Hồ” và hội thi nghi thức Đội - liên hoan “Tiếng kèn Đội ta” và “Nhịp điệu măng non” toàn thành với sự tham gia của hơn 7.000 đội viên đến từ các trường tiểu học, trung học trên địa bàn thành phố tại công viên 23/9 vào ngày 04/4/2015.</w:t>
      </w:r>
    </w:p>
    <w:p w:rsidR="007F7FCB" w:rsidRPr="005B401D" w:rsidRDefault="007F7FCB" w:rsidP="00BF3BCF">
      <w:pPr>
        <w:ind w:firstLine="720"/>
        <w:jc w:val="both"/>
        <w:rPr>
          <w:spacing w:val="-2"/>
          <w:sz w:val="28"/>
          <w:szCs w:val="28"/>
        </w:rPr>
      </w:pPr>
    </w:p>
    <w:p w:rsidR="00D40FD9" w:rsidRDefault="00D40FD9" w:rsidP="007F7FCB">
      <w:pPr>
        <w:ind w:firstLine="720"/>
        <w:jc w:val="both"/>
        <w:rPr>
          <w:sz w:val="28"/>
          <w:szCs w:val="28"/>
        </w:rPr>
      </w:pPr>
      <w:r w:rsidRPr="005B401D">
        <w:rPr>
          <w:bCs/>
          <w:sz w:val="28"/>
          <w:szCs w:val="28"/>
          <w:shd w:val="clear" w:color="auto" w:fill="FFFFFF"/>
        </w:rPr>
        <w:t>Tuyến công trình thanh niên chào mừng 40 năm giải phóng thành phố được triển khai thực hiện với 06 công trình, trong đó có 03 c</w:t>
      </w:r>
      <w:r w:rsidRPr="005B401D">
        <w:rPr>
          <w:sz w:val="28"/>
          <w:szCs w:val="28"/>
        </w:rPr>
        <w:t>ông trình đã hoàn tất là công trình ngầm hóa hệ thống điện và cáp viễn thông trên địa bàn quận 1 đã tổ chức nghiệm thu vào ngày 23/4/2015 và công trình cải thiện môi trường, khai thông các tuyến kênh trên địa bàn thành phố đã t</w:t>
      </w:r>
      <w:r w:rsidRPr="005B401D">
        <w:rPr>
          <w:bCs/>
          <w:sz w:val="28"/>
          <w:szCs w:val="28"/>
        </w:rPr>
        <w:t>riển khai thực hiện 05 tuyến kênh tại Quận Bình Thạnh, Quận 8 và Quận Thủ Đức, c</w:t>
      </w:r>
      <w:r w:rsidRPr="005B401D">
        <w:rPr>
          <w:bCs/>
          <w:iCs/>
          <w:sz w:val="28"/>
          <w:szCs w:val="28"/>
        </w:rPr>
        <w:t>ông trình</w:t>
      </w:r>
      <w:r w:rsidRPr="005B401D">
        <w:rPr>
          <w:b/>
          <w:sz w:val="28"/>
          <w:szCs w:val="28"/>
        </w:rPr>
        <w:t xml:space="preserve"> </w:t>
      </w:r>
      <w:r w:rsidRPr="005B401D">
        <w:rPr>
          <w:sz w:val="28"/>
          <w:szCs w:val="28"/>
        </w:rPr>
        <w:t xml:space="preserve">cải tạo, nâng cấp khuôn viên Nhà Thiếu nhi thành phố và cung thỉnh tượng “Bác Hồ với thiếu nhi” về Nhà Thiếu nhi thành phố đã được Ban Thường vụ Thành ủy tổ chức Lễ báo cáo hoàn thành cung thỉnh tượng “Bác Hồ với thiếu nhi” về Nhà Thiếu nhi thành phố diễn ra vào ngày 31/5/2015. </w:t>
      </w:r>
      <w:r w:rsidRPr="005B401D">
        <w:rPr>
          <w:bCs/>
          <w:sz w:val="28"/>
          <w:szCs w:val="28"/>
        </w:rPr>
        <w:t xml:space="preserve">Các công trình còn lại gồm: </w:t>
      </w:r>
      <w:r w:rsidRPr="005B401D">
        <w:rPr>
          <w:sz w:val="28"/>
          <w:szCs w:val="28"/>
        </w:rPr>
        <w:t xml:space="preserve">Công trình “Tuyến xe buýt mẫu, trạm dừng, </w:t>
      </w:r>
      <w:r w:rsidRPr="005B401D">
        <w:rPr>
          <w:sz w:val="28"/>
          <w:szCs w:val="28"/>
        </w:rPr>
        <w:lastRenderedPageBreak/>
        <w:t>nhà chờ An toàn – Văn minh” (đã tổ chức Lễ ra quân thực hiện công trình và công bố danh sách xây dựng 10 tuyến xe buýt, 40 trạm dừng, nhà chờ kiểu mẫu, an toàn, văn minh trên địa bàn thành phố); Công trình “Sửa chữa điện cho các hộ nghèo trên địa bàn thành phố”</w:t>
      </w:r>
      <w:r w:rsidRPr="005B401D">
        <w:rPr>
          <w:bCs/>
          <w:sz w:val="28"/>
          <w:szCs w:val="28"/>
        </w:rPr>
        <w:t xml:space="preserve"> (đã sửa chữa điện cho 180 hộ dân tại quận 4, quận 7 và quận 12);  </w:t>
      </w:r>
      <w:r w:rsidRPr="005B401D">
        <w:rPr>
          <w:sz w:val="28"/>
          <w:szCs w:val="28"/>
        </w:rPr>
        <w:t>Công trình “40 t</w:t>
      </w:r>
      <w:r w:rsidRPr="005B401D">
        <w:rPr>
          <w:bCs/>
          <w:iCs/>
          <w:sz w:val="28"/>
          <w:szCs w:val="28"/>
        </w:rPr>
        <w:t>uyến hẻm Văn minh – Sạch đẹp – An toàn”.</w:t>
      </w:r>
    </w:p>
    <w:p w:rsidR="007F7FCB" w:rsidRPr="005B401D" w:rsidRDefault="007F7FCB" w:rsidP="007F7FCB">
      <w:pPr>
        <w:ind w:firstLine="720"/>
        <w:jc w:val="both"/>
        <w:rPr>
          <w:sz w:val="28"/>
          <w:szCs w:val="28"/>
        </w:rPr>
      </w:pPr>
    </w:p>
    <w:p w:rsidR="001F118B" w:rsidRPr="005B401D" w:rsidRDefault="001F118B" w:rsidP="00BF3BCF">
      <w:pPr>
        <w:ind w:firstLine="720"/>
        <w:jc w:val="both"/>
        <w:rPr>
          <w:b/>
          <w:bCs/>
          <w:i/>
          <w:sz w:val="28"/>
          <w:szCs w:val="28"/>
        </w:rPr>
      </w:pPr>
      <w:r w:rsidRPr="005B401D">
        <w:rPr>
          <w:b/>
          <w:bCs/>
          <w:i/>
          <w:sz w:val="28"/>
          <w:szCs w:val="28"/>
        </w:rPr>
        <w:t>1.</w:t>
      </w:r>
      <w:r w:rsidR="00107454" w:rsidRPr="005B401D">
        <w:rPr>
          <w:b/>
          <w:bCs/>
          <w:i/>
          <w:sz w:val="28"/>
          <w:szCs w:val="28"/>
        </w:rPr>
        <w:t>4</w:t>
      </w:r>
      <w:r w:rsidR="00F250E2" w:rsidRPr="005B401D">
        <w:rPr>
          <w:b/>
          <w:bCs/>
          <w:i/>
          <w:sz w:val="28"/>
          <w:szCs w:val="28"/>
        </w:rPr>
        <w:t>.</w:t>
      </w:r>
      <w:r w:rsidR="00882533" w:rsidRPr="005B401D">
        <w:rPr>
          <w:b/>
          <w:bCs/>
          <w:i/>
          <w:sz w:val="28"/>
          <w:szCs w:val="28"/>
        </w:rPr>
        <w:t>Quan tâm các giải pháp t</w:t>
      </w:r>
      <w:r w:rsidR="00D12DB1" w:rsidRPr="005B401D">
        <w:rPr>
          <w:b/>
          <w:bCs/>
          <w:i/>
          <w:sz w:val="28"/>
          <w:szCs w:val="28"/>
        </w:rPr>
        <w:t xml:space="preserve">hực hiện </w:t>
      </w:r>
      <w:r w:rsidR="00882533" w:rsidRPr="005B401D">
        <w:rPr>
          <w:b/>
          <w:bCs/>
          <w:i/>
          <w:sz w:val="28"/>
          <w:szCs w:val="28"/>
        </w:rPr>
        <w:t xml:space="preserve">Cuộc vận động Xây </w:t>
      </w:r>
      <w:r w:rsidR="00FC70FC" w:rsidRPr="005B401D">
        <w:rPr>
          <w:b/>
          <w:bCs/>
          <w:i/>
          <w:sz w:val="28"/>
          <w:szCs w:val="28"/>
        </w:rPr>
        <w:t>dựng những giá trị của mẫu hình thanh niên Thành</w:t>
      </w:r>
      <w:r w:rsidR="00D12DB1" w:rsidRPr="005B401D">
        <w:rPr>
          <w:b/>
          <w:bCs/>
          <w:i/>
          <w:sz w:val="28"/>
          <w:szCs w:val="28"/>
        </w:rPr>
        <w:t xml:space="preserve"> phố trong thời kỳ mới gắn với c</w:t>
      </w:r>
      <w:r w:rsidR="00FC70FC" w:rsidRPr="005B401D">
        <w:rPr>
          <w:b/>
          <w:bCs/>
          <w:i/>
          <w:sz w:val="28"/>
          <w:szCs w:val="28"/>
        </w:rPr>
        <w:t>uộc vận động “4 xây, 3 chống”</w:t>
      </w:r>
      <w:r w:rsidR="00C75F90" w:rsidRPr="005B401D">
        <w:rPr>
          <w:b/>
          <w:bCs/>
          <w:i/>
          <w:sz w:val="28"/>
          <w:szCs w:val="28"/>
        </w:rPr>
        <w:t>:</w:t>
      </w:r>
    </w:p>
    <w:p w:rsidR="00107454" w:rsidRPr="00D92AEA" w:rsidRDefault="00107454" w:rsidP="00BF3BCF">
      <w:pPr>
        <w:ind w:firstLine="720"/>
        <w:jc w:val="both"/>
        <w:rPr>
          <w:iCs/>
          <w:spacing w:val="-4"/>
          <w:sz w:val="28"/>
          <w:szCs w:val="28"/>
        </w:rPr>
      </w:pPr>
      <w:r w:rsidRPr="00D92AEA">
        <w:rPr>
          <w:spacing w:val="-4"/>
          <w:sz w:val="28"/>
          <w:szCs w:val="28"/>
        </w:rPr>
        <w:t xml:space="preserve">Ban Thường vụ Thành Đoàn tiếp tục chỉ đạo thực hiện công tác </w:t>
      </w:r>
      <w:r w:rsidRPr="00D92AEA">
        <w:rPr>
          <w:spacing w:val="-4"/>
          <w:sz w:val="28"/>
          <w:szCs w:val="28"/>
          <w:lang w:val="vi-VN"/>
        </w:rPr>
        <w:t xml:space="preserve">giáo dục đạo đức lối sống gắn với </w:t>
      </w:r>
      <w:r w:rsidRPr="00D92AEA">
        <w:rPr>
          <w:spacing w:val="-4"/>
          <w:sz w:val="28"/>
          <w:szCs w:val="28"/>
        </w:rPr>
        <w:t xml:space="preserve">việc </w:t>
      </w:r>
      <w:r w:rsidRPr="00D92AEA">
        <w:rPr>
          <w:iCs/>
          <w:spacing w:val="-4"/>
          <w:sz w:val="28"/>
          <w:szCs w:val="28"/>
        </w:rPr>
        <w:t xml:space="preserve">tiếp tục thực hiện cuộc vận động </w:t>
      </w:r>
      <w:r w:rsidRPr="00D92AEA">
        <w:rPr>
          <w:i/>
          <w:iCs/>
          <w:spacing w:val="-4"/>
          <w:sz w:val="28"/>
          <w:szCs w:val="28"/>
        </w:rPr>
        <w:t>“Xây dựng các giá trị mẫu hình người thanh niên Thành phố trong giai đoạn mới”</w:t>
      </w:r>
      <w:r w:rsidRPr="00D92AEA">
        <w:rPr>
          <w:iCs/>
          <w:spacing w:val="-4"/>
          <w:sz w:val="28"/>
          <w:szCs w:val="28"/>
        </w:rPr>
        <w:t xml:space="preserve">, cuộc vận động </w:t>
      </w:r>
      <w:r w:rsidRPr="00D92AEA">
        <w:rPr>
          <w:i/>
          <w:iCs/>
          <w:spacing w:val="-4"/>
          <w:sz w:val="28"/>
          <w:szCs w:val="28"/>
        </w:rPr>
        <w:t>“4 xây – 3 chống”</w:t>
      </w:r>
      <w:r w:rsidRPr="00D92AEA">
        <w:rPr>
          <w:iCs/>
          <w:spacing w:val="-4"/>
          <w:sz w:val="28"/>
          <w:szCs w:val="28"/>
        </w:rPr>
        <w:t xml:space="preserve">, phối hợp với Sở Thông tin và Truyền thông tổ chức Ngày hội Đọc sách, triển khai kế hoạch và công bố kết quả bình chọn </w:t>
      </w:r>
      <w:r w:rsidRPr="00D92AEA">
        <w:rPr>
          <w:i/>
          <w:iCs/>
          <w:spacing w:val="-4"/>
          <w:sz w:val="28"/>
          <w:szCs w:val="28"/>
        </w:rPr>
        <w:t xml:space="preserve">“100 cuốn quyển sách thanh thiếu nhi </w:t>
      </w:r>
      <w:r w:rsidR="00E43E25" w:rsidRPr="00D92AEA">
        <w:rPr>
          <w:i/>
          <w:iCs/>
          <w:spacing w:val="-4"/>
          <w:sz w:val="28"/>
          <w:szCs w:val="28"/>
        </w:rPr>
        <w:t>nên</w:t>
      </w:r>
      <w:r w:rsidRPr="00D92AEA">
        <w:rPr>
          <w:i/>
          <w:iCs/>
          <w:spacing w:val="-4"/>
          <w:sz w:val="28"/>
          <w:szCs w:val="28"/>
        </w:rPr>
        <w:t xml:space="preserve"> đọc”</w:t>
      </w:r>
      <w:r w:rsidRPr="00D92AEA">
        <w:rPr>
          <w:iCs/>
          <w:spacing w:val="-4"/>
          <w:sz w:val="28"/>
          <w:szCs w:val="28"/>
        </w:rPr>
        <w:t>. Chỉ đạo, hướng dẫn các cơ sở Đoàn đẩy mạnh tuyên truyền về cuộc vận động, tổ chức các hoạt động định hướng thanh niên sống đẹp, sống tích cực; cụ thể hóa nội dung cuộc vận động thành các tiêu chí cụ thể như: phát động phong trào “Thanh niên Saigon.Coop giỏi nghề - yêu đơn vị” (Đoàn Liên hiệp Hợp tác xã Thương mại Thành phố), tọa đàm “Xây dựng mẫu hình thanh niên Thành phố Anh hùng” (Quận Đoàn 9);</w:t>
      </w:r>
      <w:r w:rsidRPr="00D92AEA">
        <w:rPr>
          <w:spacing w:val="-4"/>
          <w:sz w:val="28"/>
          <w:szCs w:val="28"/>
        </w:rPr>
        <w:t xml:space="preserve"> giải pháp thực hiện cuộc vận động “4 xây - 3 chống” (Đoàn Công an TP); giải pháp tuyên dương điển hình trên từng lĩnh vực (Bộ đội Biên phòng TP); mô hình thư viện cho thuê sách trực tuyến (Đoàn trường Cao đẳng Kinh tế đối ngoại); Bộ tiêu chí “Người công nhân ngành điện thành phố mang tên Bác” </w:t>
      </w:r>
      <w:r w:rsidR="008D24D4" w:rsidRPr="00D92AEA">
        <w:rPr>
          <w:spacing w:val="-4"/>
          <w:sz w:val="28"/>
          <w:szCs w:val="28"/>
        </w:rPr>
        <w:t>(Đoàn Tổng công ty</w:t>
      </w:r>
      <w:r w:rsidRPr="00D92AEA">
        <w:rPr>
          <w:spacing w:val="-4"/>
          <w:sz w:val="28"/>
          <w:szCs w:val="28"/>
        </w:rPr>
        <w:t xml:space="preserve"> Điện lực Thành phố),… </w:t>
      </w:r>
      <w:r w:rsidRPr="00D92AEA">
        <w:rPr>
          <w:iCs/>
          <w:spacing w:val="-4"/>
          <w:sz w:val="28"/>
          <w:szCs w:val="28"/>
        </w:rPr>
        <w:t xml:space="preserve">tổ chức thực hiện Chương trình Rèn luyện đoàn viên mới gắn với xây dựng mẫu hình thanh niên, </w:t>
      </w:r>
      <w:r w:rsidR="008D24D4" w:rsidRPr="00D92AEA">
        <w:rPr>
          <w:iCs/>
          <w:spacing w:val="-4"/>
          <w:sz w:val="28"/>
          <w:szCs w:val="28"/>
        </w:rPr>
        <w:t>xây dựng</w:t>
      </w:r>
      <w:r w:rsidRPr="00D92AEA">
        <w:rPr>
          <w:iCs/>
          <w:spacing w:val="-4"/>
          <w:sz w:val="28"/>
          <w:szCs w:val="28"/>
        </w:rPr>
        <w:t xml:space="preserve"> phong cách cán bộ Đoàn.</w:t>
      </w:r>
    </w:p>
    <w:p w:rsidR="007F7FCB" w:rsidRPr="005B401D" w:rsidRDefault="007F7FCB" w:rsidP="00BF3BCF">
      <w:pPr>
        <w:ind w:firstLine="720"/>
        <w:jc w:val="both"/>
        <w:rPr>
          <w:iCs/>
          <w:spacing w:val="-2"/>
          <w:sz w:val="28"/>
          <w:szCs w:val="28"/>
        </w:rPr>
      </w:pPr>
    </w:p>
    <w:p w:rsidR="00107454" w:rsidRPr="005B401D" w:rsidRDefault="00107454" w:rsidP="00BF3BCF">
      <w:pPr>
        <w:suppressAutoHyphens/>
        <w:ind w:firstLine="720"/>
        <w:jc w:val="both"/>
        <w:rPr>
          <w:sz w:val="28"/>
          <w:szCs w:val="28"/>
        </w:rPr>
      </w:pPr>
      <w:r w:rsidRPr="005B401D">
        <w:rPr>
          <w:sz w:val="28"/>
          <w:szCs w:val="28"/>
        </w:rPr>
        <w:t xml:space="preserve">Công tác tuyên dương, nhân rộng điển hình trong lao động, học tập của đoàn viên, thanh thiếu nhi được đẩy mạnh từ cấp thành đến cơ sở. Nhiều cá nhân, tập thể tiêu biểu được phát hiện, tuyên dương đã tạo sự lan tỏa trong thanh thiếu nhi. Ở cấp thành, </w:t>
      </w:r>
      <w:r w:rsidR="00041265" w:rsidRPr="005B401D">
        <w:rPr>
          <w:sz w:val="28"/>
          <w:szCs w:val="28"/>
          <w:lang w:val="fr-FR"/>
        </w:rPr>
        <w:t xml:space="preserve">Ban Thường vụ Thành Đoàn định kỳ triển khai tổ chức </w:t>
      </w:r>
      <w:r w:rsidR="00041265" w:rsidRPr="005B401D">
        <w:rPr>
          <w:i/>
          <w:sz w:val="28"/>
          <w:szCs w:val="28"/>
          <w:lang w:val="fr-FR"/>
        </w:rPr>
        <w:t xml:space="preserve">Cuộc vận động bình chọn Công dân trẻ tiêu biểu Thành phố Hồ Chí Minh </w:t>
      </w:r>
      <w:r w:rsidR="00041265" w:rsidRPr="005B401D">
        <w:rPr>
          <w:sz w:val="28"/>
          <w:szCs w:val="28"/>
          <w:lang w:val="fr-FR"/>
        </w:rPr>
        <w:t>và tổ chức lễ tuyên dương cho các Công dân trẻ tiêu biểu thành phố</w:t>
      </w:r>
      <w:r w:rsidR="00041265" w:rsidRPr="005B401D">
        <w:rPr>
          <w:b/>
          <w:i/>
          <w:sz w:val="28"/>
          <w:szCs w:val="28"/>
          <w:lang w:val="fr-FR"/>
        </w:rPr>
        <w:t xml:space="preserve"> </w:t>
      </w:r>
      <w:r w:rsidR="00041265" w:rsidRPr="005B401D">
        <w:rPr>
          <w:sz w:val="28"/>
          <w:szCs w:val="28"/>
          <w:lang w:val="fr-FR"/>
        </w:rPr>
        <w:t xml:space="preserve">đạt danh hiệu (năm 2014 tuyên dương được 06 gương tiêu biểu, năm 2015 tuyên dương được 06 gương tiêu biểu) ; bên cạnh đó, Ban Thường vụ Thành Đoàn cũng đã </w:t>
      </w:r>
      <w:r w:rsidR="00041265" w:rsidRPr="005B401D">
        <w:rPr>
          <w:sz w:val="28"/>
          <w:szCs w:val="28"/>
        </w:rPr>
        <w:t>tổ chức tuyên dương</w:t>
      </w:r>
      <w:r w:rsidRPr="005B401D">
        <w:rPr>
          <w:sz w:val="28"/>
          <w:szCs w:val="28"/>
        </w:rPr>
        <w:t xml:space="preserve"> </w:t>
      </w:r>
      <w:r w:rsidR="00041265" w:rsidRPr="005B401D">
        <w:rPr>
          <w:sz w:val="28"/>
          <w:szCs w:val="28"/>
        </w:rPr>
        <w:t>danh hiệu</w:t>
      </w:r>
      <w:r w:rsidRPr="005B401D">
        <w:rPr>
          <w:sz w:val="28"/>
          <w:szCs w:val="28"/>
        </w:rPr>
        <w:t xml:space="preserve"> “Sinh viên 5 tốt”,</w:t>
      </w:r>
      <w:r w:rsidR="00041265" w:rsidRPr="005B401D">
        <w:rPr>
          <w:sz w:val="28"/>
          <w:szCs w:val="28"/>
        </w:rPr>
        <w:t xml:space="preserve"> danh hiệu “Học sinh 3 tích cực”,</w:t>
      </w:r>
      <w:r w:rsidRPr="005B401D">
        <w:rPr>
          <w:bCs/>
          <w:sz w:val="28"/>
          <w:szCs w:val="28"/>
        </w:rPr>
        <w:t xml:space="preserve"> </w:t>
      </w:r>
      <w:r w:rsidR="00041265" w:rsidRPr="005B401D">
        <w:rPr>
          <w:bCs/>
          <w:sz w:val="28"/>
          <w:szCs w:val="28"/>
        </w:rPr>
        <w:t>Giải thưởng Phạm Ngọc Thạch cho các Thầy thuốc trẻ tiêu biểu</w:t>
      </w:r>
      <w:r w:rsidRPr="005B401D">
        <w:rPr>
          <w:bCs/>
          <w:sz w:val="28"/>
          <w:szCs w:val="28"/>
        </w:rPr>
        <w:t xml:space="preserve">; </w:t>
      </w:r>
      <w:r w:rsidR="00746DA4" w:rsidRPr="005B401D">
        <w:rPr>
          <w:bCs/>
          <w:sz w:val="28"/>
          <w:szCs w:val="28"/>
        </w:rPr>
        <w:t xml:space="preserve">Tuyên dương </w:t>
      </w:r>
      <w:r w:rsidRPr="005B401D">
        <w:rPr>
          <w:bCs/>
          <w:sz w:val="28"/>
          <w:szCs w:val="28"/>
        </w:rPr>
        <w:t>“Chiến sĩ dân quân trẻ, giỏi tiêu biểu”</w:t>
      </w:r>
      <w:r w:rsidR="00746DA4" w:rsidRPr="005B401D">
        <w:rPr>
          <w:bCs/>
          <w:sz w:val="28"/>
          <w:szCs w:val="28"/>
        </w:rPr>
        <w:t>, Tuyên dương “Công chức trẻ giỏi, thân thiện”</w:t>
      </w:r>
      <w:r w:rsidRPr="005B401D">
        <w:rPr>
          <w:sz w:val="28"/>
          <w:szCs w:val="28"/>
        </w:rPr>
        <w:t>… Các cấp bộ Đoàn tiếp tục đẩy mạnh các chương trình, hành trình giúp thanh thiếu nhi trải nghiệm thực tế, trang bị “tác phong công nghiệp” tại các trường trung cấp chuyên nghiệp, trung cấp nghề...</w:t>
      </w:r>
    </w:p>
    <w:p w:rsidR="007F7FCB" w:rsidRDefault="007F7FCB" w:rsidP="00BF3BCF">
      <w:pPr>
        <w:ind w:firstLine="720"/>
        <w:jc w:val="both"/>
        <w:rPr>
          <w:sz w:val="28"/>
          <w:szCs w:val="28"/>
        </w:rPr>
      </w:pPr>
    </w:p>
    <w:p w:rsidR="00746DA4" w:rsidRPr="005B401D" w:rsidRDefault="00746DA4" w:rsidP="00BF3BCF">
      <w:pPr>
        <w:ind w:firstLine="720"/>
        <w:jc w:val="both"/>
        <w:rPr>
          <w:sz w:val="28"/>
          <w:szCs w:val="28"/>
        </w:rPr>
      </w:pPr>
      <w:r w:rsidRPr="005B401D">
        <w:rPr>
          <w:sz w:val="28"/>
          <w:szCs w:val="28"/>
        </w:rPr>
        <w:t xml:space="preserve">Các đơn vị sự nghiệp trực thuộc Thành Đoàn và các cơ sở Đoàn cũng tích cực tổ chức các hoạt động giáo dục đạo đức lối sống như: Trường Đoàn Lý Tự Trọng tổ chức tọa đàm “Vai trò và trách nhiệm của thanh niên thành phố trong quá trình hội nhập, xây dựng và phát triển thành phố”; Nhà Xuất bản Trẻ thực hiện sách Cống </w:t>
      </w:r>
      <w:r w:rsidRPr="005B401D">
        <w:rPr>
          <w:sz w:val="28"/>
          <w:szCs w:val="28"/>
        </w:rPr>
        <w:lastRenderedPageBreak/>
        <w:t>hiến - Trải nghiệm - Trưởng thành thể hiện sự tình nguyện, góp sức của thanh niên trong sự phát triển của thành phố trong 40 năm qua và sách Kỷ yếu 40 năm cơ quan Thành Đoàn (1975 - 2015); Nhà Văn hóa Sinh viên tổ chức hành trình xe đạp “Thành phố tôi yêu” với chủ đề “Đại thắng mùa xuân” với sự tham gia của 2.000 sinh viên đến từ 50 trường Đại học, Cao đẳng trên địa bàn thành phố; Đoàn Khối Dân - Chính  - Đảng thành phố đã tổ chức chuỗi các chương trình “Hành trình Thành phố tôi yêu” trong đối tượng cán bộ, công chức thành phố; huyện Đoàn Củ Chi, huyện Đoàn Hóc Môn và quận Đoàn 12 tổ chức chương trình giao lưu nghệ thuật căn cứ kháng chiến Trọn nghĩa nước - Vẹn tình dân, qua đó giới thiệu đến người dân và đoàn đoàn, thanh thiếu nhi về căn cứ kháng chiến trong quyển hồi ký căn cứ kháng chiến Khu Sài Gòn - Chợ Lớn - Gia Định trong thời kỳ kháng chiến chống Mỹ cứu nước; Đoàn trường Đại học Khoa học Tự nhiên thực hiện đoạn phim tư liệu “Gửi thế hệ 40 năm tiếp theo”…</w:t>
      </w:r>
    </w:p>
    <w:p w:rsidR="00746DA4" w:rsidRPr="005B401D" w:rsidRDefault="00746DA4" w:rsidP="00BF3BCF">
      <w:pPr>
        <w:ind w:firstLine="720"/>
        <w:jc w:val="both"/>
        <w:rPr>
          <w:sz w:val="28"/>
          <w:szCs w:val="28"/>
        </w:rPr>
      </w:pPr>
    </w:p>
    <w:p w:rsidR="00FC70FC" w:rsidRPr="005B401D" w:rsidRDefault="001F118B" w:rsidP="00BF3BCF">
      <w:pPr>
        <w:ind w:firstLine="720"/>
        <w:jc w:val="both"/>
        <w:rPr>
          <w:b/>
          <w:bCs/>
          <w:i/>
          <w:sz w:val="28"/>
          <w:szCs w:val="28"/>
        </w:rPr>
      </w:pPr>
      <w:r w:rsidRPr="005B401D">
        <w:rPr>
          <w:b/>
          <w:i/>
          <w:sz w:val="28"/>
          <w:szCs w:val="28"/>
        </w:rPr>
        <w:t xml:space="preserve">1.5. Công tác </w:t>
      </w:r>
      <w:r w:rsidR="00FC70FC" w:rsidRPr="005B401D">
        <w:rPr>
          <w:b/>
          <w:i/>
          <w:sz w:val="28"/>
          <w:szCs w:val="28"/>
        </w:rPr>
        <w:t>giáo dục ý thức chấp hành pháp luật, nâng cao ý thức công dân;</w:t>
      </w:r>
      <w:r w:rsidR="00FC70FC" w:rsidRPr="005B401D">
        <w:rPr>
          <w:b/>
          <w:bCs/>
          <w:i/>
          <w:sz w:val="28"/>
          <w:szCs w:val="28"/>
        </w:rPr>
        <w:t xml:space="preserve"> kịp thời có chính kiến, hành động cụ thể bảo vệ quyền và lợi ích hợp pháp, chính đáng của thanh thiếu nhi</w:t>
      </w:r>
      <w:r w:rsidR="00C75F90" w:rsidRPr="005B401D">
        <w:rPr>
          <w:b/>
          <w:bCs/>
          <w:i/>
          <w:sz w:val="28"/>
          <w:szCs w:val="28"/>
        </w:rPr>
        <w:t>:</w:t>
      </w:r>
    </w:p>
    <w:p w:rsidR="00CA5D39" w:rsidRPr="005B401D" w:rsidRDefault="00CA5D39" w:rsidP="00BF3BCF">
      <w:pPr>
        <w:ind w:firstLine="720"/>
        <w:jc w:val="both"/>
        <w:rPr>
          <w:bCs/>
          <w:sz w:val="28"/>
          <w:szCs w:val="28"/>
          <w:lang w:val="de-DE"/>
        </w:rPr>
      </w:pPr>
      <w:r w:rsidRPr="005B401D">
        <w:rPr>
          <w:sz w:val="28"/>
          <w:szCs w:val="28"/>
        </w:rPr>
        <w:t>Ban Thường vụ Thành Đoàn triển khai kế hoạch tuyên truyền, phổ biến Hiến pháp năm 2014 đến đoàn viên, thanh niên; tổ chức Hội nghị quán triệt, thông tin Hiến pháp cho cán bộ Đoàn - Hội - Đội chủ chốt; phổ biến những nội dung cơ bản, những điểm mới của bản Hiến pháp; ban hành kế hoạch chuyên đề giáo dục pháp luật năm 2014</w:t>
      </w:r>
      <w:r w:rsidR="00076FDA" w:rsidRPr="005B401D">
        <w:rPr>
          <w:sz w:val="28"/>
          <w:szCs w:val="28"/>
        </w:rPr>
        <w:t xml:space="preserve"> và năm 2015</w:t>
      </w:r>
      <w:r w:rsidRPr="005B401D">
        <w:rPr>
          <w:sz w:val="28"/>
          <w:szCs w:val="28"/>
        </w:rPr>
        <w:t xml:space="preserve">, </w:t>
      </w:r>
      <w:r w:rsidR="00076FDA" w:rsidRPr="005B401D">
        <w:rPr>
          <w:sz w:val="28"/>
          <w:szCs w:val="28"/>
        </w:rPr>
        <w:t xml:space="preserve">định kỳ hàng năm </w:t>
      </w:r>
      <w:r w:rsidRPr="005B401D">
        <w:rPr>
          <w:sz w:val="28"/>
          <w:szCs w:val="28"/>
        </w:rPr>
        <w:t>phối hợp với Sở Tư pháp ký kết chương trình liên tịch về tuyên truyền giáo dục pháp luật. C</w:t>
      </w:r>
      <w:r w:rsidRPr="005B401D">
        <w:rPr>
          <w:sz w:val="28"/>
          <w:szCs w:val="28"/>
          <w:lang w:val="vi-VN"/>
        </w:rPr>
        <w:t>ác cơ sở Đoàn khu vực trường học tổ chức các ngày hội “Thanh niên với pháp luật”; hội thi tìm hiểu kiến thức pháp luật theo ngành học, tổ chức phiên tòa giả định,</w:t>
      </w:r>
      <w:r w:rsidRPr="005B401D">
        <w:rPr>
          <w:sz w:val="28"/>
          <w:szCs w:val="28"/>
        </w:rPr>
        <w:t xml:space="preserve"> tổ chức tọa đàm “Giải quyết tranh chấp biển Đông dưới góc nhìn pháp lý”</w:t>
      </w:r>
      <w:r w:rsidRPr="005B401D">
        <w:rPr>
          <w:sz w:val="28"/>
          <w:szCs w:val="28"/>
          <w:lang w:val="vi-VN"/>
        </w:rPr>
        <w:t xml:space="preserve">...; các quận huyện Đoàn </w:t>
      </w:r>
      <w:r w:rsidRPr="005B401D">
        <w:rPr>
          <w:sz w:val="28"/>
          <w:szCs w:val="28"/>
        </w:rPr>
        <w:t>tổ chức Hội</w:t>
      </w:r>
      <w:r w:rsidR="00076FDA" w:rsidRPr="005B401D">
        <w:rPr>
          <w:sz w:val="28"/>
          <w:szCs w:val="28"/>
        </w:rPr>
        <w:t xml:space="preserve"> thi tìm hiểu Hiến pháp nước Cộng hòa Xã hội Chủ nghĩa Việt Nam</w:t>
      </w:r>
      <w:r w:rsidRPr="005B401D">
        <w:rPr>
          <w:sz w:val="28"/>
          <w:szCs w:val="28"/>
        </w:rPr>
        <w:t xml:space="preserve">; </w:t>
      </w:r>
      <w:r w:rsidRPr="005B401D">
        <w:rPr>
          <w:sz w:val="28"/>
          <w:szCs w:val="28"/>
          <w:lang w:val="vi-VN"/>
        </w:rPr>
        <w:t>tổ chức các chương trình đổi mũ bảo hiểm; tuyên truyền pháp luật về luật giao thông đường bộ, đường sắt và đường thủy nội địa; tuyên truyền Luật Biển Việt Nam, Luật Lao động, Luật Cư trú, Luật Thực hành tiết kiệm chống lãng phí, Luật Phòng chống ma túy sửa đổi, tuyên truyền không vi phạm luật giao thông, ứng xử văn minh nơi công cộng, bảo vệ môi trường và thực hiện triển khai tuyên truyền phòng chống dịch cúm gia cầm, dịch bệnh tay chân miệng, phòng chống tội phạm</w:t>
      </w:r>
      <w:r w:rsidRPr="005B401D">
        <w:rPr>
          <w:sz w:val="28"/>
          <w:szCs w:val="28"/>
        </w:rPr>
        <w:t>, bạo lực học đường</w:t>
      </w:r>
      <w:r w:rsidRPr="005B401D">
        <w:rPr>
          <w:sz w:val="28"/>
          <w:szCs w:val="28"/>
          <w:lang w:val="vi-VN"/>
        </w:rPr>
        <w:t xml:space="preserve"> và tệ nạn xã hội đã thu hút hàng nghìn lượt đoàn viên thanh niên tham gia</w:t>
      </w:r>
      <w:r w:rsidRPr="005B401D">
        <w:rPr>
          <w:bCs/>
          <w:sz w:val="28"/>
          <w:szCs w:val="28"/>
          <w:lang w:val="de-DE"/>
        </w:rPr>
        <w:t xml:space="preserve">... </w:t>
      </w:r>
    </w:p>
    <w:p w:rsidR="007F7FCB" w:rsidRDefault="007F7FCB" w:rsidP="00BF3BCF">
      <w:pPr>
        <w:ind w:firstLine="720"/>
        <w:jc w:val="both"/>
        <w:rPr>
          <w:iCs/>
          <w:sz w:val="28"/>
          <w:szCs w:val="28"/>
        </w:rPr>
      </w:pPr>
    </w:p>
    <w:p w:rsidR="00076FDA" w:rsidRDefault="00076FDA" w:rsidP="00BF3BCF">
      <w:pPr>
        <w:ind w:firstLine="720"/>
        <w:jc w:val="both"/>
        <w:rPr>
          <w:iCs/>
          <w:sz w:val="28"/>
          <w:szCs w:val="28"/>
        </w:rPr>
      </w:pPr>
      <w:r w:rsidRPr="005B401D">
        <w:rPr>
          <w:iCs/>
          <w:sz w:val="28"/>
          <w:szCs w:val="28"/>
        </w:rPr>
        <w:t xml:space="preserve">Bên cạnh đó, Ban Thường vụ Thành Đoàn chỉ đạo, hướng dẫn các cơ sở Đoàn tổ chức các diễn đàn trong thanh niên, sinh hoạt chi đoàn, chi hội chuyên đề về lợi ích của tiết kiệm, chống lãng phí, hậu quả của tham nhũng; vai trò của tổ chức Đoàn, đảng viên trẻ, đoàn viên thanh niên trong tham gia đấu tranh phòng, chống tham nhũng, lãng phí; tổ chức nhiều hoạt động tuyên truyền, phổ biến kiến thức pháp luật như: tổ chức phiên tòa giả định; tổ chức tuyên truyền Luật phòng cháy, chữa cháy, Luật Hôn nhân và gia đình, các luật chuyên ngành. Quận Đoàn 10 tổ chức Hội thi tìm hiểu Hiến pháp nước Cộng hòa xã hội Chủ nghĩa Việt Nam, Đại học Luật tổ chức tọa đàm “Giải quyết tranh chấp biển Đông dưới góc nhìn pháp lý”, </w:t>
      </w:r>
      <w:r w:rsidRPr="005B401D">
        <w:rPr>
          <w:iCs/>
          <w:sz w:val="28"/>
          <w:szCs w:val="28"/>
        </w:rPr>
        <w:lastRenderedPageBreak/>
        <w:t xml:space="preserve">Đoàn Thanh niên Công an Thành phố tổ chức tuyên truyền pháp luật phòng chống tội phạm, bạo lực học đường và pháp luật phòng chống ma túy cho học sinh các trường trung học phổ thông… </w:t>
      </w:r>
    </w:p>
    <w:p w:rsidR="001D4E3A" w:rsidRPr="005B401D" w:rsidRDefault="001D4E3A" w:rsidP="00BF3BCF">
      <w:pPr>
        <w:ind w:firstLine="720"/>
        <w:jc w:val="both"/>
        <w:rPr>
          <w:iCs/>
          <w:sz w:val="28"/>
          <w:szCs w:val="28"/>
        </w:rPr>
      </w:pPr>
    </w:p>
    <w:p w:rsidR="00FC70FC" w:rsidRPr="005B401D" w:rsidRDefault="00FC70FC" w:rsidP="00BF3BCF">
      <w:pPr>
        <w:ind w:firstLine="720"/>
        <w:jc w:val="both"/>
        <w:rPr>
          <w:b/>
          <w:sz w:val="28"/>
          <w:szCs w:val="28"/>
        </w:rPr>
      </w:pPr>
      <w:r w:rsidRPr="005B401D">
        <w:rPr>
          <w:b/>
          <w:sz w:val="28"/>
          <w:szCs w:val="28"/>
        </w:rPr>
        <w:t xml:space="preserve">2. </w:t>
      </w:r>
      <w:r w:rsidR="001F118B" w:rsidRPr="005B401D">
        <w:rPr>
          <w:b/>
          <w:sz w:val="28"/>
          <w:szCs w:val="28"/>
        </w:rPr>
        <w:t>Đ</w:t>
      </w:r>
      <w:r w:rsidRPr="005B401D">
        <w:rPr>
          <w:b/>
          <w:sz w:val="28"/>
          <w:szCs w:val="28"/>
        </w:rPr>
        <w:t xml:space="preserve">ổi mới phương thức </w:t>
      </w:r>
      <w:r w:rsidR="001F118B" w:rsidRPr="005B401D">
        <w:rPr>
          <w:b/>
          <w:sz w:val="28"/>
          <w:szCs w:val="28"/>
        </w:rPr>
        <w:t>thực hiện công tác giáo dục</w:t>
      </w:r>
      <w:r w:rsidR="00C75F90" w:rsidRPr="005B401D">
        <w:rPr>
          <w:b/>
          <w:sz w:val="28"/>
          <w:szCs w:val="28"/>
        </w:rPr>
        <w:t>:</w:t>
      </w:r>
    </w:p>
    <w:p w:rsidR="00210A38" w:rsidRPr="005B401D" w:rsidRDefault="00210A38" w:rsidP="00BF3BCF">
      <w:pPr>
        <w:ind w:firstLine="720"/>
        <w:jc w:val="both"/>
        <w:rPr>
          <w:sz w:val="28"/>
          <w:szCs w:val="28"/>
        </w:rPr>
      </w:pPr>
      <w:r w:rsidRPr="005B401D">
        <w:rPr>
          <w:sz w:val="28"/>
          <w:szCs w:val="28"/>
        </w:rPr>
        <w:t xml:space="preserve">Trong 02 năm qua, sau khi ban hành Nghị quyết 08 về đổi mới, nâng cao hiệu quả công tác giáo dục, Ban Thường vụ Thành Đoàn nhận thấy đã có sự chuyển biến trong cách thức, phương pháp tổ chức các hoạt động trong công tác giáo dục của các cơ sở Đoàn trên địa bàn Thành phố. Các hoạt động đổi mới phương thức giáo dục của cấp Thành cũng có nhiều chuyển biến trong hầu hết các mảng của công tác giáo dục, cụ thể tập trung ở những nội dung sau: </w:t>
      </w:r>
    </w:p>
    <w:p w:rsidR="001D4E3A" w:rsidRDefault="001D4E3A" w:rsidP="00BF3BCF">
      <w:pPr>
        <w:ind w:firstLine="720"/>
        <w:jc w:val="both"/>
        <w:rPr>
          <w:spacing w:val="-2"/>
          <w:sz w:val="28"/>
          <w:szCs w:val="28"/>
        </w:rPr>
      </w:pPr>
    </w:p>
    <w:p w:rsidR="006F4D47" w:rsidRPr="005B401D" w:rsidRDefault="00210A38" w:rsidP="00BF3BCF">
      <w:pPr>
        <w:ind w:firstLine="720"/>
        <w:jc w:val="both"/>
        <w:rPr>
          <w:bCs/>
          <w:spacing w:val="-2"/>
          <w:sz w:val="28"/>
          <w:szCs w:val="28"/>
        </w:rPr>
      </w:pPr>
      <w:r w:rsidRPr="005B401D">
        <w:rPr>
          <w:spacing w:val="-2"/>
          <w:sz w:val="28"/>
          <w:szCs w:val="28"/>
        </w:rPr>
        <w:t xml:space="preserve">- </w:t>
      </w:r>
      <w:r w:rsidR="006F4D47" w:rsidRPr="005B401D">
        <w:rPr>
          <w:spacing w:val="-2"/>
          <w:sz w:val="28"/>
          <w:szCs w:val="28"/>
        </w:rPr>
        <w:t xml:space="preserve">Các </w:t>
      </w:r>
      <w:r w:rsidR="006F4D47" w:rsidRPr="005B401D">
        <w:rPr>
          <w:bCs/>
          <w:spacing w:val="-2"/>
          <w:sz w:val="28"/>
          <w:szCs w:val="28"/>
        </w:rPr>
        <w:t>hoạt động lớn n</w:t>
      </w:r>
      <w:r w:rsidRPr="005B401D">
        <w:rPr>
          <w:bCs/>
          <w:spacing w:val="-2"/>
          <w:sz w:val="28"/>
          <w:szCs w:val="28"/>
        </w:rPr>
        <w:t>hư Ngày hội, Liên hoan, lễ hội, đêm hội văn hóa, các chương trình ngh</w:t>
      </w:r>
      <w:r w:rsidR="00112761" w:rsidRPr="005B401D">
        <w:rPr>
          <w:bCs/>
          <w:spacing w:val="-2"/>
          <w:sz w:val="28"/>
          <w:szCs w:val="28"/>
        </w:rPr>
        <w:t>ệ thuật, hoạt cảnh truyền thống…</w:t>
      </w:r>
      <w:r w:rsidR="006F4D47" w:rsidRPr="005B401D">
        <w:rPr>
          <w:bCs/>
          <w:spacing w:val="-2"/>
          <w:sz w:val="28"/>
          <w:szCs w:val="28"/>
        </w:rPr>
        <w:t xml:space="preserve">được Ban Thường vụ Thành Đoàn chỉ đạo tập trung thực hiện hiệu quả, sáng tạo và có sử dụng những công cụ, thiết kế với nhiều hình thức mới lạ </w:t>
      </w:r>
      <w:r w:rsidRPr="005B401D">
        <w:rPr>
          <w:bCs/>
          <w:spacing w:val="-2"/>
          <w:sz w:val="28"/>
          <w:szCs w:val="28"/>
        </w:rPr>
        <w:t>để</w:t>
      </w:r>
      <w:r w:rsidR="006F4D47" w:rsidRPr="005B401D">
        <w:rPr>
          <w:bCs/>
          <w:spacing w:val="-2"/>
          <w:sz w:val="28"/>
          <w:szCs w:val="28"/>
        </w:rPr>
        <w:t xml:space="preserve"> thu hút đoàn viên, thanh niên, qua đó đã</w:t>
      </w:r>
      <w:r w:rsidRPr="005B401D">
        <w:rPr>
          <w:bCs/>
          <w:spacing w:val="-2"/>
          <w:sz w:val="28"/>
          <w:szCs w:val="28"/>
        </w:rPr>
        <w:t xml:space="preserve"> thực hiện</w:t>
      </w:r>
      <w:r w:rsidR="006F4D47" w:rsidRPr="005B401D">
        <w:rPr>
          <w:bCs/>
          <w:spacing w:val="-2"/>
          <w:sz w:val="28"/>
          <w:szCs w:val="28"/>
        </w:rPr>
        <w:t xml:space="preserve"> hiệu quả</w:t>
      </w:r>
      <w:r w:rsidRPr="005B401D">
        <w:rPr>
          <w:bCs/>
          <w:spacing w:val="-2"/>
          <w:sz w:val="28"/>
          <w:szCs w:val="28"/>
        </w:rPr>
        <w:t xml:space="preserve"> công tác tuyên truyền, giáo dục để chào mừng các sự kiện chính trị, lịch sử của đất nước, dân tộc, của Thành phố của tổ chức Đoàn – Hội – Đội. </w:t>
      </w:r>
      <w:r w:rsidR="00FA795F" w:rsidRPr="005B401D">
        <w:rPr>
          <w:bCs/>
          <w:spacing w:val="-2"/>
          <w:sz w:val="28"/>
          <w:szCs w:val="28"/>
        </w:rPr>
        <w:t xml:space="preserve"> Một số hoạt động tiêu biểu như: Đại hội Thanh niên tiên tiến làm theo lời Bác năm 2014, Chương trình nghệ thuật </w:t>
      </w:r>
      <w:r w:rsidR="00FA795F" w:rsidRPr="005B401D">
        <w:rPr>
          <w:bCs/>
          <w:i/>
          <w:spacing w:val="-2"/>
          <w:sz w:val="28"/>
          <w:szCs w:val="28"/>
        </w:rPr>
        <w:t>“Đất nước trọn niềm vui”</w:t>
      </w:r>
      <w:r w:rsidR="00FA795F" w:rsidRPr="005B401D">
        <w:rPr>
          <w:bCs/>
          <w:spacing w:val="-2"/>
          <w:sz w:val="28"/>
          <w:szCs w:val="28"/>
        </w:rPr>
        <w:t xml:space="preserve">, Chương trình nghệ thuật </w:t>
      </w:r>
      <w:r w:rsidR="00FA795F" w:rsidRPr="005B401D">
        <w:rPr>
          <w:bCs/>
          <w:i/>
          <w:spacing w:val="-2"/>
          <w:sz w:val="28"/>
          <w:szCs w:val="28"/>
        </w:rPr>
        <w:t>“Bác Hồ một tình yêu bao la”, Ngày đoàn viên cùng hành động…</w:t>
      </w:r>
    </w:p>
    <w:p w:rsidR="001D4E3A" w:rsidRDefault="001D4E3A" w:rsidP="00BF3BCF">
      <w:pPr>
        <w:ind w:firstLine="720"/>
        <w:jc w:val="both"/>
        <w:rPr>
          <w:bCs/>
          <w:sz w:val="28"/>
          <w:szCs w:val="28"/>
        </w:rPr>
      </w:pPr>
    </w:p>
    <w:p w:rsidR="00210A38" w:rsidRPr="005B401D" w:rsidRDefault="00210A38" w:rsidP="00BF3BCF">
      <w:pPr>
        <w:ind w:firstLine="720"/>
        <w:jc w:val="both"/>
        <w:rPr>
          <w:bCs/>
          <w:sz w:val="28"/>
          <w:szCs w:val="28"/>
        </w:rPr>
      </w:pPr>
      <w:r w:rsidRPr="005B401D">
        <w:rPr>
          <w:bCs/>
          <w:sz w:val="28"/>
          <w:szCs w:val="28"/>
        </w:rPr>
        <w:t xml:space="preserve">- </w:t>
      </w:r>
      <w:r w:rsidR="00FA795F" w:rsidRPr="005B401D">
        <w:rPr>
          <w:bCs/>
          <w:sz w:val="28"/>
          <w:szCs w:val="28"/>
        </w:rPr>
        <w:t>Các p</w:t>
      </w:r>
      <w:r w:rsidRPr="005B401D">
        <w:rPr>
          <w:bCs/>
          <w:sz w:val="28"/>
          <w:szCs w:val="28"/>
        </w:rPr>
        <w:t>hương thức giáo dục</w:t>
      </w:r>
      <w:r w:rsidR="00FA795F" w:rsidRPr="005B401D">
        <w:rPr>
          <w:bCs/>
          <w:sz w:val="28"/>
          <w:szCs w:val="28"/>
        </w:rPr>
        <w:t xml:space="preserve"> về</w:t>
      </w:r>
      <w:r w:rsidRPr="005B401D">
        <w:rPr>
          <w:bCs/>
          <w:sz w:val="28"/>
          <w:szCs w:val="28"/>
        </w:rPr>
        <w:t xml:space="preserve"> truyền thống, lịch sử</w:t>
      </w:r>
      <w:r w:rsidR="00FA795F" w:rsidRPr="005B401D">
        <w:rPr>
          <w:bCs/>
          <w:sz w:val="28"/>
          <w:szCs w:val="28"/>
        </w:rPr>
        <w:t xml:space="preserve"> Việt Nam, Lịch sử cách mạng Việt Nam</w:t>
      </w:r>
      <w:r w:rsidRPr="005B401D">
        <w:rPr>
          <w:bCs/>
          <w:sz w:val="28"/>
          <w:szCs w:val="28"/>
        </w:rPr>
        <w:t>, các hoạt động “Đền ơn đáp nghĩa”, Lễ Thắp nến tri ân các Anh hùng – Liệt sỹ”, thăm các gia đình chính sách, các căn cứ cách mạng, căn cứ Thành Đoàn, chăm sóc các Mẹ Việt Nam Anh hùng</w:t>
      </w:r>
      <w:r w:rsidR="00FA795F" w:rsidRPr="005B401D">
        <w:rPr>
          <w:bCs/>
          <w:sz w:val="28"/>
          <w:szCs w:val="28"/>
        </w:rPr>
        <w:t xml:space="preserve"> được Ban Thường vụ Thành Đoàn tổ chức với số lượng và chất lượng ngày càng cao</w:t>
      </w:r>
      <w:r w:rsidRPr="005B401D">
        <w:rPr>
          <w:bCs/>
          <w:sz w:val="28"/>
          <w:szCs w:val="28"/>
        </w:rPr>
        <w:t xml:space="preserve">; </w:t>
      </w:r>
      <w:r w:rsidR="006F4D47" w:rsidRPr="005B401D">
        <w:rPr>
          <w:bCs/>
          <w:sz w:val="28"/>
          <w:szCs w:val="28"/>
        </w:rPr>
        <w:t>Gần 02 năm qua, với Ban Thường vụ Thành Đoàn đã tổ chức nhiều hoạt động để</w:t>
      </w:r>
      <w:r w:rsidRPr="005B401D">
        <w:rPr>
          <w:bCs/>
          <w:sz w:val="28"/>
          <w:szCs w:val="28"/>
        </w:rPr>
        <w:t xml:space="preserve"> giới thiệu các Anh hùng Lực lượng Vũ trang Nhân dân, các Liệt sĩ Thành Đoàn với đoàn viên – thanh niên Thành phố; </w:t>
      </w:r>
      <w:r w:rsidR="006F4D47" w:rsidRPr="005B401D">
        <w:rPr>
          <w:bCs/>
          <w:sz w:val="28"/>
          <w:szCs w:val="28"/>
        </w:rPr>
        <w:t>bên cạnh đó</w:t>
      </w:r>
      <w:r w:rsidR="00FA795F" w:rsidRPr="005B401D">
        <w:rPr>
          <w:bCs/>
          <w:sz w:val="28"/>
          <w:szCs w:val="28"/>
        </w:rPr>
        <w:t>,</w:t>
      </w:r>
      <w:r w:rsidR="006F4D47" w:rsidRPr="005B401D">
        <w:rPr>
          <w:bCs/>
          <w:sz w:val="28"/>
          <w:szCs w:val="28"/>
        </w:rPr>
        <w:t xml:space="preserve"> cũng đang </w:t>
      </w:r>
      <w:r w:rsidRPr="005B401D">
        <w:rPr>
          <w:bCs/>
          <w:sz w:val="28"/>
          <w:szCs w:val="28"/>
        </w:rPr>
        <w:t>thực hiện công trình số hóa dữ liệu về các Anh hùng – Liệt sĩ và các căn cứ Thành Đoàn để lưu truyền lâu dài;</w:t>
      </w:r>
      <w:r w:rsidR="00FA795F" w:rsidRPr="005B401D">
        <w:rPr>
          <w:bCs/>
          <w:sz w:val="28"/>
          <w:szCs w:val="28"/>
        </w:rPr>
        <w:t xml:space="preserve"> Website Thành Đoàn</w:t>
      </w:r>
      <w:r w:rsidRPr="005B401D">
        <w:rPr>
          <w:bCs/>
          <w:sz w:val="28"/>
          <w:szCs w:val="28"/>
        </w:rPr>
        <w:t xml:space="preserve"> xây dựng chuyên mục giới thiệu “Mỗi tuần một địa danh lịch sử, văn hóa”</w:t>
      </w:r>
      <w:r w:rsidR="00FA795F" w:rsidRPr="005B401D">
        <w:rPr>
          <w:bCs/>
          <w:sz w:val="28"/>
          <w:szCs w:val="28"/>
        </w:rPr>
        <w:t xml:space="preserve">, tổ chức Cuôc thi </w:t>
      </w:r>
      <w:r w:rsidR="00FA795F" w:rsidRPr="005B401D">
        <w:rPr>
          <w:bCs/>
          <w:i/>
          <w:sz w:val="28"/>
          <w:szCs w:val="28"/>
        </w:rPr>
        <w:t>“Thành phố Hồ Chí Minh trong tim tôi”;</w:t>
      </w:r>
      <w:r w:rsidR="00112761" w:rsidRPr="005B401D">
        <w:rPr>
          <w:bCs/>
          <w:i/>
          <w:sz w:val="28"/>
          <w:szCs w:val="28"/>
        </w:rPr>
        <w:t xml:space="preserve"> </w:t>
      </w:r>
      <w:r w:rsidR="00FA795F" w:rsidRPr="005B401D">
        <w:rPr>
          <w:bCs/>
          <w:sz w:val="28"/>
          <w:szCs w:val="28"/>
        </w:rPr>
        <w:t xml:space="preserve">nhân kỷ niệm 40 năm Giải phóng miền Nam, thống nhất đất nước, Ban Thường vụ Thành Đoàn tổ chức Hội thi Tự hào sử Việt lần II năm 2015 với chủ đề </w:t>
      </w:r>
      <w:r w:rsidR="00FA795F" w:rsidRPr="005B401D">
        <w:rPr>
          <w:bCs/>
          <w:i/>
          <w:sz w:val="28"/>
          <w:szCs w:val="28"/>
        </w:rPr>
        <w:t>“Tự hào 40 năm Thành phố tôi yêu”</w:t>
      </w:r>
      <w:r w:rsidR="00FA795F" w:rsidRPr="005B401D">
        <w:rPr>
          <w:bCs/>
          <w:sz w:val="28"/>
          <w:szCs w:val="28"/>
        </w:rPr>
        <w:t xml:space="preserve"> với hình thức thi trực tuyến trên mạng internet và thi đội tuyển theo cụm</w:t>
      </w:r>
      <w:r w:rsidRPr="005B401D">
        <w:rPr>
          <w:bCs/>
          <w:sz w:val="28"/>
          <w:szCs w:val="28"/>
        </w:rPr>
        <w:t>.</w:t>
      </w:r>
    </w:p>
    <w:p w:rsidR="001D4E3A" w:rsidRDefault="001D4E3A" w:rsidP="00BF3BCF">
      <w:pPr>
        <w:ind w:firstLine="720"/>
        <w:jc w:val="both"/>
        <w:rPr>
          <w:sz w:val="28"/>
          <w:szCs w:val="28"/>
        </w:rPr>
      </w:pPr>
    </w:p>
    <w:p w:rsidR="00FA795F" w:rsidRPr="005B401D" w:rsidRDefault="00210A38" w:rsidP="00BF3BCF">
      <w:pPr>
        <w:ind w:firstLine="720"/>
        <w:jc w:val="both"/>
        <w:rPr>
          <w:sz w:val="28"/>
          <w:szCs w:val="28"/>
        </w:rPr>
      </w:pPr>
      <w:r w:rsidRPr="005B401D">
        <w:rPr>
          <w:sz w:val="28"/>
          <w:szCs w:val="28"/>
        </w:rPr>
        <w:t xml:space="preserve">- </w:t>
      </w:r>
      <w:r w:rsidR="00112761" w:rsidRPr="005B401D">
        <w:rPr>
          <w:sz w:val="28"/>
          <w:szCs w:val="28"/>
        </w:rPr>
        <w:t>Việc thực hiện c</w:t>
      </w:r>
      <w:r w:rsidRPr="005B401D">
        <w:rPr>
          <w:sz w:val="28"/>
          <w:szCs w:val="28"/>
        </w:rPr>
        <w:t>ác sản phẩm tuyên truyền giáo dục (băng – rôn, áp – phích, tờ rơi, sách báo,</w:t>
      </w:r>
      <w:r w:rsidR="00FA795F" w:rsidRPr="005B401D">
        <w:rPr>
          <w:sz w:val="28"/>
          <w:szCs w:val="28"/>
        </w:rPr>
        <w:t xml:space="preserve"> phim ảnh, các cuộc triển lãm…)</w:t>
      </w:r>
      <w:r w:rsidR="00112761" w:rsidRPr="005B401D">
        <w:rPr>
          <w:sz w:val="28"/>
          <w:szCs w:val="28"/>
        </w:rPr>
        <w:t xml:space="preserve"> cũng đã có nhiều sự sáng tạo, đổi mới về hình thức, nội dung thiết kế của</w:t>
      </w:r>
      <w:r w:rsidR="00FA795F" w:rsidRPr="005B401D">
        <w:rPr>
          <w:sz w:val="28"/>
          <w:szCs w:val="28"/>
        </w:rPr>
        <w:t xml:space="preserve">. Bắt đầu áp dụng hiệu quả các phương pháp thiết kế hiện đại được sử dụng nhiều trên thế giới vào các sản phẩm tuyên truyền của tổ chức Đoàn </w:t>
      </w:r>
      <w:r w:rsidR="00112761" w:rsidRPr="005B401D">
        <w:rPr>
          <w:sz w:val="28"/>
          <w:szCs w:val="28"/>
        </w:rPr>
        <w:t xml:space="preserve">Thành phố </w:t>
      </w:r>
      <w:r w:rsidR="00FA795F" w:rsidRPr="005B401D">
        <w:rPr>
          <w:sz w:val="28"/>
          <w:szCs w:val="28"/>
        </w:rPr>
        <w:t>như: Infographic, Typhographic, các trào lưu vui trên mạng internet…</w:t>
      </w:r>
      <w:r w:rsidR="005E1837" w:rsidRPr="005B401D">
        <w:rPr>
          <w:sz w:val="28"/>
          <w:szCs w:val="28"/>
        </w:rPr>
        <w:t xml:space="preserve"> </w:t>
      </w:r>
      <w:r w:rsidR="00112761" w:rsidRPr="005B401D">
        <w:rPr>
          <w:sz w:val="28"/>
          <w:szCs w:val="28"/>
        </w:rPr>
        <w:t xml:space="preserve">qua đó, đã chuyển tại được nhiều nội dung giáo dục của tổ chức Đoàn TNCS Hồ Chí Minh Tp. Hồ Chí Minh đến thanh thiếu nhi Thành phố. </w:t>
      </w:r>
      <w:r w:rsidR="005E1837" w:rsidRPr="005B401D">
        <w:rPr>
          <w:sz w:val="28"/>
          <w:szCs w:val="28"/>
        </w:rPr>
        <w:t xml:space="preserve">Bên </w:t>
      </w:r>
      <w:r w:rsidR="005E1837" w:rsidRPr="005B401D">
        <w:rPr>
          <w:sz w:val="28"/>
          <w:szCs w:val="28"/>
        </w:rPr>
        <w:lastRenderedPageBreak/>
        <w:t>cạnh đó, nhân các sự kiện lớn của tổ chức như Đại hội Hội Liên Hiệp Thanh niên Việt Nam Thành phố Hồ Chí Minh, Đại hội Hội Sinh viên Việt Nam Thành phố Hồ Chí Minh, Ban Thường vụ Thành Đoàn cũng đã đặt hàng các chuyên gia và các đơn vị chuyên môn sáng tác các ca khúc, logo tuyên truyền và phát hành các loại băng đĩa nhạc, các tập sách…</w:t>
      </w:r>
    </w:p>
    <w:p w:rsidR="001D4E3A" w:rsidRDefault="001D4E3A" w:rsidP="00BF3BCF">
      <w:pPr>
        <w:ind w:firstLine="720"/>
        <w:jc w:val="both"/>
        <w:rPr>
          <w:sz w:val="28"/>
          <w:szCs w:val="28"/>
        </w:rPr>
      </w:pPr>
    </w:p>
    <w:p w:rsidR="00145C18" w:rsidRPr="005B401D" w:rsidRDefault="00145C18" w:rsidP="00BF3BCF">
      <w:pPr>
        <w:ind w:firstLine="720"/>
        <w:jc w:val="both"/>
        <w:rPr>
          <w:sz w:val="28"/>
          <w:szCs w:val="28"/>
        </w:rPr>
      </w:pPr>
      <w:r w:rsidRPr="005B401D">
        <w:rPr>
          <w:sz w:val="28"/>
          <w:szCs w:val="28"/>
        </w:rPr>
        <w:t>- Đối với các hoạt động cổ vũ cuộc vận động “</w:t>
      </w:r>
      <w:r w:rsidR="00F250E2" w:rsidRPr="005B401D">
        <w:rPr>
          <w:sz w:val="28"/>
          <w:szCs w:val="28"/>
        </w:rPr>
        <w:t>V</w:t>
      </w:r>
      <w:r w:rsidRPr="005B401D">
        <w:rPr>
          <w:sz w:val="28"/>
          <w:szCs w:val="28"/>
        </w:rPr>
        <w:t>ăn hóa đọc” trong đoàn viên, thanh thiếu nhi Thành phố, Ban thường vụ Thành Đoàn đã tổ chức nhiều hoạt động mới, ý nghĩa như: Cuộc vận động, bình chọn 100 quyển sách Thanh thiếu nhi Thành phố cần đọc, phối hợp với Sở Thông tin và Truyền thông tổ chức Ngày đọc sách,  thường xuyên giới thiệu các tác phẩm văn hoá nghệ thuật tiêu biểu cho thanh thiếu nhi. Bên cạnh đó, thường xuyên  vận động thanh niên, thiếu nhi đọc các loại sách bồi dưỡng kiến thức chuyên môn, nghiệp vụ, sách giáo dục, sách lịch sử, phát huy “sách điện tử”… Chỉ đạo các cơ sở Đoàn phát triển các loại hình “cà phê sách thanh niên”, “ngày cuối tuần đọc sách”, “góc sách” trong trụ sở cơ quan, đơn vị, bổ sung các đầu sách hay và sử dụng hiệu quả các tủ sách ở cơ quan Thành Đoàn và các cơ sở Đoàn.</w:t>
      </w:r>
      <w:r w:rsidR="00C832CC" w:rsidRPr="005B401D">
        <w:rPr>
          <w:sz w:val="28"/>
          <w:szCs w:val="28"/>
        </w:rPr>
        <w:t xml:space="preserve"> Hiện nay, hầu hết các cơ sở Đoàn đều đã trang bị tủ sách thanh niên tại đơn vị cho cán bộ Đoàn và các bạn đoàn viên thanh niên khai thác, sử dụng.</w:t>
      </w:r>
    </w:p>
    <w:p w:rsidR="001D4E3A" w:rsidRDefault="001D4E3A" w:rsidP="00BF3BCF">
      <w:pPr>
        <w:ind w:firstLine="720"/>
        <w:jc w:val="both"/>
        <w:rPr>
          <w:bCs/>
          <w:sz w:val="28"/>
          <w:szCs w:val="28"/>
        </w:rPr>
      </w:pPr>
    </w:p>
    <w:p w:rsidR="00936798" w:rsidRPr="005B401D" w:rsidRDefault="00210A38" w:rsidP="00BF3BCF">
      <w:pPr>
        <w:ind w:firstLine="720"/>
        <w:jc w:val="both"/>
        <w:rPr>
          <w:bCs/>
          <w:sz w:val="28"/>
          <w:szCs w:val="28"/>
        </w:rPr>
      </w:pPr>
      <w:r w:rsidRPr="005B401D">
        <w:rPr>
          <w:bCs/>
          <w:sz w:val="28"/>
          <w:szCs w:val="28"/>
        </w:rPr>
        <w:t xml:space="preserve">- </w:t>
      </w:r>
      <w:r w:rsidR="00837C0B" w:rsidRPr="005B401D">
        <w:rPr>
          <w:bCs/>
          <w:sz w:val="28"/>
          <w:szCs w:val="28"/>
        </w:rPr>
        <w:t xml:space="preserve">Việc ứng dụng công nghệ thông tin và khai thác những phương thức truyền thông </w:t>
      </w:r>
      <w:r w:rsidR="0049019E" w:rsidRPr="005B401D">
        <w:rPr>
          <w:bCs/>
          <w:sz w:val="28"/>
          <w:szCs w:val="28"/>
        </w:rPr>
        <w:t xml:space="preserve">để phục vụ cho công tác Đoàn và phong trào thanh thiếu nhi thành phố </w:t>
      </w:r>
      <w:r w:rsidR="00837C0B" w:rsidRPr="005B401D">
        <w:rPr>
          <w:bCs/>
          <w:sz w:val="28"/>
          <w:szCs w:val="28"/>
        </w:rPr>
        <w:t>đã được Ban Thường vụ Thành Đoàn chỉ đạo thực hiện hiệu quả. Trong thời gian qua, Ban Thường vụ Thành Đoàn đã tiến hành nâng cấp về chức năng và thay đổi giao diện Trang thông tin điện tử Thành Đoàn để thu hút nhiều hơn các bạn thanh niên Thành phố tìm hiểu về tổ chức Đoàn và các hoạt động của tổ chức Đoàn</w:t>
      </w:r>
      <w:r w:rsidR="00936798" w:rsidRPr="005B401D">
        <w:rPr>
          <w:bCs/>
          <w:sz w:val="28"/>
          <w:szCs w:val="28"/>
        </w:rPr>
        <w:t xml:space="preserve"> các cấp</w:t>
      </w:r>
      <w:r w:rsidR="00837C0B" w:rsidRPr="005B401D">
        <w:rPr>
          <w:bCs/>
          <w:sz w:val="28"/>
          <w:szCs w:val="28"/>
        </w:rPr>
        <w:t>.</w:t>
      </w:r>
      <w:r w:rsidR="00936798" w:rsidRPr="005B401D">
        <w:rPr>
          <w:bCs/>
          <w:sz w:val="28"/>
          <w:szCs w:val="28"/>
        </w:rPr>
        <w:t xml:space="preserve"> Bên cạnh đó, cũng đầu tư giới thiệu hình ảnh của tổ chức Đoàn – Hội – Đội trên trang mạng xã hội Facebook bằng tài khoản Tuổi trẻ Thành phố. Trong các hoạt động giáo dục khác, Ban Thường vụ Thành Đoàn cũng chỉ đạo tạo các fanpage để thực hiện hiệu quả hơn công tác thông tin tuyên truyền. Ngoài ra, Ban Thường vụ Thành Đoàn tiếp tục tổ chức các cuộc thi, Hội thi trực tuyến như: Tự hào Sử Việt lần 2 – năm 2015, Olympic Mác lê và tư tưởng Hồ Chí Minh “Ánh sáng thời đại” năm 2014 và “Tầm nhìn xuyên thế kỷ” năm 2015…</w:t>
      </w:r>
    </w:p>
    <w:p w:rsidR="001D4E3A" w:rsidRDefault="001D4E3A" w:rsidP="00BF3BCF">
      <w:pPr>
        <w:ind w:firstLine="720"/>
        <w:jc w:val="both"/>
        <w:rPr>
          <w:bCs/>
          <w:sz w:val="28"/>
          <w:szCs w:val="28"/>
        </w:rPr>
      </w:pPr>
    </w:p>
    <w:p w:rsidR="00ED3E88" w:rsidRPr="005B401D" w:rsidRDefault="00837C0B" w:rsidP="00BF3BCF">
      <w:pPr>
        <w:ind w:firstLine="720"/>
        <w:jc w:val="both"/>
        <w:rPr>
          <w:sz w:val="28"/>
          <w:szCs w:val="28"/>
        </w:rPr>
      </w:pPr>
      <w:r w:rsidRPr="005B401D">
        <w:rPr>
          <w:bCs/>
          <w:sz w:val="28"/>
          <w:szCs w:val="28"/>
        </w:rPr>
        <w:t xml:space="preserve"> </w:t>
      </w:r>
      <w:r w:rsidR="00210A38" w:rsidRPr="005B401D">
        <w:rPr>
          <w:sz w:val="28"/>
          <w:szCs w:val="28"/>
        </w:rPr>
        <w:t xml:space="preserve">- </w:t>
      </w:r>
      <w:r w:rsidR="00ED3E88" w:rsidRPr="005B401D">
        <w:rPr>
          <w:sz w:val="28"/>
          <w:szCs w:val="28"/>
        </w:rPr>
        <w:t xml:space="preserve">Trong thời gian qua, Ban Thường vụ Thành Đoàn tiếp tục thực hiện </w:t>
      </w:r>
      <w:r w:rsidR="00210A38" w:rsidRPr="005B401D">
        <w:rPr>
          <w:sz w:val="28"/>
          <w:szCs w:val="28"/>
        </w:rPr>
        <w:t>hiệu quả</w:t>
      </w:r>
      <w:r w:rsidR="00ED3E88" w:rsidRPr="005B401D">
        <w:rPr>
          <w:sz w:val="28"/>
          <w:szCs w:val="28"/>
        </w:rPr>
        <w:t xml:space="preserve"> và đổi mới</w:t>
      </w:r>
      <w:r w:rsidR="00210A38" w:rsidRPr="005B401D">
        <w:rPr>
          <w:sz w:val="28"/>
          <w:szCs w:val="28"/>
        </w:rPr>
        <w:t xml:space="preserve"> công tác giáo dục thông qua</w:t>
      </w:r>
      <w:r w:rsidR="00ED3E88" w:rsidRPr="005B401D">
        <w:rPr>
          <w:sz w:val="28"/>
          <w:szCs w:val="28"/>
        </w:rPr>
        <w:t xml:space="preserve"> việc tuyên dương và trao giải các gương điển hình của tổ chức </w:t>
      </w:r>
      <w:r w:rsidR="00210A38" w:rsidRPr="005B401D">
        <w:rPr>
          <w:sz w:val="28"/>
          <w:szCs w:val="28"/>
        </w:rPr>
        <w:t>Đoàn – Hội – Đội</w:t>
      </w:r>
      <w:r w:rsidR="00ED3E88" w:rsidRPr="005B401D">
        <w:rPr>
          <w:sz w:val="28"/>
          <w:szCs w:val="28"/>
        </w:rPr>
        <w:t xml:space="preserve"> các cấp</w:t>
      </w:r>
      <w:r w:rsidR="00210A38" w:rsidRPr="005B401D">
        <w:rPr>
          <w:sz w:val="28"/>
          <w:szCs w:val="28"/>
        </w:rPr>
        <w:t>.</w:t>
      </w:r>
      <w:r w:rsidR="00ED3E88" w:rsidRPr="005B401D">
        <w:rPr>
          <w:sz w:val="28"/>
          <w:szCs w:val="28"/>
        </w:rPr>
        <w:t xml:space="preserve"> Định kỳ hàng năm (hoặc 2 năm /lần), Ban Thường vụ Thành Đoàn tiến hành tuyên dương và trao giải thưởng cho các cá nhân tiêu biểu như: Công dân trẻ tiêu biểu, Cán bộ công chức trẻ - giỏi, Giải thưởng Phạm Ngọc Thạch cho Y bác sĩ trẻ, Giải thưởng Nguyễn Văn Trỗi cho thanh niên công nhân sản xuất giỏi, tuyên dương danh hiệu Sinh viên 5 tốt, học sinh 3 tích cực, học sinh 3 rèn luyện, Tuyên dương các giảng viên trẻ - giỏi – thân thiện…Qua so sánh giữa các năm, chất lượng, tiêu chuẩn và thành tích của các gương được tuyên dương ngày càng được nâng cao. Bên cạnh đó, Ban Thường vụ Thành Đoàn cũng đã thay đổi các nội dung quy chế và tiêu chuẩn xét chọn các danh hiệu nói trên </w:t>
      </w:r>
      <w:r w:rsidR="00ED3E88" w:rsidRPr="005B401D">
        <w:rPr>
          <w:sz w:val="28"/>
          <w:szCs w:val="28"/>
        </w:rPr>
        <w:lastRenderedPageBreak/>
        <w:t xml:space="preserve">theo hướng chặt chẽ hơn để đảm bảo chọn ra được những gương thật sự tiêu biểu. Trong năm 2014, Ban Thường vụ Thành Đoàn cũng đã ban hành hướng dẫn các tiêu chí xây dựng gia đình trẻ văn hóa và việc tổ chức tuyên dương “Gia đình trẻ văn hóa” vẫn được tổ chức định kỳ hàng năm (năm 2015 là lần thứ 3). </w:t>
      </w:r>
    </w:p>
    <w:p w:rsidR="001D4E3A" w:rsidRDefault="001D4E3A" w:rsidP="00BF3BCF">
      <w:pPr>
        <w:ind w:firstLine="720"/>
        <w:jc w:val="both"/>
        <w:rPr>
          <w:sz w:val="28"/>
          <w:szCs w:val="28"/>
        </w:rPr>
      </w:pPr>
    </w:p>
    <w:p w:rsidR="00DA2481" w:rsidRPr="00CA6858" w:rsidRDefault="00BF3BCF" w:rsidP="00BF3BCF">
      <w:pPr>
        <w:ind w:firstLine="720"/>
        <w:jc w:val="both"/>
        <w:rPr>
          <w:spacing w:val="-2"/>
          <w:sz w:val="28"/>
          <w:szCs w:val="28"/>
        </w:rPr>
      </w:pPr>
      <w:r w:rsidRPr="00CA6858">
        <w:rPr>
          <w:spacing w:val="-2"/>
          <w:sz w:val="28"/>
          <w:szCs w:val="28"/>
        </w:rPr>
        <w:t xml:space="preserve">- </w:t>
      </w:r>
      <w:r w:rsidR="00ED3E88" w:rsidRPr="00CA6858">
        <w:rPr>
          <w:spacing w:val="-2"/>
          <w:sz w:val="28"/>
          <w:szCs w:val="28"/>
        </w:rPr>
        <w:t xml:space="preserve">Việc nắm bắt tình hình dư luận trong đoàn viên, thanh niên Thành phố tiếp tục được duy trì và nâng cao hiệu quả bằng các kênh thông tin khác nhau. Ban Thường vụ Thành Đoàn thường xuyên tập huấn cho nhóm nòng cốt cấp Thành phố về nghiệp vụ và cung cấp các tài liệu mới nhất về tình hình chính trị </w:t>
      </w:r>
      <w:r w:rsidR="00DA2481" w:rsidRPr="00CA6858">
        <w:rPr>
          <w:spacing w:val="-2"/>
          <w:sz w:val="28"/>
          <w:szCs w:val="28"/>
        </w:rPr>
        <w:t xml:space="preserve">- kinh tế - xã hội của đất nước. Bên cạnh đó, trong thời gian qua, Ban Thường vụ Thành Đoàn đã tổ chức các chương trình giao lưu, gặp gỡ đối thoại với các đối tượng thanh niên như: các Phó Bí thư, Bí thư Đoàn Phường - Xã - Thị trấn, Thanh niên trí thức trẻ tiêu biểu, thanh niên là các văn nghệ sĩ trẻ… Bên cạnh đó, cũng đã tiến hành thực hiện các nội dung khảo sát về tình hình thanh thiếu nhi Thành phố, bước đầu sử dụng khảo sát để phục vụ cho Đại hội Hội Liên hiệp Thanh niên Thành phố và Đại hội Hội Sinh viên Thành phố. Đã tổ chức được 05 lần lấy ý kiến khảo sát của đoàn viên, thanh niên sau các hoạt động lớn của Thành Đoàn. Trong thời gian sắp tới sẽ tiếp tục hoàn chỉnh thành một kế hoạch lâu dài nhằm khảo sát nhu cầu của đoàn viên, thanh niên trước khi tổ chức hoạt động và lấy ý kiến sau khi tổ chức xong. Đây sẽ là những chất liệu quan trọng để Ban Thường vụ Thành Đoàn đề ra các chủ trương, chương trình, hoạt động cụ thể, thiết thân với đoàn viên, thanh thiếu nhi Thành phố.  </w:t>
      </w:r>
    </w:p>
    <w:p w:rsidR="001D4E3A" w:rsidRDefault="001D4E3A" w:rsidP="00BF3BCF">
      <w:pPr>
        <w:ind w:firstLine="720"/>
        <w:jc w:val="both"/>
        <w:rPr>
          <w:sz w:val="28"/>
          <w:szCs w:val="28"/>
        </w:rPr>
      </w:pPr>
    </w:p>
    <w:p w:rsidR="00C75F90" w:rsidRDefault="00210A38" w:rsidP="001D4E3A">
      <w:pPr>
        <w:ind w:firstLine="720"/>
        <w:jc w:val="both"/>
        <w:rPr>
          <w:bCs/>
          <w:sz w:val="28"/>
          <w:szCs w:val="28"/>
        </w:rPr>
      </w:pPr>
      <w:r w:rsidRPr="005B401D">
        <w:rPr>
          <w:sz w:val="28"/>
          <w:szCs w:val="28"/>
        </w:rPr>
        <w:t xml:space="preserve">- </w:t>
      </w:r>
      <w:r w:rsidR="0055542B" w:rsidRPr="005B401D">
        <w:rPr>
          <w:sz w:val="28"/>
          <w:szCs w:val="28"/>
        </w:rPr>
        <w:t xml:space="preserve">Ban Thường vụ Thành Đoàn đã tăng cường </w:t>
      </w:r>
      <w:r w:rsidRPr="005B401D">
        <w:rPr>
          <w:sz w:val="28"/>
          <w:szCs w:val="28"/>
        </w:rPr>
        <w:t xml:space="preserve">đầu tư cho công tác truyền thông của Đoàn TNCS Hồ Chí Minh Thành phố; nâng chất các phương tiện truyền thông </w:t>
      </w:r>
      <w:r w:rsidR="0055542B" w:rsidRPr="005B401D">
        <w:rPr>
          <w:sz w:val="28"/>
          <w:szCs w:val="28"/>
        </w:rPr>
        <w:t xml:space="preserve">hiện có của các cấp bộ Đoàn như: Nâng cấp và thay mới giao diện </w:t>
      </w:r>
      <w:r w:rsidRPr="005B401D">
        <w:rPr>
          <w:sz w:val="28"/>
          <w:szCs w:val="28"/>
        </w:rPr>
        <w:t xml:space="preserve">Trang </w:t>
      </w:r>
      <w:r w:rsidR="0055542B" w:rsidRPr="005B401D">
        <w:rPr>
          <w:sz w:val="28"/>
          <w:szCs w:val="28"/>
        </w:rPr>
        <w:t xml:space="preserve">thông </w:t>
      </w:r>
      <w:r w:rsidRPr="005B401D">
        <w:rPr>
          <w:sz w:val="28"/>
          <w:szCs w:val="28"/>
        </w:rPr>
        <w:t>tin điện tử</w:t>
      </w:r>
      <w:r w:rsidR="0055542B" w:rsidRPr="005B401D">
        <w:rPr>
          <w:sz w:val="28"/>
          <w:szCs w:val="28"/>
        </w:rPr>
        <w:t xml:space="preserve"> Thành Đoàn Thanh phố Hồ Chí Minh</w:t>
      </w:r>
      <w:r w:rsidRPr="005B401D">
        <w:rPr>
          <w:sz w:val="28"/>
          <w:szCs w:val="28"/>
        </w:rPr>
        <w:t xml:space="preserve">, </w:t>
      </w:r>
      <w:r w:rsidR="0055542B" w:rsidRPr="005B401D">
        <w:rPr>
          <w:sz w:val="28"/>
          <w:szCs w:val="28"/>
        </w:rPr>
        <w:t xml:space="preserve">xây dựng phòng thu và phim trường nhỏ cho </w:t>
      </w:r>
      <w:r w:rsidRPr="005B401D">
        <w:rPr>
          <w:sz w:val="28"/>
          <w:szCs w:val="28"/>
        </w:rPr>
        <w:t xml:space="preserve">Chương trình Truyền hình Thanh niên, </w:t>
      </w:r>
      <w:r w:rsidR="0055542B" w:rsidRPr="005B401D">
        <w:rPr>
          <w:sz w:val="28"/>
          <w:szCs w:val="28"/>
        </w:rPr>
        <w:t xml:space="preserve">Phối hợp thường xuyên với Đài tiếng nói nhân dân Thành phố tổ chức chương trình </w:t>
      </w:r>
      <w:r w:rsidRPr="005B401D">
        <w:rPr>
          <w:sz w:val="28"/>
          <w:szCs w:val="28"/>
        </w:rPr>
        <w:t>phát thanh thanh niên</w:t>
      </w:r>
      <w:r w:rsidR="0055542B" w:rsidRPr="005B401D">
        <w:rPr>
          <w:sz w:val="28"/>
          <w:szCs w:val="28"/>
        </w:rPr>
        <w:t xml:space="preserve"> định kỳ hàng tuần</w:t>
      </w:r>
      <w:r w:rsidRPr="005B401D">
        <w:rPr>
          <w:sz w:val="28"/>
          <w:szCs w:val="28"/>
        </w:rPr>
        <w:t xml:space="preserve">. </w:t>
      </w:r>
      <w:r w:rsidR="0055542B" w:rsidRPr="005B401D">
        <w:rPr>
          <w:sz w:val="28"/>
          <w:szCs w:val="28"/>
        </w:rPr>
        <w:t>Tiếp tục c</w:t>
      </w:r>
      <w:r w:rsidRPr="005B401D">
        <w:rPr>
          <w:bCs/>
          <w:sz w:val="28"/>
          <w:szCs w:val="28"/>
        </w:rPr>
        <w:t xml:space="preserve">hủ động phối hợp với Đài Truyền hình thành phố, Đài Tiếng nói nhân dân Thành phố, các đơn vị truyền thông báo chí trong việc tuyên truyền, giới thiệu hình ảnh, hoạt động, của tuổi trẻ Thành phố đối với xã hội; </w:t>
      </w:r>
      <w:r w:rsidR="0055542B" w:rsidRPr="005B401D">
        <w:rPr>
          <w:sz w:val="28"/>
          <w:szCs w:val="28"/>
        </w:rPr>
        <w:t xml:space="preserve">Trong năm 2014, Ban Thường vụ Thành Đoàn cho ra đời </w:t>
      </w:r>
      <w:r w:rsidRPr="005B401D">
        <w:rPr>
          <w:bCs/>
          <w:sz w:val="28"/>
          <w:szCs w:val="28"/>
        </w:rPr>
        <w:t>mạng xã hội MTO</w:t>
      </w:r>
      <w:r w:rsidR="0055542B" w:rsidRPr="005B401D">
        <w:rPr>
          <w:bCs/>
          <w:sz w:val="28"/>
          <w:szCs w:val="28"/>
        </w:rPr>
        <w:t>, mạng xã hội dành cho thanh thiếu nhi Thành phố</w:t>
      </w:r>
      <w:r w:rsidRPr="005B401D">
        <w:rPr>
          <w:bCs/>
          <w:sz w:val="28"/>
          <w:szCs w:val="28"/>
        </w:rPr>
        <w:t>.</w:t>
      </w:r>
      <w:r w:rsidR="0055542B" w:rsidRPr="005B401D">
        <w:rPr>
          <w:bCs/>
          <w:sz w:val="28"/>
          <w:szCs w:val="28"/>
        </w:rPr>
        <w:t xml:space="preserve"> Bên cạnh đó, cũng đã t</w:t>
      </w:r>
      <w:r w:rsidRPr="005B401D">
        <w:rPr>
          <w:bCs/>
          <w:sz w:val="28"/>
          <w:szCs w:val="28"/>
        </w:rPr>
        <w:t>hường xuyên cung cấp thông tin hoạt động Đoàn – Hội</w:t>
      </w:r>
      <w:r w:rsidR="0055542B" w:rsidRPr="005B401D">
        <w:rPr>
          <w:bCs/>
          <w:sz w:val="28"/>
          <w:szCs w:val="28"/>
        </w:rPr>
        <w:t xml:space="preserve"> – Đội</w:t>
      </w:r>
      <w:r w:rsidRPr="005B401D">
        <w:rPr>
          <w:bCs/>
          <w:sz w:val="28"/>
          <w:szCs w:val="28"/>
        </w:rPr>
        <w:t xml:space="preserve"> cho đội ngũ phóng viên, biên tập viên</w:t>
      </w:r>
      <w:r w:rsidR="00296C4D" w:rsidRPr="005B401D">
        <w:rPr>
          <w:bCs/>
          <w:sz w:val="28"/>
          <w:szCs w:val="28"/>
        </w:rPr>
        <w:t xml:space="preserve"> của hơn 30 </w:t>
      </w:r>
      <w:r w:rsidRPr="005B401D">
        <w:rPr>
          <w:bCs/>
          <w:sz w:val="28"/>
          <w:szCs w:val="28"/>
        </w:rPr>
        <w:t>cơ quan truyền thông, báo chí</w:t>
      </w:r>
      <w:r w:rsidR="0055542B" w:rsidRPr="005B401D">
        <w:rPr>
          <w:bCs/>
          <w:sz w:val="28"/>
          <w:szCs w:val="28"/>
        </w:rPr>
        <w:t xml:space="preserve"> để đẩy mạnh công tác truyền thông cho các hoạt động của tổ chức Đoàn – Hội – Đội các cấp</w:t>
      </w:r>
      <w:r w:rsidRPr="005B401D">
        <w:rPr>
          <w:bCs/>
          <w:sz w:val="28"/>
          <w:szCs w:val="28"/>
        </w:rPr>
        <w:t xml:space="preserve">. </w:t>
      </w:r>
    </w:p>
    <w:p w:rsidR="001D4E3A" w:rsidRPr="001D4E3A" w:rsidRDefault="001D4E3A" w:rsidP="001D4E3A">
      <w:pPr>
        <w:ind w:firstLine="720"/>
        <w:jc w:val="both"/>
        <w:rPr>
          <w:bCs/>
          <w:sz w:val="28"/>
          <w:szCs w:val="28"/>
        </w:rPr>
      </w:pPr>
    </w:p>
    <w:p w:rsidR="00FC70FC" w:rsidRPr="005B401D" w:rsidRDefault="00FC70FC" w:rsidP="00BF3BCF">
      <w:pPr>
        <w:ind w:firstLine="720"/>
        <w:jc w:val="both"/>
        <w:rPr>
          <w:b/>
          <w:sz w:val="28"/>
          <w:szCs w:val="28"/>
        </w:rPr>
      </w:pPr>
      <w:r w:rsidRPr="005B401D">
        <w:rPr>
          <w:b/>
          <w:sz w:val="28"/>
          <w:szCs w:val="28"/>
        </w:rPr>
        <w:t xml:space="preserve">3. </w:t>
      </w:r>
      <w:r w:rsidR="001F118B" w:rsidRPr="005B401D">
        <w:rPr>
          <w:b/>
          <w:sz w:val="28"/>
          <w:szCs w:val="28"/>
        </w:rPr>
        <w:t>N</w:t>
      </w:r>
      <w:r w:rsidRPr="005B401D">
        <w:rPr>
          <w:b/>
          <w:sz w:val="28"/>
          <w:szCs w:val="28"/>
        </w:rPr>
        <w:t>âng cao chất lượng đội ngũ cán bộ làm công tác tuyên giáo của Đoàn TNCS Hồ Chí Minh Thành phố</w:t>
      </w:r>
      <w:r w:rsidR="00C75F90" w:rsidRPr="005B401D">
        <w:rPr>
          <w:b/>
          <w:sz w:val="28"/>
          <w:szCs w:val="28"/>
        </w:rPr>
        <w:t>:</w:t>
      </w:r>
    </w:p>
    <w:p w:rsidR="00E07F75" w:rsidRPr="005B401D" w:rsidRDefault="00E07F75" w:rsidP="00BF3BCF">
      <w:pPr>
        <w:ind w:firstLine="720"/>
        <w:jc w:val="both"/>
        <w:rPr>
          <w:sz w:val="28"/>
          <w:szCs w:val="28"/>
        </w:rPr>
      </w:pPr>
      <w:r w:rsidRPr="005B401D">
        <w:rPr>
          <w:sz w:val="28"/>
          <w:szCs w:val="28"/>
        </w:rPr>
        <w:t>Công tác nâng cao chất lượng đội ngũ cán bộ làm công tác tuyên giáo của tổ chức Đoàn được Ban Thường vụ Thành Đoàn quan tâm và thực hiện thường xuyên và có hiệu quả. Trong thời gian qua, đã tập trung vào các giải pháp cụ thể như sau:</w:t>
      </w:r>
    </w:p>
    <w:p w:rsidR="00D500EA" w:rsidRDefault="00D500EA" w:rsidP="00BF3BCF">
      <w:pPr>
        <w:ind w:firstLine="720"/>
        <w:jc w:val="both"/>
        <w:rPr>
          <w:b/>
          <w:sz w:val="28"/>
          <w:szCs w:val="28"/>
        </w:rPr>
      </w:pPr>
    </w:p>
    <w:p w:rsidR="00650090" w:rsidRPr="005B401D" w:rsidRDefault="00E07F75" w:rsidP="00BF3BCF">
      <w:pPr>
        <w:ind w:firstLine="720"/>
        <w:jc w:val="both"/>
        <w:rPr>
          <w:sz w:val="28"/>
          <w:szCs w:val="28"/>
        </w:rPr>
      </w:pPr>
      <w:r w:rsidRPr="005B401D">
        <w:rPr>
          <w:b/>
          <w:sz w:val="28"/>
          <w:szCs w:val="28"/>
        </w:rPr>
        <w:lastRenderedPageBreak/>
        <w:t xml:space="preserve">- </w:t>
      </w:r>
      <w:r w:rsidRPr="005B401D">
        <w:rPr>
          <w:sz w:val="28"/>
          <w:szCs w:val="28"/>
        </w:rPr>
        <w:t xml:space="preserve">Thường xuyên cử cán bộ Đoàn, cán bộ </w:t>
      </w:r>
      <w:r w:rsidR="00EE73CF" w:rsidRPr="005B401D">
        <w:rPr>
          <w:sz w:val="28"/>
          <w:szCs w:val="28"/>
        </w:rPr>
        <w:t xml:space="preserve">làm </w:t>
      </w:r>
      <w:r w:rsidRPr="005B401D">
        <w:rPr>
          <w:sz w:val="28"/>
          <w:szCs w:val="28"/>
        </w:rPr>
        <w:t xml:space="preserve">công tác tuyên giáo của </w:t>
      </w:r>
      <w:r w:rsidR="00650090" w:rsidRPr="005B401D">
        <w:rPr>
          <w:sz w:val="28"/>
          <w:szCs w:val="28"/>
        </w:rPr>
        <w:t xml:space="preserve">Thành </w:t>
      </w:r>
      <w:r w:rsidRPr="005B401D">
        <w:rPr>
          <w:sz w:val="28"/>
          <w:szCs w:val="28"/>
        </w:rPr>
        <w:t xml:space="preserve">Đoàn </w:t>
      </w:r>
      <w:r w:rsidR="00650090" w:rsidRPr="005B401D">
        <w:rPr>
          <w:sz w:val="28"/>
          <w:szCs w:val="28"/>
        </w:rPr>
        <w:t xml:space="preserve">và các cơ sở Đoàn trực thuộc </w:t>
      </w:r>
      <w:r w:rsidRPr="005B401D">
        <w:rPr>
          <w:sz w:val="28"/>
          <w:szCs w:val="28"/>
        </w:rPr>
        <w:t xml:space="preserve">tham gia các lớp bồi dưỡng, tập huấn, các hội nghị báo cáo viên, hội nghị giao ban dư luận xã hội định kỳ hàng tháng, hàng quý do Ban Tuyên giáo Thành ủy, các đơn vị chức năng khác tổ chức để không ngừng bồi dưỡng kiến thức, thông tin, kỹ năng, nghiệp vụ cho đội ngũ. </w:t>
      </w:r>
      <w:r w:rsidR="00650090" w:rsidRPr="005B401D">
        <w:rPr>
          <w:sz w:val="28"/>
          <w:szCs w:val="28"/>
        </w:rPr>
        <w:t xml:space="preserve">Bên cạnh đó, thông qua việc tham dự các chương trình, lễ lớn do Thành ủy, Ủy ban nhân dân Thành phố tổ chức và thông qua các phong trào, chương trình, hoạt động do Thành Đoàn Tp. Hồ Chí Minh và các cơ sở Đoàn tổ chức, đội ngũ làm công tác tuyên giáo cũng đã nâng cao được trình độ chính trị, hiểu thêm về các vấn đề chính trị – văn hóa – xã hội của Thành phố. </w:t>
      </w:r>
    </w:p>
    <w:p w:rsidR="00D500EA" w:rsidRDefault="00D500EA" w:rsidP="00BF3BCF">
      <w:pPr>
        <w:ind w:firstLine="720"/>
        <w:jc w:val="both"/>
        <w:rPr>
          <w:sz w:val="28"/>
          <w:szCs w:val="28"/>
        </w:rPr>
      </w:pPr>
    </w:p>
    <w:p w:rsidR="009427C4" w:rsidRPr="005B401D" w:rsidRDefault="00E07F75" w:rsidP="00BF3BCF">
      <w:pPr>
        <w:ind w:firstLine="720"/>
        <w:jc w:val="both"/>
        <w:rPr>
          <w:sz w:val="28"/>
          <w:szCs w:val="28"/>
        </w:rPr>
      </w:pPr>
      <w:r w:rsidRPr="005B401D">
        <w:rPr>
          <w:sz w:val="28"/>
          <w:szCs w:val="28"/>
        </w:rPr>
        <w:t xml:space="preserve">- </w:t>
      </w:r>
      <w:r w:rsidR="000930CE" w:rsidRPr="005B401D">
        <w:rPr>
          <w:sz w:val="28"/>
          <w:szCs w:val="28"/>
        </w:rPr>
        <w:t>Thực hiện chương trình công tác Đoàn và phong trào thanh thiếu nhi Thành phố hàng năm</w:t>
      </w:r>
      <w:r w:rsidRPr="005B401D">
        <w:rPr>
          <w:sz w:val="28"/>
          <w:szCs w:val="28"/>
        </w:rPr>
        <w:t xml:space="preserve">, định kỳ hàng quý, Ban Thường vụ Thành Đoàn tổ chức Hội nghị tập huấn công tác tuyên giáo cho đội ngũ thường trực các cơ sở Đoàn và cán bộ Đoàn làm công tác tuyên giáo của cơ sở và tổ chức các buổi giao ban dư luận xã hội của Thành Đoàn. </w:t>
      </w:r>
      <w:r w:rsidR="000930CE" w:rsidRPr="005B401D">
        <w:rPr>
          <w:sz w:val="28"/>
          <w:szCs w:val="28"/>
        </w:rPr>
        <w:t xml:space="preserve">Các buổi tập huấn công tác tuyên giáo với nhiều nội dung liên quan đến công tác Đoàn và nghiệp vụ Tuyên giáo tại cơ sở như: Công tác nắm bắt tình hình tư tưởng, dư luận trong đoàn viên, thanh niên; Các phương pháp thông tin, tuyên truyền các hoạt động của tổ chức Đoàn TNCS Hồ Chí Minh Tp. Hồ Chí Minh; tình hình thời sự của Thành phố và đất nước… </w:t>
      </w:r>
      <w:r w:rsidRPr="005B401D">
        <w:rPr>
          <w:sz w:val="28"/>
          <w:szCs w:val="28"/>
        </w:rPr>
        <w:t xml:space="preserve">Qua đó, </w:t>
      </w:r>
      <w:r w:rsidR="000930CE" w:rsidRPr="005B401D">
        <w:rPr>
          <w:sz w:val="28"/>
          <w:szCs w:val="28"/>
        </w:rPr>
        <w:t xml:space="preserve">đã </w:t>
      </w:r>
      <w:r w:rsidRPr="005B401D">
        <w:rPr>
          <w:sz w:val="28"/>
          <w:szCs w:val="28"/>
        </w:rPr>
        <w:t>góp phần nâng cao chất lượng của đội ngũ cán bộ tuyên gi</w:t>
      </w:r>
      <w:r w:rsidR="008D703F" w:rsidRPr="005B401D">
        <w:rPr>
          <w:sz w:val="28"/>
          <w:szCs w:val="28"/>
        </w:rPr>
        <w:t>á</w:t>
      </w:r>
      <w:r w:rsidRPr="005B401D">
        <w:rPr>
          <w:sz w:val="28"/>
          <w:szCs w:val="28"/>
        </w:rPr>
        <w:t xml:space="preserve">o của các cơ sở Đoàn. </w:t>
      </w:r>
    </w:p>
    <w:p w:rsidR="00D500EA" w:rsidRDefault="00D500EA" w:rsidP="00BF3BCF">
      <w:pPr>
        <w:ind w:firstLine="720"/>
        <w:jc w:val="both"/>
        <w:rPr>
          <w:sz w:val="28"/>
          <w:szCs w:val="28"/>
        </w:rPr>
      </w:pPr>
    </w:p>
    <w:p w:rsidR="00FA795F" w:rsidRPr="009B03CD" w:rsidRDefault="009427C4" w:rsidP="00BF3BCF">
      <w:pPr>
        <w:ind w:firstLine="720"/>
        <w:jc w:val="both"/>
        <w:rPr>
          <w:spacing w:val="-4"/>
          <w:sz w:val="28"/>
          <w:szCs w:val="28"/>
        </w:rPr>
      </w:pPr>
      <w:r w:rsidRPr="009B03CD">
        <w:rPr>
          <w:spacing w:val="-4"/>
          <w:sz w:val="28"/>
          <w:szCs w:val="28"/>
        </w:rPr>
        <w:t xml:space="preserve">- </w:t>
      </w:r>
      <w:r w:rsidR="00E07F75" w:rsidRPr="009B03CD">
        <w:rPr>
          <w:spacing w:val="-4"/>
          <w:sz w:val="28"/>
          <w:szCs w:val="28"/>
        </w:rPr>
        <w:t>Bên cạnh đó,</w:t>
      </w:r>
      <w:r w:rsidRPr="009B03CD">
        <w:rPr>
          <w:spacing w:val="-4"/>
          <w:sz w:val="28"/>
          <w:szCs w:val="28"/>
        </w:rPr>
        <w:t xml:space="preserve"> Ban Thường vụ Thành Đoàn cũng tă</w:t>
      </w:r>
      <w:r w:rsidR="00FA795F" w:rsidRPr="009B03CD">
        <w:rPr>
          <w:bCs/>
          <w:spacing w:val="-4"/>
          <w:sz w:val="28"/>
          <w:szCs w:val="28"/>
        </w:rPr>
        <w:t>ng cường mời gọi, phát huy đội ngũ</w:t>
      </w:r>
      <w:r w:rsidR="00FA795F" w:rsidRPr="009B03CD">
        <w:rPr>
          <w:spacing w:val="-4"/>
          <w:sz w:val="28"/>
          <w:szCs w:val="28"/>
        </w:rPr>
        <w:t xml:space="preserve"> chuyên gia giỏi trên lĩnh vực tuyên giáo, các nhà khoa học, nhà giáo dục, trí thức, các đồng chí lão thành Cách mạng, cán bộ Tuyên giáo của Đảng, cựu cán bộ Đoàn, các nhân chứng lịch sử, những người tâm huyết với công tác Đoàn và phong trào thanh thiếu nhi thành phố...thường xuyên tham gia cộng tác, </w:t>
      </w:r>
      <w:r w:rsidRPr="009B03CD">
        <w:rPr>
          <w:spacing w:val="-4"/>
          <w:sz w:val="28"/>
          <w:szCs w:val="28"/>
        </w:rPr>
        <w:t>góp ý cho các nội dung trong mảng giáo dục của tổ chức Đo</w:t>
      </w:r>
      <w:r w:rsidR="002B7F86" w:rsidRPr="009B03CD">
        <w:rPr>
          <w:spacing w:val="-4"/>
          <w:sz w:val="28"/>
          <w:szCs w:val="28"/>
        </w:rPr>
        <w:t xml:space="preserve">àn, tham gia báo cáo viên cho các chuyên đề tập huấn cho đội ngũ làm công tác tuyên giáo của Thành Đoàn, các cơ sở  Đoàn </w:t>
      </w:r>
      <w:r w:rsidRPr="009B03CD">
        <w:rPr>
          <w:spacing w:val="-4"/>
          <w:sz w:val="28"/>
          <w:szCs w:val="28"/>
        </w:rPr>
        <w:t xml:space="preserve">và </w:t>
      </w:r>
      <w:r w:rsidR="00FA795F" w:rsidRPr="009B03CD">
        <w:rPr>
          <w:spacing w:val="-4"/>
          <w:sz w:val="28"/>
          <w:szCs w:val="28"/>
        </w:rPr>
        <w:t xml:space="preserve">tích cực hỗ trợ công tác giáo dục </w:t>
      </w:r>
      <w:r w:rsidR="0000341B" w:rsidRPr="009B03CD">
        <w:rPr>
          <w:spacing w:val="-4"/>
          <w:sz w:val="28"/>
          <w:szCs w:val="28"/>
        </w:rPr>
        <w:t xml:space="preserve">cán bộ Đoàn, đoàn viên, </w:t>
      </w:r>
      <w:r w:rsidR="00FA795F" w:rsidRPr="009B03CD">
        <w:rPr>
          <w:spacing w:val="-4"/>
          <w:sz w:val="28"/>
          <w:szCs w:val="28"/>
        </w:rPr>
        <w:t>thanh thiếu nhi</w:t>
      </w:r>
      <w:r w:rsidRPr="009B03CD">
        <w:rPr>
          <w:spacing w:val="-4"/>
          <w:sz w:val="28"/>
          <w:szCs w:val="28"/>
        </w:rPr>
        <w:t xml:space="preserve"> các cấp</w:t>
      </w:r>
      <w:r w:rsidR="00FA795F" w:rsidRPr="009B03CD">
        <w:rPr>
          <w:spacing w:val="-4"/>
          <w:sz w:val="28"/>
          <w:szCs w:val="28"/>
        </w:rPr>
        <w:t xml:space="preserve">. </w:t>
      </w:r>
    </w:p>
    <w:p w:rsidR="00296C4D" w:rsidRPr="005B401D" w:rsidRDefault="00296C4D" w:rsidP="00BF3BCF">
      <w:pPr>
        <w:ind w:firstLine="720"/>
        <w:jc w:val="both"/>
        <w:rPr>
          <w:sz w:val="28"/>
          <w:szCs w:val="28"/>
        </w:rPr>
      </w:pPr>
    </w:p>
    <w:p w:rsidR="00FA795F" w:rsidRPr="005B401D" w:rsidRDefault="00FA795F" w:rsidP="00BF3BCF">
      <w:pPr>
        <w:ind w:firstLine="720"/>
        <w:jc w:val="both"/>
        <w:rPr>
          <w:b/>
          <w:sz w:val="28"/>
          <w:szCs w:val="28"/>
        </w:rPr>
      </w:pPr>
      <w:r w:rsidRPr="005B401D">
        <w:rPr>
          <w:b/>
          <w:sz w:val="28"/>
          <w:szCs w:val="28"/>
        </w:rPr>
        <w:t>4. Phát huy hệ thống các đơn vị sự nghiệp của Đoàn trong tham gia các hoạt động tuyên truyền, giáo dục:</w:t>
      </w:r>
    </w:p>
    <w:p w:rsidR="00BA7F21" w:rsidRDefault="00FA795F" w:rsidP="00BA7F21">
      <w:pPr>
        <w:ind w:firstLine="720"/>
        <w:jc w:val="both"/>
        <w:rPr>
          <w:bCs/>
          <w:sz w:val="28"/>
          <w:szCs w:val="28"/>
        </w:rPr>
      </w:pPr>
      <w:r w:rsidRPr="005B401D">
        <w:rPr>
          <w:bCs/>
          <w:sz w:val="28"/>
          <w:szCs w:val="28"/>
        </w:rPr>
        <w:t xml:space="preserve">- Tích cực tham mưu và tham gia xây dựng </w:t>
      </w:r>
      <w:r w:rsidRPr="005B401D">
        <w:rPr>
          <w:sz w:val="28"/>
          <w:szCs w:val="28"/>
        </w:rPr>
        <w:t>các thiết chế văn hóa phục vụ công tác giáo dục của Đoàn, tạo không gian, điều kiện cơ sở vật chất tổ chức các hoạt động giáo dục cho thanh thiếu nhi</w:t>
      </w:r>
      <w:r w:rsidRPr="005B401D">
        <w:rPr>
          <w:b/>
          <w:sz w:val="28"/>
          <w:szCs w:val="28"/>
        </w:rPr>
        <w:t xml:space="preserve">: </w:t>
      </w:r>
      <w:r w:rsidRPr="005B401D">
        <w:rPr>
          <w:sz w:val="28"/>
          <w:szCs w:val="28"/>
        </w:rPr>
        <w:t>hoàn thành</w:t>
      </w:r>
      <w:r w:rsidRPr="005B401D">
        <w:rPr>
          <w:b/>
          <w:sz w:val="28"/>
          <w:szCs w:val="28"/>
        </w:rPr>
        <w:t xml:space="preserve"> </w:t>
      </w:r>
      <w:r w:rsidRPr="005B401D">
        <w:rPr>
          <w:bCs/>
          <w:sz w:val="28"/>
          <w:szCs w:val="28"/>
        </w:rPr>
        <w:t xml:space="preserve">xây dựng các phòng chiếu phim 3D cho thiếu nhi, </w:t>
      </w:r>
      <w:r w:rsidRPr="005B401D">
        <w:rPr>
          <w:sz w:val="28"/>
          <w:szCs w:val="28"/>
        </w:rPr>
        <w:t xml:space="preserve">các công trình trọng điểm: </w:t>
      </w:r>
      <w:r w:rsidRPr="005B401D">
        <w:rPr>
          <w:bCs/>
          <w:sz w:val="28"/>
          <w:szCs w:val="28"/>
        </w:rPr>
        <w:t>Nhà Văn hóa Thanh niên (giai đoạn 1), Nhà Văn hóa Sinh viên tại Đại học Quốc gia TP. Hồ Chí Minh, Cung thiếu nhi Thành phố tại Khu đô thị mới Thủ Thiêm, Trung tâm Sinh hoạt thanh thiếu nhi Thành phố (giai đoạn 2) trong nhiệm kỳ;  phối hợp tốt với Sở Văn hóa Thể thao và Du lịch trong việc hỗ trợ, tạo điều kiện về địa điểm, các thiết chế văn hóa, cơ sở vật chất phục vụ nhu cầu vui chơi, giải trí của thanh thiếu nhi.</w:t>
      </w:r>
    </w:p>
    <w:p w:rsidR="00FA795F" w:rsidRPr="005B401D" w:rsidRDefault="00FA795F" w:rsidP="00BA7F21">
      <w:pPr>
        <w:ind w:firstLine="720"/>
        <w:jc w:val="both"/>
        <w:rPr>
          <w:bCs/>
          <w:sz w:val="28"/>
          <w:szCs w:val="28"/>
        </w:rPr>
      </w:pPr>
      <w:r w:rsidRPr="005B401D">
        <w:rPr>
          <w:bCs/>
          <w:sz w:val="28"/>
          <w:szCs w:val="28"/>
        </w:rPr>
        <w:lastRenderedPageBreak/>
        <w:t>- Tăng cường chỉ đạo, phát huy các đơn vị sự nghiệp, doanh nghiệp trực thuộc Thành Đoàn không ngừng nâng cao chất lượng, đổi mới phương thức, cải tiến hoạt động tham gia thực hiện chức năng giáo dục thanh thiếu nhi:</w:t>
      </w:r>
    </w:p>
    <w:p w:rsidR="00D500EA" w:rsidRPr="00D500EA" w:rsidRDefault="00D500EA" w:rsidP="00BF3BCF">
      <w:pPr>
        <w:ind w:firstLine="720"/>
        <w:jc w:val="both"/>
        <w:rPr>
          <w:i/>
          <w:sz w:val="16"/>
          <w:szCs w:val="16"/>
        </w:rPr>
      </w:pPr>
    </w:p>
    <w:p w:rsidR="00FA795F" w:rsidRPr="005B401D" w:rsidRDefault="00FA795F" w:rsidP="00BF3BCF">
      <w:pPr>
        <w:ind w:firstLine="720"/>
        <w:jc w:val="both"/>
        <w:rPr>
          <w:bCs/>
          <w:sz w:val="28"/>
          <w:szCs w:val="28"/>
        </w:rPr>
      </w:pPr>
      <w:r w:rsidRPr="005B401D">
        <w:rPr>
          <w:i/>
          <w:sz w:val="28"/>
          <w:szCs w:val="28"/>
        </w:rPr>
        <w:t>+ Các đơn vị báo chí (</w:t>
      </w:r>
      <w:r w:rsidRPr="005B401D">
        <w:rPr>
          <w:bCs/>
          <w:i/>
          <w:sz w:val="28"/>
          <w:szCs w:val="28"/>
        </w:rPr>
        <w:t>Báo Tuổi Trẻ, Báo Khăn Quàng Đỏ)</w:t>
      </w:r>
      <w:r w:rsidRPr="005B401D">
        <w:rPr>
          <w:b/>
          <w:bCs/>
          <w:i/>
          <w:sz w:val="28"/>
          <w:szCs w:val="28"/>
        </w:rPr>
        <w:t>:</w:t>
      </w:r>
      <w:r w:rsidRPr="005B401D">
        <w:rPr>
          <w:bCs/>
          <w:sz w:val="28"/>
          <w:szCs w:val="28"/>
        </w:rPr>
        <w:t xml:space="preserve"> Tổ chức các chuyên đề, các tuyến tin bài mang tính giáo dục cao về đạo đức lối sống, tính nhân văn, định hướng chính trị tư tưởng cho thanh thiếu nhi; giới thiệu và tuyên truyền các tấm gương sáng trong phấn đấu rèn luyện, học tập, lao động của thanh thiếu nhi; tăng cường tính tương tác giữa Báo với các bạn trẻ thông qua các diễn đàn, nhịp cầu giao lưu để kịp thời định hướng tư tưởng, nhận thức đúng đắn cho thanh thiếu nhi trước những vấn đề về chính trị - văn hóa - xã hội mà bạn trẻ quan tâm; đầu tư thực hiện các chương trình sau mặt báo tuyên truyền, giáo dục, trang bị kỹ năng thực hành xã hội cho thanh thiếu nhi; phát huy vận động các nguồn lực xã hội trong việc chăm lo, hỗ trợ thanh thiếu nhi có điều kiện đến trường, được học tập, học nghề và vui chơi, giải trí lành mạnh.</w:t>
      </w:r>
    </w:p>
    <w:p w:rsidR="00D500EA" w:rsidRPr="00D500EA" w:rsidRDefault="00D500EA" w:rsidP="00BF3BCF">
      <w:pPr>
        <w:ind w:firstLine="720"/>
        <w:jc w:val="both"/>
        <w:rPr>
          <w:bCs/>
          <w:sz w:val="16"/>
          <w:szCs w:val="16"/>
        </w:rPr>
      </w:pPr>
    </w:p>
    <w:p w:rsidR="00FA795F" w:rsidRPr="00D26778" w:rsidRDefault="00FA795F" w:rsidP="00BF3BCF">
      <w:pPr>
        <w:ind w:firstLine="720"/>
        <w:jc w:val="both"/>
        <w:rPr>
          <w:bCs/>
          <w:spacing w:val="-4"/>
          <w:sz w:val="28"/>
          <w:szCs w:val="28"/>
        </w:rPr>
      </w:pPr>
      <w:r w:rsidRPr="00D26778">
        <w:rPr>
          <w:bCs/>
          <w:spacing w:val="-4"/>
          <w:sz w:val="28"/>
          <w:szCs w:val="28"/>
        </w:rPr>
        <w:t>+</w:t>
      </w:r>
      <w:r w:rsidR="00245C6B" w:rsidRPr="00D26778">
        <w:rPr>
          <w:bCs/>
          <w:spacing w:val="-4"/>
          <w:sz w:val="28"/>
          <w:szCs w:val="28"/>
        </w:rPr>
        <w:t xml:space="preserve"> </w:t>
      </w:r>
      <w:r w:rsidRPr="00D26778">
        <w:rPr>
          <w:bCs/>
          <w:i/>
          <w:spacing w:val="-4"/>
          <w:sz w:val="28"/>
          <w:szCs w:val="28"/>
        </w:rPr>
        <w:t>Các Nhà Văn hóa (Nhà văn hóa Thanh niên, Nhà văn hóa Sinh viên, Nhà Thiếu nhi Thành phố)</w:t>
      </w:r>
      <w:r w:rsidRPr="00D26778">
        <w:rPr>
          <w:b/>
          <w:bCs/>
          <w:i/>
          <w:spacing w:val="-4"/>
          <w:sz w:val="28"/>
          <w:szCs w:val="28"/>
        </w:rPr>
        <w:t>:</w:t>
      </w:r>
      <w:r w:rsidRPr="00D26778">
        <w:rPr>
          <w:bCs/>
          <w:spacing w:val="-4"/>
          <w:sz w:val="28"/>
          <w:szCs w:val="28"/>
        </w:rPr>
        <w:t xml:space="preserve"> Tăng cường nắm bắt kịp thời nhu cầu, sở thích, nguyện vọng của từng đối tượng thanh niên để tổ chức các loại hình văn hóa văn nghệ, thể dục thể thao, các lớp năng khiếu, bồi dưỡng kỹ năng thực hành xã hội phù hợp với mục tiêu đặt ra của công tác giáo dục trong tình hình mới, tiếp tục đầu tư các loại hình sinh hoạt văn hóa truyền thống; chủ trì tập hợp, phát huy đội ngũ văn nghệ sĩ trẻ phục vụ công tác tuyên truyền, giáo dục của Đoàn, Hội, Đội; đồng thời, đáp ứng nhu cầu thưởng thức văn hóa lành mạnh trong thanh thiếu nhi; tăng cường hỗ trợ cơ sở Đoàn trong tổ chức thực hiện các hoạt động tuyên truyền, giáo dục thanh thiếu nhi tại cơ sở.</w:t>
      </w:r>
    </w:p>
    <w:p w:rsidR="000C0451" w:rsidRPr="000C0451" w:rsidRDefault="000C0451" w:rsidP="00BF3BCF">
      <w:pPr>
        <w:ind w:firstLine="720"/>
        <w:jc w:val="both"/>
        <w:rPr>
          <w:bCs/>
          <w:spacing w:val="-2"/>
          <w:sz w:val="16"/>
          <w:szCs w:val="16"/>
        </w:rPr>
      </w:pPr>
    </w:p>
    <w:p w:rsidR="00FA795F" w:rsidRDefault="00FA795F" w:rsidP="00BF3BCF">
      <w:pPr>
        <w:ind w:firstLine="720"/>
        <w:jc w:val="both"/>
        <w:rPr>
          <w:bCs/>
          <w:sz w:val="28"/>
          <w:szCs w:val="28"/>
        </w:rPr>
      </w:pPr>
      <w:r w:rsidRPr="005B401D">
        <w:rPr>
          <w:bCs/>
          <w:sz w:val="28"/>
          <w:szCs w:val="28"/>
        </w:rPr>
        <w:t xml:space="preserve">+ </w:t>
      </w:r>
      <w:r w:rsidR="00111994">
        <w:rPr>
          <w:bCs/>
          <w:i/>
          <w:sz w:val="28"/>
          <w:szCs w:val="28"/>
        </w:rPr>
        <w:t xml:space="preserve">Công ty TNHH một </w:t>
      </w:r>
      <w:r w:rsidRPr="005B401D">
        <w:rPr>
          <w:bCs/>
          <w:i/>
          <w:sz w:val="28"/>
          <w:szCs w:val="28"/>
        </w:rPr>
        <w:t xml:space="preserve">thành viên Nhà xuất bản Trẻ: </w:t>
      </w:r>
      <w:r w:rsidRPr="005B401D">
        <w:rPr>
          <w:bCs/>
          <w:sz w:val="28"/>
          <w:szCs w:val="28"/>
        </w:rPr>
        <w:t xml:space="preserve">thực hiện tốt nhiệm vụ tuyên truyền, cổ vũ “văn hóa đọc” trong thanh thiếu nhi Thành phố; thường xuyên đầu tư khai thác các đề tài mang tính giáo dục cao đối với thanh thiếu nhi; quan tâm tập hợp, phát huy đội ngũ nhà văn, nhà thơ trẻ viết về đề tài thanh thiếu nhi; phối hợp với các tổ chức văn học nghệ thuật để vận động sáng tác, khai thác những tác phẩm mới mang tính nhân văn, giáo dục cao, có giá trị định hướng lý tưởng, đạo đức, truyền thống cho thanh thiếu nhi. </w:t>
      </w:r>
    </w:p>
    <w:p w:rsidR="005A24F2" w:rsidRPr="005A24F2" w:rsidRDefault="005A24F2" w:rsidP="00BF3BCF">
      <w:pPr>
        <w:ind w:firstLine="720"/>
        <w:jc w:val="both"/>
        <w:rPr>
          <w:bCs/>
          <w:sz w:val="16"/>
          <w:szCs w:val="16"/>
        </w:rPr>
      </w:pPr>
    </w:p>
    <w:p w:rsidR="00FA795F" w:rsidRDefault="00FA795F" w:rsidP="00BF3BCF">
      <w:pPr>
        <w:ind w:firstLine="720"/>
        <w:jc w:val="both"/>
        <w:rPr>
          <w:bCs/>
          <w:sz w:val="28"/>
          <w:szCs w:val="28"/>
        </w:rPr>
      </w:pPr>
      <w:r w:rsidRPr="005B401D">
        <w:rPr>
          <w:bCs/>
          <w:sz w:val="28"/>
          <w:szCs w:val="28"/>
        </w:rPr>
        <w:t xml:space="preserve">+ </w:t>
      </w:r>
      <w:r w:rsidRPr="005B401D">
        <w:rPr>
          <w:bCs/>
          <w:i/>
          <w:sz w:val="28"/>
          <w:szCs w:val="28"/>
        </w:rPr>
        <w:t>Hãng phim Trẻ, Chương trình Truyền hình Thanh niên, Website Thành Đoàn:</w:t>
      </w:r>
      <w:r w:rsidRPr="005B401D">
        <w:rPr>
          <w:bCs/>
          <w:sz w:val="28"/>
          <w:szCs w:val="28"/>
        </w:rPr>
        <w:t xml:space="preserve"> Nâng cao chất lượng các sản phẩm, kịp thời chuyển tải đến cơ sở Đoàn và đoàn viên thanh niên những mô hình, giải pháp hay, trong công tác Đoàn và phong trào thanh thiếu nhi thành phố; đầu tư thực hiện các bộ phim, tư liệu hình ảnh về truyền thống của Đoàn, Hội, Đội thành phố, các điển hình tiêu biểu đoàn viên, thanh thiếu nhi trên các lĩnh vực làm sản phẩm phục vụ cho công tác tuyên truyền giáo dục đoàn viên, thanh thiếu nhi tại cơ sở.</w:t>
      </w:r>
    </w:p>
    <w:p w:rsidR="008C75FF" w:rsidRPr="008C75FF" w:rsidRDefault="008C75FF" w:rsidP="00BF3BCF">
      <w:pPr>
        <w:ind w:firstLine="720"/>
        <w:jc w:val="both"/>
        <w:rPr>
          <w:bCs/>
          <w:sz w:val="16"/>
          <w:szCs w:val="16"/>
        </w:rPr>
      </w:pPr>
    </w:p>
    <w:p w:rsidR="00FA795F" w:rsidRDefault="00FA795F" w:rsidP="00BF3BCF">
      <w:pPr>
        <w:ind w:firstLine="720"/>
        <w:jc w:val="both"/>
        <w:rPr>
          <w:sz w:val="28"/>
          <w:szCs w:val="28"/>
        </w:rPr>
      </w:pPr>
      <w:r w:rsidRPr="005B401D">
        <w:rPr>
          <w:bCs/>
          <w:sz w:val="28"/>
          <w:szCs w:val="28"/>
        </w:rPr>
        <w:t xml:space="preserve">+ </w:t>
      </w:r>
      <w:r w:rsidRPr="005B401D">
        <w:rPr>
          <w:i/>
          <w:sz w:val="28"/>
          <w:szCs w:val="28"/>
        </w:rPr>
        <w:t>Trường Đoàn Lý Tự Trọng</w:t>
      </w:r>
      <w:r w:rsidRPr="005B401D">
        <w:rPr>
          <w:sz w:val="28"/>
          <w:szCs w:val="28"/>
        </w:rPr>
        <w:t xml:space="preserve">: đổi mới toàn diện và nâng cao chất lượng đào tạo cán bộ tuyên giáo của Đoàn, đội ngũ báo cáo viên, tuyên truyền viên; không ngừng chuẩn hóa đội ngũ giáo viên, đổi mới giáo trình, tài liệu, chuyên đề giáo dục; </w:t>
      </w:r>
      <w:r w:rsidRPr="005B401D">
        <w:rPr>
          <w:sz w:val="28"/>
          <w:szCs w:val="28"/>
        </w:rPr>
        <w:lastRenderedPageBreak/>
        <w:t xml:space="preserve">đầu tư hình thức tập hợp, sinh hoạt của đội ngũ báo cáo viên, tuyên truyền viên từ cơ sở đến cấp Thành. </w:t>
      </w:r>
    </w:p>
    <w:p w:rsidR="008C75FF" w:rsidRPr="008C75FF" w:rsidRDefault="008C75FF" w:rsidP="00BF3BCF">
      <w:pPr>
        <w:ind w:firstLine="720"/>
        <w:jc w:val="both"/>
        <w:rPr>
          <w:bCs/>
          <w:sz w:val="16"/>
          <w:szCs w:val="16"/>
        </w:rPr>
      </w:pPr>
    </w:p>
    <w:p w:rsidR="00FA795F" w:rsidRDefault="00FA795F" w:rsidP="00BF3BCF">
      <w:pPr>
        <w:ind w:firstLine="720"/>
        <w:jc w:val="both"/>
        <w:rPr>
          <w:sz w:val="28"/>
          <w:szCs w:val="28"/>
        </w:rPr>
      </w:pPr>
      <w:r w:rsidRPr="005B401D">
        <w:rPr>
          <w:bCs/>
          <w:sz w:val="28"/>
          <w:szCs w:val="28"/>
        </w:rPr>
        <w:t xml:space="preserve">+ </w:t>
      </w:r>
      <w:r w:rsidRPr="005B401D">
        <w:rPr>
          <w:bCs/>
          <w:i/>
          <w:sz w:val="28"/>
          <w:szCs w:val="28"/>
        </w:rPr>
        <w:t>Các Trung tâm (</w:t>
      </w:r>
      <w:r w:rsidRPr="005B401D">
        <w:rPr>
          <w:i/>
          <w:sz w:val="28"/>
          <w:szCs w:val="28"/>
        </w:rPr>
        <w:t>Trung tâm Hỗ trợ Thanh niên công nhân, Trung tâm Hỗ trợ Học sinh - Sinh viên, Trung tâm Công tác xã hội, Trung tâm Sinh hoạt Thanh thiếu nhi Thành phố, Trung tâm Khoa học Công nghệ trẻ, Trung tâm Hỗ trợ Thanh niên khởi nghiệp, Trung tâm Hướng nghiệp, dạy nghề và giải quyết việc làm thanh niên):</w:t>
      </w:r>
      <w:r w:rsidRPr="005B401D">
        <w:rPr>
          <w:sz w:val="28"/>
          <w:szCs w:val="28"/>
        </w:rPr>
        <w:t xml:space="preserve"> Tiếp tục đầu tư nâng cao chất lượng các hoạt động tuyên truyền, giáo dục thanh niên về đạo đức, lối sống; tăng cường các hoạt động hỗ trợ, chăm lo đời sống vật chất và tinh thần cho các đối tượng thanh niên; nâng chất các hoạt động tình nguyện, mời gọi tập hợp các đội nhóm thanh niên tự phát; chuẩn hóa hoạt động đào tạo, bồi dưỡng kỹ năng thực hành xã hội; mở rộng các hình thức phát huy tinh thần đổi mới, sáng tạo và giúp hiện thực hóa những sáng tạo của thanh thiếu nhi vào thực tế; đào tạo nghề, giới thiệu việc làm, nâng cao hiệu quả làm ăn kinh tế của thanh niên, góp phần giáo dục tinh thần yêu lao động, ý chí vươn lên trở thành người công dân hữu ích cho xã hội.</w:t>
      </w:r>
    </w:p>
    <w:p w:rsidR="00AC369A" w:rsidRPr="005B401D" w:rsidRDefault="00AC369A" w:rsidP="00BF3BCF">
      <w:pPr>
        <w:ind w:firstLine="720"/>
        <w:jc w:val="both"/>
        <w:rPr>
          <w:bCs/>
          <w:sz w:val="28"/>
          <w:szCs w:val="28"/>
        </w:rPr>
      </w:pPr>
    </w:p>
    <w:p w:rsidR="00FA795F" w:rsidRPr="005B401D" w:rsidRDefault="00FA795F" w:rsidP="00BF3BCF">
      <w:pPr>
        <w:ind w:firstLine="720"/>
        <w:jc w:val="both"/>
        <w:rPr>
          <w:bCs/>
          <w:sz w:val="28"/>
          <w:szCs w:val="28"/>
        </w:rPr>
      </w:pPr>
      <w:r w:rsidRPr="005B401D">
        <w:rPr>
          <w:bCs/>
          <w:sz w:val="28"/>
          <w:szCs w:val="28"/>
        </w:rPr>
        <w:t>- Các cơ sở Đoàn chủ động nguồn lực và tham mưu lãnh đạo cấp ủy, chính quyền quan tâm, hỗ trợ nâng cao toàn diện chất lượng hoạt động, đầu tư cơ sở vật chất các Trang thông tin điện tử, Tờ tin, các Nhà Thiếu nhi, Trung tâm Sinh hoạt Thanh thiếu nhi trực thuốc; tích cực tham gia có ý kiến trong quy hoạch, kế hoạch bố trí không gian, địa điểm để Đoàn tổ chức các hoạt động giáo dục; tăng cường tận dụng, phối hợp với các đơn vị xã hội hóa để tận dụng, khai thác nguồn cơ sở vật chất phục vụ</w:t>
      </w:r>
      <w:r w:rsidR="00EA3085">
        <w:rPr>
          <w:bCs/>
          <w:sz w:val="28"/>
          <w:szCs w:val="28"/>
        </w:rPr>
        <w:t xml:space="preserve"> hoạt động của thanh thiếu nhi t</w:t>
      </w:r>
      <w:r w:rsidRPr="005B401D">
        <w:rPr>
          <w:bCs/>
          <w:sz w:val="28"/>
          <w:szCs w:val="28"/>
        </w:rPr>
        <w:t xml:space="preserve">hành phố. </w:t>
      </w:r>
    </w:p>
    <w:p w:rsidR="00C75F90" w:rsidRPr="007A42B1" w:rsidRDefault="00C75F90" w:rsidP="00BF3BCF">
      <w:pPr>
        <w:ind w:firstLine="720"/>
        <w:jc w:val="both"/>
        <w:rPr>
          <w:sz w:val="28"/>
          <w:szCs w:val="28"/>
        </w:rPr>
      </w:pPr>
    </w:p>
    <w:p w:rsidR="0033368F" w:rsidRPr="005B401D" w:rsidRDefault="0033368F" w:rsidP="00BF3BCF">
      <w:pPr>
        <w:ind w:firstLine="720"/>
        <w:jc w:val="both"/>
        <w:rPr>
          <w:b/>
          <w:sz w:val="28"/>
          <w:szCs w:val="28"/>
        </w:rPr>
      </w:pPr>
      <w:r w:rsidRPr="005B401D">
        <w:rPr>
          <w:b/>
          <w:sz w:val="28"/>
          <w:szCs w:val="28"/>
        </w:rPr>
        <w:t>5. Việc khảo sát, đánh gi</w:t>
      </w:r>
      <w:r w:rsidR="00E16DE9" w:rsidRPr="005B401D">
        <w:rPr>
          <w:b/>
          <w:sz w:val="28"/>
          <w:szCs w:val="28"/>
        </w:rPr>
        <w:t>á hiệu quả công tác giáo dục</w:t>
      </w:r>
      <w:r w:rsidRPr="005B401D">
        <w:rPr>
          <w:b/>
          <w:sz w:val="28"/>
          <w:szCs w:val="28"/>
        </w:rPr>
        <w:t>:</w:t>
      </w:r>
    </w:p>
    <w:p w:rsidR="005E1837" w:rsidRPr="005B401D" w:rsidRDefault="00481E0C" w:rsidP="00BF3BCF">
      <w:pPr>
        <w:ind w:firstLine="720"/>
        <w:jc w:val="both"/>
        <w:rPr>
          <w:bCs/>
          <w:sz w:val="28"/>
          <w:szCs w:val="28"/>
        </w:rPr>
      </w:pPr>
      <w:r w:rsidRPr="005B401D">
        <w:rPr>
          <w:bCs/>
          <w:sz w:val="28"/>
          <w:szCs w:val="28"/>
        </w:rPr>
        <w:t>Ban Thường vụ Thành Đoàn đã bước đầu thực hiện</w:t>
      </w:r>
      <w:r w:rsidR="005E1837" w:rsidRPr="005B401D">
        <w:rPr>
          <w:bCs/>
          <w:sz w:val="28"/>
          <w:szCs w:val="28"/>
        </w:rPr>
        <w:t xml:space="preserve"> phương pháp đánh giá chất lượng, hiệu quả công tác giáo dục của Đoàn bằng các hình thức khảo sát, lấy ý kiến thăm dò, phiếu trắc nghiệm các nội dung đã tiếp thu kiến thức sau các buổi học tập chuyên đề, quán triệt Nghị quyết… lấy ý kiến, bình chọn, bình chọn qua mạng về hiệu quả công tác tuyên truyền, giáo dục sau một số chươ</w:t>
      </w:r>
      <w:r w:rsidR="00BF4394" w:rsidRPr="005B401D">
        <w:rPr>
          <w:bCs/>
          <w:sz w:val="28"/>
          <w:szCs w:val="28"/>
        </w:rPr>
        <w:t xml:space="preserve">ng trình do Thành Đoàn tổchức, cụ thể đã </w:t>
      </w:r>
      <w:r w:rsidRPr="005B401D">
        <w:rPr>
          <w:bCs/>
          <w:sz w:val="28"/>
          <w:szCs w:val="28"/>
        </w:rPr>
        <w:t>tổ chức 05 cuộc lấy ý kiế</w:t>
      </w:r>
      <w:r w:rsidR="00BF4394" w:rsidRPr="005B401D">
        <w:rPr>
          <w:bCs/>
          <w:sz w:val="28"/>
          <w:szCs w:val="28"/>
        </w:rPr>
        <w:t>n của đoàn viên, thanh niên sau các chương trình: Hội thi Tự hào Sử Việt, Chương trình nghệ thuật Đất nước trọn niềm vui, Chương trình nghệ thuật “Bác Hồ một niềm tin bao la” và tron 02 chương trương trình Hội nghị… Bên cạnh đó, Trường Đoàn Lý Tự Trọng cũng thường xuyên lấy ý kiến học viên sau các buổi học và các chương trình tập huấn. Đây là những chất liệu quan trọng trong công tác đánh giá, định hướng và tham mưu các phong trào hoạt động của tổ chức Đoàn Tp. Hồ Chí Minh trong thời gian vừa qua</w:t>
      </w:r>
    </w:p>
    <w:p w:rsidR="00704F96" w:rsidRDefault="00704F96" w:rsidP="00BF3BCF">
      <w:pPr>
        <w:ind w:firstLine="720"/>
        <w:jc w:val="both"/>
        <w:rPr>
          <w:bCs/>
          <w:sz w:val="28"/>
          <w:szCs w:val="28"/>
        </w:rPr>
      </w:pPr>
    </w:p>
    <w:p w:rsidR="001E0BB3" w:rsidRDefault="00BF4394" w:rsidP="001E0BB3">
      <w:pPr>
        <w:ind w:firstLine="720"/>
        <w:jc w:val="both"/>
        <w:rPr>
          <w:bCs/>
          <w:sz w:val="28"/>
          <w:szCs w:val="28"/>
        </w:rPr>
      </w:pPr>
      <w:r w:rsidRPr="005B401D">
        <w:rPr>
          <w:bCs/>
          <w:sz w:val="28"/>
          <w:szCs w:val="28"/>
        </w:rPr>
        <w:t>Song song đó, n</w:t>
      </w:r>
      <w:r w:rsidR="00481E0C" w:rsidRPr="005B401D">
        <w:rPr>
          <w:bCs/>
          <w:sz w:val="28"/>
          <w:szCs w:val="28"/>
        </w:rPr>
        <w:t>hiều cơ sở Đoàn trực thuộc đã thực hiện việc lấy ý kiến của đoàn viên, thanh niên trước khi tổ chức hoạt động và xây dựng chương trình năm của đơn vị. Bên cạnh đó, cũng đã có từng bước tiến hành khảo sát chất lượng của các chương trình, hoạt động sau khi diễn ra để rút kinh nghiệm cho những đợt tổ chức tiếp theo như: Đại học Ngoại thương cơ sở II</w:t>
      </w:r>
      <w:r w:rsidRPr="005B401D">
        <w:rPr>
          <w:bCs/>
          <w:sz w:val="28"/>
          <w:szCs w:val="28"/>
        </w:rPr>
        <w:t xml:space="preserve"> Tp. Hồ Chí Minh</w:t>
      </w:r>
      <w:r w:rsidR="00481E0C" w:rsidRPr="005B401D">
        <w:rPr>
          <w:bCs/>
          <w:sz w:val="28"/>
          <w:szCs w:val="28"/>
        </w:rPr>
        <w:t xml:space="preserve"> – lấy ý kiến từ các chi Đoàn, Quận Đoàn 8</w:t>
      </w:r>
      <w:r w:rsidRPr="005B401D">
        <w:rPr>
          <w:bCs/>
          <w:sz w:val="28"/>
          <w:szCs w:val="28"/>
        </w:rPr>
        <w:t>, Quận Đoàn 5, Đại học Sài Gòn</w:t>
      </w:r>
      <w:r w:rsidR="00481E0C" w:rsidRPr="005B401D">
        <w:rPr>
          <w:bCs/>
          <w:sz w:val="28"/>
          <w:szCs w:val="28"/>
        </w:rPr>
        <w:t>…</w:t>
      </w:r>
    </w:p>
    <w:p w:rsidR="00FC70FC" w:rsidRPr="001E0BB3" w:rsidRDefault="00CB6372" w:rsidP="001E0BB3">
      <w:pPr>
        <w:jc w:val="both"/>
        <w:rPr>
          <w:bCs/>
          <w:sz w:val="28"/>
          <w:szCs w:val="28"/>
        </w:rPr>
      </w:pPr>
      <w:r w:rsidRPr="005B401D">
        <w:rPr>
          <w:b/>
          <w:sz w:val="28"/>
          <w:szCs w:val="28"/>
        </w:rPr>
        <w:lastRenderedPageBreak/>
        <w:t>II. NHẬN XÉT, ĐÁNH GIÁ</w:t>
      </w:r>
      <w:r w:rsidR="00EE73CF" w:rsidRPr="005B401D">
        <w:rPr>
          <w:b/>
          <w:sz w:val="28"/>
          <w:szCs w:val="28"/>
        </w:rPr>
        <w:t>:</w:t>
      </w:r>
    </w:p>
    <w:p w:rsidR="00FC70FC" w:rsidRPr="005B401D" w:rsidRDefault="00BF3BCF" w:rsidP="00BF3BCF">
      <w:pPr>
        <w:ind w:left="567"/>
        <w:jc w:val="both"/>
        <w:rPr>
          <w:b/>
          <w:sz w:val="28"/>
          <w:szCs w:val="28"/>
        </w:rPr>
      </w:pPr>
      <w:r w:rsidRPr="005B401D">
        <w:rPr>
          <w:b/>
          <w:sz w:val="28"/>
          <w:szCs w:val="28"/>
        </w:rPr>
        <w:t xml:space="preserve">1. </w:t>
      </w:r>
      <w:r w:rsidR="00CB6372" w:rsidRPr="005B401D">
        <w:rPr>
          <w:b/>
          <w:sz w:val="28"/>
          <w:szCs w:val="28"/>
        </w:rPr>
        <w:t xml:space="preserve">Mặt </w:t>
      </w:r>
      <w:r w:rsidR="007214B9" w:rsidRPr="005B401D">
        <w:rPr>
          <w:b/>
          <w:sz w:val="28"/>
          <w:szCs w:val="28"/>
        </w:rPr>
        <w:t>được:</w:t>
      </w:r>
    </w:p>
    <w:p w:rsidR="00E97628" w:rsidRPr="005B401D" w:rsidRDefault="00E97628" w:rsidP="00BF3BCF">
      <w:pPr>
        <w:pStyle w:val="BodyTextIndent3"/>
        <w:tabs>
          <w:tab w:val="left" w:pos="567"/>
        </w:tabs>
        <w:spacing w:after="0"/>
        <w:ind w:left="0" w:firstLine="720"/>
        <w:jc w:val="both"/>
        <w:rPr>
          <w:bCs/>
          <w:sz w:val="28"/>
          <w:szCs w:val="28"/>
        </w:rPr>
      </w:pPr>
      <w:r w:rsidRPr="005B401D">
        <w:rPr>
          <w:bCs/>
          <w:sz w:val="28"/>
          <w:szCs w:val="28"/>
          <w:lang w:val="vi-VN"/>
        </w:rPr>
        <w:t xml:space="preserve">- </w:t>
      </w:r>
      <w:r w:rsidRPr="005B401D">
        <w:rPr>
          <w:bCs/>
          <w:sz w:val="28"/>
          <w:szCs w:val="28"/>
        </w:rPr>
        <w:t xml:space="preserve">Công tác giáo dục truyền thống cho đoàn viên, thanh thiếu nhi Thành phố được tập trung đầu tư hiệu quả, đặc biệt có sự đầu tư các hoạt động trọng tâm, trọng điểm nhân các </w:t>
      </w:r>
      <w:r w:rsidRPr="005B401D">
        <w:rPr>
          <w:bCs/>
          <w:sz w:val="28"/>
          <w:szCs w:val="28"/>
          <w:lang w:val="vi-VN"/>
        </w:rPr>
        <w:t xml:space="preserve">sự kiện trọng đại của đất nước, của tổ chức Đoàn – Đội </w:t>
      </w:r>
      <w:r w:rsidRPr="005B401D">
        <w:rPr>
          <w:bCs/>
          <w:sz w:val="28"/>
          <w:szCs w:val="28"/>
        </w:rPr>
        <w:t>như: Kỷ niệm 60 năm Chiến thắng Điện Biên Phủ,  Kỷ niệm 85 ngày Thành lập Đảng Cộng sản Việt Nam, Kỷ niệm 40 năm ngày Giải phóng hoàn toàn miền Nam thống nhất đất nước, kỷ niệm 125 năm Ngày sinh Chủ tịch Hồ Chí Minh…</w:t>
      </w:r>
    </w:p>
    <w:p w:rsidR="007624BF" w:rsidRPr="005B401D" w:rsidRDefault="007624BF" w:rsidP="00BF3BCF">
      <w:pPr>
        <w:pStyle w:val="BodyTextIndent3"/>
        <w:tabs>
          <w:tab w:val="left" w:pos="567"/>
        </w:tabs>
        <w:spacing w:after="0"/>
        <w:ind w:left="0" w:firstLine="720"/>
        <w:jc w:val="both"/>
        <w:rPr>
          <w:bCs/>
          <w:sz w:val="28"/>
          <w:szCs w:val="28"/>
        </w:rPr>
      </w:pPr>
      <w:r w:rsidRPr="005B401D">
        <w:rPr>
          <w:bCs/>
          <w:sz w:val="28"/>
          <w:szCs w:val="28"/>
        </w:rPr>
        <w:t>- Công tác thông tin, tuyên truyền, đổi mới phương thức giáo dục được quan tâm, đầu tư.</w:t>
      </w:r>
    </w:p>
    <w:p w:rsidR="007624BF" w:rsidRPr="005B401D" w:rsidRDefault="007624BF" w:rsidP="00BF3BCF">
      <w:pPr>
        <w:pStyle w:val="BodyTextIndent3"/>
        <w:tabs>
          <w:tab w:val="left" w:pos="567"/>
        </w:tabs>
        <w:spacing w:after="0"/>
        <w:ind w:left="0" w:firstLine="720"/>
        <w:jc w:val="both"/>
        <w:rPr>
          <w:bCs/>
          <w:sz w:val="28"/>
          <w:szCs w:val="28"/>
        </w:rPr>
      </w:pPr>
      <w:r w:rsidRPr="005B401D">
        <w:rPr>
          <w:bCs/>
          <w:sz w:val="28"/>
          <w:szCs w:val="28"/>
        </w:rPr>
        <w:t xml:space="preserve">- Công tác nắm bắt tình hình dư luận trong </w:t>
      </w:r>
      <w:r w:rsidR="00E97628" w:rsidRPr="005B401D">
        <w:rPr>
          <w:bCs/>
          <w:sz w:val="28"/>
          <w:szCs w:val="28"/>
        </w:rPr>
        <w:t xml:space="preserve">đoàn viên, thanh niên </w:t>
      </w:r>
      <w:r w:rsidRPr="005B401D">
        <w:rPr>
          <w:bCs/>
          <w:sz w:val="28"/>
          <w:szCs w:val="28"/>
        </w:rPr>
        <w:t>được quan tâm kịp thời và có các giải pháp tuyên truyền, định hướng trong thanh niên</w:t>
      </w:r>
      <w:r w:rsidR="00E97628" w:rsidRPr="005B401D">
        <w:rPr>
          <w:bCs/>
          <w:sz w:val="28"/>
          <w:szCs w:val="28"/>
        </w:rPr>
        <w:t xml:space="preserve"> sau những vụ việc nghiêm trọng xảy ra như: tình hình biển đảo vào tháng 5, tháng 6/2014, tình hình thanh niên công nhân đình công tại quận Bình Tân..</w:t>
      </w:r>
      <w:r w:rsidRPr="005B401D">
        <w:rPr>
          <w:bCs/>
          <w:sz w:val="28"/>
          <w:szCs w:val="28"/>
        </w:rPr>
        <w:t>.</w:t>
      </w:r>
    </w:p>
    <w:p w:rsidR="00C75F90" w:rsidRDefault="007624BF" w:rsidP="00704F96">
      <w:pPr>
        <w:pStyle w:val="BodyTextIndent3"/>
        <w:tabs>
          <w:tab w:val="left" w:pos="567"/>
        </w:tabs>
        <w:spacing w:after="0"/>
        <w:ind w:left="0" w:firstLine="720"/>
        <w:jc w:val="both"/>
        <w:rPr>
          <w:bCs/>
          <w:sz w:val="28"/>
          <w:szCs w:val="28"/>
        </w:rPr>
      </w:pPr>
      <w:r w:rsidRPr="005B401D">
        <w:rPr>
          <w:bCs/>
          <w:sz w:val="28"/>
          <w:szCs w:val="28"/>
        </w:rPr>
        <w:t>- Xây dựng được đội ngũ báo cáo viên, tuyên truyền viên cấp Thành phố và của các cơ sở Đoàn.</w:t>
      </w:r>
    </w:p>
    <w:p w:rsidR="00704F96" w:rsidRPr="00704F96" w:rsidRDefault="00704F96" w:rsidP="00704F96">
      <w:pPr>
        <w:pStyle w:val="BodyTextIndent3"/>
        <w:tabs>
          <w:tab w:val="left" w:pos="567"/>
        </w:tabs>
        <w:spacing w:after="0"/>
        <w:ind w:left="0" w:firstLine="720"/>
        <w:jc w:val="both"/>
        <w:rPr>
          <w:bCs/>
          <w:sz w:val="28"/>
          <w:szCs w:val="28"/>
        </w:rPr>
      </w:pPr>
    </w:p>
    <w:p w:rsidR="00C75F90" w:rsidRPr="005B401D" w:rsidRDefault="00BF3BCF" w:rsidP="00DA0B4E">
      <w:pPr>
        <w:ind w:firstLine="709"/>
        <w:jc w:val="both"/>
        <w:rPr>
          <w:b/>
          <w:sz w:val="28"/>
          <w:szCs w:val="28"/>
        </w:rPr>
      </w:pPr>
      <w:r w:rsidRPr="005B401D">
        <w:rPr>
          <w:b/>
          <w:sz w:val="28"/>
          <w:szCs w:val="28"/>
        </w:rPr>
        <w:t xml:space="preserve">2. </w:t>
      </w:r>
      <w:r w:rsidR="007214B9" w:rsidRPr="005B401D">
        <w:rPr>
          <w:b/>
          <w:sz w:val="28"/>
          <w:szCs w:val="28"/>
        </w:rPr>
        <w:t>Hạn chế:</w:t>
      </w:r>
    </w:p>
    <w:p w:rsidR="007624BF" w:rsidRPr="005B401D" w:rsidRDefault="007624BF" w:rsidP="00BF3BCF">
      <w:pPr>
        <w:ind w:firstLine="720"/>
        <w:jc w:val="both"/>
        <w:rPr>
          <w:spacing w:val="-6"/>
          <w:sz w:val="28"/>
          <w:szCs w:val="28"/>
        </w:rPr>
      </w:pPr>
      <w:r w:rsidRPr="005B401D">
        <w:rPr>
          <w:spacing w:val="-6"/>
          <w:sz w:val="28"/>
          <w:szCs w:val="28"/>
        </w:rPr>
        <w:t>- Các cấp bộ Đoàn chưa có nhiều giải pháp tác động hiệu quả đến các đối tượng thanh niên đặc thù, đặc biệt là thanh thiếu niên có biểu hiện vi phạm pháp luật.</w:t>
      </w:r>
    </w:p>
    <w:p w:rsidR="007624BF" w:rsidRPr="005B401D" w:rsidRDefault="007624BF" w:rsidP="00BF3BCF">
      <w:pPr>
        <w:ind w:firstLine="720"/>
        <w:jc w:val="both"/>
        <w:rPr>
          <w:spacing w:val="-6"/>
          <w:sz w:val="28"/>
          <w:szCs w:val="28"/>
        </w:rPr>
      </w:pPr>
      <w:r w:rsidRPr="005B401D">
        <w:rPr>
          <w:sz w:val="28"/>
          <w:szCs w:val="28"/>
        </w:rPr>
        <w:t xml:space="preserve">- Các cấp bộ Đoàn thiếu giải pháp trong đánh giá hiệu quả, sức tác động của các hoạt động giáo dục đến đoàn viên thanh niên, đánh giá chất lượng công tác giáo dục trong Đoàn. </w:t>
      </w:r>
    </w:p>
    <w:p w:rsidR="00C75F90" w:rsidRDefault="007624BF" w:rsidP="00BF3BCF">
      <w:pPr>
        <w:ind w:firstLine="720"/>
        <w:jc w:val="both"/>
        <w:rPr>
          <w:sz w:val="28"/>
          <w:szCs w:val="28"/>
          <w:lang w:eastAsia="ja-JP"/>
        </w:rPr>
      </w:pPr>
      <w:r w:rsidRPr="005B401D">
        <w:rPr>
          <w:sz w:val="28"/>
          <w:szCs w:val="28"/>
        </w:rPr>
        <w:t xml:space="preserve">- </w:t>
      </w:r>
      <w:r w:rsidRPr="005B401D">
        <w:rPr>
          <w:sz w:val="28"/>
          <w:szCs w:val="28"/>
          <w:lang w:eastAsia="ja-JP"/>
        </w:rPr>
        <w:t>Phương thức tổ chức học tập, nghiên cứu Nghị quyết chưa đa dạng, chưa tạo nhiều diễn đàn để phát huy đoàn viên, thanh niên tham gia thảo luận đóng góp giải pháp nhằm cụ thể hóa các nội dung Nghị quyết.</w:t>
      </w:r>
    </w:p>
    <w:p w:rsidR="00F5650B" w:rsidRPr="005B401D" w:rsidRDefault="00F5650B" w:rsidP="00BF3BCF">
      <w:pPr>
        <w:ind w:firstLine="720"/>
        <w:jc w:val="both"/>
        <w:rPr>
          <w:sz w:val="28"/>
          <w:szCs w:val="28"/>
          <w:lang w:eastAsia="ja-JP"/>
        </w:rPr>
      </w:pPr>
    </w:p>
    <w:p w:rsidR="00FC70FC" w:rsidRPr="005B401D" w:rsidRDefault="00CB6372" w:rsidP="00BF3BCF">
      <w:pPr>
        <w:ind w:firstLine="720"/>
        <w:jc w:val="both"/>
        <w:rPr>
          <w:b/>
          <w:sz w:val="28"/>
          <w:szCs w:val="28"/>
        </w:rPr>
      </w:pPr>
      <w:r w:rsidRPr="005B401D">
        <w:rPr>
          <w:b/>
          <w:sz w:val="28"/>
          <w:szCs w:val="28"/>
        </w:rPr>
        <w:t>3. Bài học kinh nghiệm</w:t>
      </w:r>
      <w:r w:rsidR="007214B9" w:rsidRPr="005B401D">
        <w:rPr>
          <w:b/>
          <w:sz w:val="28"/>
          <w:szCs w:val="28"/>
        </w:rPr>
        <w:t>:</w:t>
      </w:r>
    </w:p>
    <w:p w:rsidR="00DC1A9B" w:rsidRPr="005B401D" w:rsidRDefault="00DC1A9B" w:rsidP="00BF3BCF">
      <w:pPr>
        <w:ind w:firstLine="720"/>
        <w:jc w:val="both"/>
        <w:rPr>
          <w:sz w:val="28"/>
          <w:szCs w:val="28"/>
        </w:rPr>
      </w:pPr>
      <w:r w:rsidRPr="005B401D">
        <w:rPr>
          <w:sz w:val="28"/>
          <w:szCs w:val="28"/>
        </w:rPr>
        <w:t>- Một là, tận dụng các sự kiện chính trị trọng đại của đất nước, của tổ chức Đoàn – Hội – Đội để tăng cường công tác nắm bắt dư luận thanh niên, giáo dục truyền thống, giáo dục chính trị tư tưởng trong thanh niên. Hình thức giáo dục phải đổi mới và có chiều sâu để thu hút thanh niên.</w:t>
      </w:r>
    </w:p>
    <w:p w:rsidR="00DC1A9B" w:rsidRPr="005B401D" w:rsidRDefault="00DC1A9B" w:rsidP="00BF3BCF">
      <w:pPr>
        <w:ind w:firstLine="720"/>
        <w:jc w:val="both"/>
        <w:rPr>
          <w:sz w:val="28"/>
          <w:szCs w:val="28"/>
        </w:rPr>
      </w:pPr>
      <w:r w:rsidRPr="005B401D">
        <w:rPr>
          <w:sz w:val="28"/>
          <w:szCs w:val="28"/>
        </w:rPr>
        <w:t>- Hai là, quan tâm đến công tác thông tin tuyên truyền, truyền thông, xem truyền thông là cơ hội để giới thiệu hoạt động Đoàn và phong trào thanh thiếu nhi đến toàn xã hội và các bạn trẻ. Phát huy tốt lực lượng báo cáo viên, tuyên truyền viên cơ sở thực hiện công tác thông tin, tuyên truyền</w:t>
      </w:r>
    </w:p>
    <w:p w:rsidR="00DC1A9B" w:rsidRPr="005B401D" w:rsidRDefault="00DC1A9B" w:rsidP="00BF3BCF">
      <w:pPr>
        <w:ind w:firstLine="720"/>
        <w:jc w:val="both"/>
        <w:rPr>
          <w:sz w:val="28"/>
          <w:szCs w:val="28"/>
        </w:rPr>
      </w:pPr>
      <w:r w:rsidRPr="005B401D">
        <w:rPr>
          <w:sz w:val="28"/>
          <w:szCs w:val="28"/>
        </w:rPr>
        <w:t>- Ba là, thực hiện tốt công tác phối kết hợp với các đơn vị, ban ngành, cơ quan có chuyên môn để thực hiện hiệu quả công tác giáo dục trong các đối tượng. Phát huy các đơn vị sự nghiệp Thành Đoàn trong tham gia thực hiện công tác giáo dục, phù hợp với chức năng, nhiệm vụ của mình.</w:t>
      </w:r>
    </w:p>
    <w:p w:rsidR="00DC1A9B" w:rsidRPr="005B401D" w:rsidRDefault="00DC1A9B" w:rsidP="00BF3BCF">
      <w:pPr>
        <w:ind w:firstLine="720"/>
        <w:jc w:val="both"/>
        <w:rPr>
          <w:sz w:val="28"/>
          <w:szCs w:val="28"/>
        </w:rPr>
      </w:pPr>
      <w:r w:rsidRPr="005B401D">
        <w:rPr>
          <w:sz w:val="28"/>
          <w:szCs w:val="28"/>
        </w:rPr>
        <w:t>- Bốn là, tăng cường đánh giá hiệu quả hoạt động tuyên truyền, giáo dục bằng nhiều phương pháp, từ cấp thành đến cơ sở, qua đó lấy chất liệu để xây dựng, định hướng phong trào, phù hợp với nhu cầu của thanh niên.</w:t>
      </w:r>
    </w:p>
    <w:p w:rsidR="00DC1A9B" w:rsidRPr="005B401D" w:rsidRDefault="00DC1A9B" w:rsidP="00BF3BCF">
      <w:pPr>
        <w:ind w:firstLine="720"/>
        <w:jc w:val="both"/>
        <w:rPr>
          <w:sz w:val="28"/>
          <w:szCs w:val="28"/>
        </w:rPr>
      </w:pPr>
    </w:p>
    <w:p w:rsidR="00DC1A9B" w:rsidRPr="005B401D" w:rsidRDefault="00DC1A9B" w:rsidP="00B94814">
      <w:pPr>
        <w:jc w:val="both"/>
        <w:rPr>
          <w:b/>
          <w:sz w:val="28"/>
          <w:szCs w:val="28"/>
        </w:rPr>
      </w:pPr>
      <w:r w:rsidRPr="005B401D">
        <w:rPr>
          <w:b/>
          <w:sz w:val="28"/>
          <w:szCs w:val="28"/>
        </w:rPr>
        <w:lastRenderedPageBreak/>
        <w:t>III. PHƯƠNG HƯỚNG TỪ NAY ĐẾN HẾT NHIỆM KỲ:</w:t>
      </w:r>
    </w:p>
    <w:p w:rsidR="00DC1A9B" w:rsidRPr="005B401D" w:rsidRDefault="00DC1A9B" w:rsidP="00BF3BCF">
      <w:pPr>
        <w:ind w:firstLine="720"/>
        <w:jc w:val="both"/>
        <w:rPr>
          <w:sz w:val="28"/>
          <w:szCs w:val="28"/>
        </w:rPr>
      </w:pPr>
      <w:r w:rsidRPr="005B401D">
        <w:rPr>
          <w:sz w:val="28"/>
          <w:szCs w:val="28"/>
        </w:rPr>
        <w:t xml:space="preserve">- Tiếp tục nâng cao chất lượng, hiệu quả công tác truyền thông, hoạt động giáo dục chào mừng các sự kiện chính trị, lịch sử của đất nước, của tổ chức Đoàn – Hội – Đội. Đẩy mạnh công tác tuyên truyền chào mừng Đại hội Đảng các cấp tiến tới Đại hội đại biểu lần thứ XII của Đảng Cộng sản Việt Nam. </w:t>
      </w:r>
    </w:p>
    <w:p w:rsidR="00DC1A9B" w:rsidRPr="005B401D" w:rsidRDefault="00DC1A9B" w:rsidP="00BF3BCF">
      <w:pPr>
        <w:ind w:firstLine="720"/>
        <w:jc w:val="both"/>
        <w:rPr>
          <w:sz w:val="28"/>
          <w:szCs w:val="28"/>
        </w:rPr>
      </w:pPr>
      <w:r w:rsidRPr="005B401D">
        <w:rPr>
          <w:sz w:val="28"/>
          <w:szCs w:val="28"/>
        </w:rPr>
        <w:t xml:space="preserve">- Nghiên cứu và có các giải pháp </w:t>
      </w:r>
      <w:r w:rsidR="00B94814" w:rsidRPr="005B401D">
        <w:rPr>
          <w:sz w:val="28"/>
          <w:szCs w:val="28"/>
        </w:rPr>
        <w:t>hiệu quả trong tổ chức</w:t>
      </w:r>
      <w:r w:rsidRPr="005B401D">
        <w:rPr>
          <w:sz w:val="28"/>
          <w:szCs w:val="28"/>
        </w:rPr>
        <w:t xml:space="preserve"> học 6 bài lý luận chính trị, giáo dục chính trị tư tưởng trong toàn Đoàn. Quan tâm công tác tuyên dương và nhân rộng điển hình, đặc biệt là từ các giải thưởng và các cuộc vận động lớn của Thành Đoàn.</w:t>
      </w:r>
    </w:p>
    <w:p w:rsidR="00DC1A9B" w:rsidRPr="005B401D" w:rsidRDefault="00DC1A9B" w:rsidP="00BF3BCF">
      <w:pPr>
        <w:ind w:firstLine="720"/>
        <w:jc w:val="both"/>
        <w:rPr>
          <w:sz w:val="28"/>
          <w:szCs w:val="28"/>
        </w:rPr>
      </w:pPr>
      <w:r w:rsidRPr="005B401D">
        <w:rPr>
          <w:sz w:val="28"/>
          <w:szCs w:val="28"/>
        </w:rPr>
        <w:t>- Thường xuyên đổi mới hình thức tổ chức các hoạt động giáo dục, ứng dụng công nghệ thông tin, các loại hình trực quan sinh động theo thị hiếu của giới trẻ nhưng theo định hướng của tổ chức Đoàn.</w:t>
      </w:r>
    </w:p>
    <w:p w:rsidR="00DC1A9B" w:rsidRPr="005B401D" w:rsidRDefault="00DC1A9B" w:rsidP="00BF3BCF">
      <w:pPr>
        <w:ind w:firstLine="720"/>
        <w:jc w:val="both"/>
        <w:rPr>
          <w:sz w:val="28"/>
          <w:szCs w:val="28"/>
        </w:rPr>
      </w:pPr>
      <w:r w:rsidRPr="005B401D">
        <w:rPr>
          <w:sz w:val="28"/>
          <w:szCs w:val="28"/>
        </w:rPr>
        <w:t>-</w:t>
      </w:r>
      <w:r w:rsidR="00DA0B4E" w:rsidRPr="005B401D">
        <w:rPr>
          <w:sz w:val="28"/>
          <w:szCs w:val="28"/>
        </w:rPr>
        <w:t xml:space="preserve"> </w:t>
      </w:r>
      <w:r w:rsidRPr="005B401D">
        <w:rPr>
          <w:sz w:val="28"/>
          <w:szCs w:val="28"/>
        </w:rPr>
        <w:t xml:space="preserve">Quan tâm hiệu quả công tác tuyên truyền, giáo dục pháp luật và đạo đức lối sống trong thanh thiếu nhi. </w:t>
      </w:r>
    </w:p>
    <w:p w:rsidR="001A500D" w:rsidRDefault="00DC1A9B" w:rsidP="00233014">
      <w:pPr>
        <w:ind w:firstLine="720"/>
        <w:jc w:val="both"/>
        <w:rPr>
          <w:spacing w:val="-2"/>
          <w:sz w:val="28"/>
          <w:szCs w:val="28"/>
        </w:rPr>
      </w:pPr>
      <w:r w:rsidRPr="005B401D">
        <w:rPr>
          <w:spacing w:val="-2"/>
          <w:sz w:val="28"/>
          <w:szCs w:val="28"/>
        </w:rPr>
        <w:t>- Phát huy các đơn vị sự nghiệp Thành Đoàn trong tổ chức các hoạt động giáo dục, phù hợp với chức năng của các đơn vị. Khuyến khích sự chủ động và sáng tạo của cơ sở Đoàn trong công tác tuyên truyền và tổ chức hoạt động giáo dục. Kiên trì giải pháp khảo sát, đánh giá hiệu quả công tác giáo dục qua từng năm và đến cuối nhiệm kỳ.</w:t>
      </w:r>
    </w:p>
    <w:p w:rsidR="00233014" w:rsidRPr="00233014" w:rsidRDefault="00233014" w:rsidP="00233014">
      <w:pPr>
        <w:ind w:firstLine="720"/>
        <w:jc w:val="both"/>
        <w:rPr>
          <w:spacing w:val="-2"/>
          <w:sz w:val="28"/>
          <w:szCs w:val="28"/>
        </w:rPr>
      </w:pPr>
    </w:p>
    <w:p w:rsidR="00233014" w:rsidRPr="00036A99" w:rsidRDefault="00BF3BCF" w:rsidP="00036A99">
      <w:pPr>
        <w:ind w:firstLine="567"/>
        <w:jc w:val="both"/>
        <w:rPr>
          <w:sz w:val="28"/>
          <w:szCs w:val="28"/>
          <w:lang w:val="de-DE"/>
        </w:rPr>
      </w:pPr>
      <w:r w:rsidRPr="005B401D">
        <w:rPr>
          <w:b/>
          <w:sz w:val="28"/>
          <w:szCs w:val="28"/>
        </w:rPr>
        <w:tab/>
      </w:r>
      <w:r w:rsidR="00233014" w:rsidRPr="0022667D">
        <w:rPr>
          <w:sz w:val="28"/>
          <w:szCs w:val="28"/>
          <w:lang w:val="de-DE"/>
        </w:rPr>
        <w:t>Trên đây là báo cáo</w:t>
      </w:r>
      <w:r w:rsidR="00036A99">
        <w:rPr>
          <w:sz w:val="28"/>
          <w:szCs w:val="28"/>
          <w:lang w:val="de-DE"/>
        </w:rPr>
        <w:t xml:space="preserve"> k</w:t>
      </w:r>
      <w:r w:rsidR="00036A99" w:rsidRPr="00036A99">
        <w:rPr>
          <w:spacing w:val="-2"/>
          <w:sz w:val="28"/>
          <w:szCs w:val="28"/>
        </w:rPr>
        <w:t xml:space="preserve">ết quả triển khai thực hiện </w:t>
      </w:r>
      <w:r w:rsidR="00036A99" w:rsidRPr="00036A99">
        <w:rPr>
          <w:bCs/>
          <w:spacing w:val="-2"/>
          <w:sz w:val="28"/>
          <w:szCs w:val="28"/>
        </w:rPr>
        <w:t>Nghị quyết số 08/NQ-ĐTN ngày 31/12/2013</w:t>
      </w:r>
      <w:r w:rsidR="00036A99">
        <w:rPr>
          <w:bCs/>
          <w:spacing w:val="-2"/>
          <w:sz w:val="28"/>
          <w:szCs w:val="28"/>
        </w:rPr>
        <w:t xml:space="preserve"> </w:t>
      </w:r>
      <w:r w:rsidR="00036A99" w:rsidRPr="00036A99">
        <w:rPr>
          <w:bCs/>
          <w:spacing w:val="-2"/>
          <w:sz w:val="28"/>
          <w:szCs w:val="28"/>
        </w:rPr>
        <w:t xml:space="preserve">của Ban Chấp hành Thành Đoàn về đổi mới, nâng cao hiệu quả công tác giáo dục của Đoàn TNCS Hồ Chí Minh TP. Hồ Chí Minh giai đoạn 2013 </w:t>
      </w:r>
      <w:r w:rsidR="00036A99">
        <w:rPr>
          <w:bCs/>
          <w:spacing w:val="-2"/>
          <w:sz w:val="28"/>
          <w:szCs w:val="28"/>
        </w:rPr>
        <w:t>–</w:t>
      </w:r>
      <w:r w:rsidR="00036A99" w:rsidRPr="00036A99">
        <w:rPr>
          <w:bCs/>
          <w:spacing w:val="-2"/>
          <w:sz w:val="28"/>
          <w:szCs w:val="28"/>
        </w:rPr>
        <w:t xml:space="preserve"> 2017</w:t>
      </w:r>
      <w:r w:rsidR="00036A99">
        <w:rPr>
          <w:bCs/>
          <w:spacing w:val="-2"/>
          <w:sz w:val="28"/>
          <w:szCs w:val="28"/>
        </w:rPr>
        <w:t xml:space="preserve"> t</w:t>
      </w:r>
      <w:r w:rsidR="00036A99" w:rsidRPr="00036A99">
        <w:rPr>
          <w:bCs/>
          <w:sz w:val="28"/>
          <w:szCs w:val="28"/>
        </w:rPr>
        <w:t>ừ tháng 12/2013 đến tháng 6/2015</w:t>
      </w:r>
      <w:r w:rsidR="00036A99">
        <w:rPr>
          <w:bCs/>
          <w:sz w:val="28"/>
          <w:szCs w:val="28"/>
        </w:rPr>
        <w:t xml:space="preserve"> </w:t>
      </w:r>
      <w:r w:rsidR="00233014" w:rsidRPr="0022667D">
        <w:rPr>
          <w:sz w:val="28"/>
          <w:szCs w:val="28"/>
        </w:rPr>
        <w:t>của Ban Thường vụ Thành Đoàn./.</w:t>
      </w:r>
    </w:p>
    <w:p w:rsidR="00233014" w:rsidRPr="0022667D" w:rsidRDefault="00233014" w:rsidP="00233014">
      <w:pPr>
        <w:jc w:val="both"/>
        <w:rPr>
          <w:sz w:val="28"/>
          <w:szCs w:val="28"/>
          <w:lang w:val="de-DE"/>
        </w:rPr>
      </w:pPr>
    </w:p>
    <w:tbl>
      <w:tblPr>
        <w:tblW w:w="9181" w:type="dxa"/>
        <w:tblLook w:val="01E0" w:firstRow="1" w:lastRow="1" w:firstColumn="1" w:lastColumn="1" w:noHBand="0" w:noVBand="0"/>
      </w:tblPr>
      <w:tblGrid>
        <w:gridCol w:w="3936"/>
        <w:gridCol w:w="5245"/>
      </w:tblGrid>
      <w:tr w:rsidR="00233014" w:rsidRPr="0022667D" w:rsidTr="0001730A">
        <w:tc>
          <w:tcPr>
            <w:tcW w:w="3936" w:type="dxa"/>
          </w:tcPr>
          <w:p w:rsidR="00233014" w:rsidRPr="0022667D" w:rsidRDefault="00233014" w:rsidP="0001730A">
            <w:pPr>
              <w:jc w:val="both"/>
              <w:rPr>
                <w:b/>
                <w:sz w:val="28"/>
                <w:szCs w:val="28"/>
                <w:lang w:val="de-DE"/>
              </w:rPr>
            </w:pPr>
          </w:p>
          <w:p w:rsidR="00233014" w:rsidRPr="0022667D" w:rsidRDefault="00283376" w:rsidP="0001730A">
            <w:pPr>
              <w:jc w:val="both"/>
              <w:rPr>
                <w:sz w:val="28"/>
                <w:szCs w:val="28"/>
                <w:lang w:val="de-DE"/>
              </w:rPr>
            </w:pPr>
            <w:r>
              <w:rPr>
                <w:noProof/>
              </w:rPr>
              <mc:AlternateContent>
                <mc:Choice Requires="wps">
                  <w:drawing>
                    <wp:anchor distT="0" distB="0" distL="114300" distR="114300" simplePos="0" relativeHeight="251657728" behindDoc="0" locked="0" layoutInCell="1" allowOverlap="1">
                      <wp:simplePos x="0" y="0"/>
                      <wp:positionH relativeFrom="column">
                        <wp:posOffset>-46990</wp:posOffset>
                      </wp:positionH>
                      <wp:positionV relativeFrom="paragraph">
                        <wp:posOffset>57150</wp:posOffset>
                      </wp:positionV>
                      <wp:extent cx="2805430" cy="1564005"/>
                      <wp:effectExtent l="10160" t="9525"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1564005"/>
                              </a:xfrm>
                              <a:prstGeom prst="rect">
                                <a:avLst/>
                              </a:prstGeom>
                              <a:solidFill>
                                <a:srgbClr val="FFFFFF"/>
                              </a:solidFill>
                              <a:ln w="9525">
                                <a:solidFill>
                                  <a:srgbClr val="FFFFFF"/>
                                </a:solidFill>
                                <a:miter lim="800000"/>
                                <a:headEnd/>
                                <a:tailEnd/>
                              </a:ln>
                            </wps:spPr>
                            <wps:txbx>
                              <w:txbxContent>
                                <w:p w:rsidR="00233014" w:rsidRPr="00C54FAB" w:rsidRDefault="00233014" w:rsidP="00233014">
                                  <w:pPr>
                                    <w:jc w:val="both"/>
                                    <w:rPr>
                                      <w:b/>
                                      <w:sz w:val="26"/>
                                      <w:szCs w:val="26"/>
                                      <w:lang w:val="de-DE"/>
                                    </w:rPr>
                                  </w:pPr>
                                  <w:r w:rsidRPr="00C54FAB">
                                    <w:rPr>
                                      <w:b/>
                                      <w:sz w:val="26"/>
                                      <w:szCs w:val="26"/>
                                      <w:lang w:val="de-DE"/>
                                    </w:rPr>
                                    <w:t>Nơi nhận:</w:t>
                                  </w:r>
                                </w:p>
                                <w:p w:rsidR="00233014" w:rsidRPr="00E55204" w:rsidRDefault="00233014" w:rsidP="00233014">
                                  <w:pPr>
                                    <w:jc w:val="both"/>
                                    <w:rPr>
                                      <w:sz w:val="23"/>
                                      <w:szCs w:val="23"/>
                                      <w:lang w:val="de-DE"/>
                                    </w:rPr>
                                  </w:pPr>
                                  <w:r w:rsidRPr="005C5AE4">
                                    <w:rPr>
                                      <w:sz w:val="23"/>
                                      <w:szCs w:val="23"/>
                                      <w:lang w:val="de-DE"/>
                                    </w:rPr>
                                    <w:t>- T</w:t>
                                  </w:r>
                                  <w:r>
                                    <w:rPr>
                                      <w:sz w:val="23"/>
                                      <w:szCs w:val="23"/>
                                      <w:lang w:val="de-DE"/>
                                    </w:rPr>
                                    <w:t xml:space="preserve">WĐ: Ban Bí thư, Ban Tuyên giáo, </w:t>
                                  </w:r>
                                  <w:r w:rsidRPr="005C5AE4">
                                    <w:rPr>
                                      <w:spacing w:val="-4"/>
                                      <w:sz w:val="23"/>
                                      <w:szCs w:val="23"/>
                                      <w:lang w:val="de-DE"/>
                                    </w:rPr>
                                    <w:t>Ban TNCN&amp;ĐT, Phòng công tác phía Nam;</w:t>
                                  </w:r>
                                </w:p>
                                <w:p w:rsidR="00233014" w:rsidRPr="005C5AE4" w:rsidRDefault="00233014" w:rsidP="00233014">
                                  <w:pPr>
                                    <w:jc w:val="both"/>
                                    <w:rPr>
                                      <w:sz w:val="23"/>
                                      <w:szCs w:val="23"/>
                                      <w:lang w:val="de-DE"/>
                                    </w:rPr>
                                  </w:pPr>
                                  <w:r w:rsidRPr="005C5AE4">
                                    <w:rPr>
                                      <w:sz w:val="23"/>
                                      <w:szCs w:val="23"/>
                                      <w:lang w:val="de-DE"/>
                                    </w:rPr>
                                    <w:t>- Thành ủy: Ban Dân vận, Ban Tuyên giáo;</w:t>
                                  </w:r>
                                </w:p>
                                <w:p w:rsidR="00233014" w:rsidRPr="005C5AE4" w:rsidRDefault="00233014" w:rsidP="00233014">
                                  <w:pPr>
                                    <w:jc w:val="both"/>
                                    <w:rPr>
                                      <w:sz w:val="23"/>
                                      <w:szCs w:val="23"/>
                                      <w:lang w:val="de-DE"/>
                                    </w:rPr>
                                  </w:pPr>
                                  <w:r w:rsidRPr="005C5AE4">
                                    <w:rPr>
                                      <w:sz w:val="23"/>
                                      <w:szCs w:val="23"/>
                                      <w:lang w:val="de-DE"/>
                                    </w:rPr>
                                    <w:t>- Thành Đoàn: Các Ban – Văn phòng;</w:t>
                                  </w:r>
                                </w:p>
                                <w:p w:rsidR="00233014" w:rsidRPr="005C5AE4" w:rsidRDefault="00233014" w:rsidP="00233014">
                                  <w:pPr>
                                    <w:jc w:val="both"/>
                                    <w:rPr>
                                      <w:sz w:val="23"/>
                                      <w:szCs w:val="23"/>
                                      <w:lang w:val="de-DE"/>
                                    </w:rPr>
                                  </w:pPr>
                                  <w:r w:rsidRPr="005C5AE4">
                                    <w:rPr>
                                      <w:sz w:val="23"/>
                                      <w:szCs w:val="23"/>
                                      <w:lang w:val="de-DE"/>
                                    </w:rPr>
                                    <w:t>- Đơn vị sự nghiệp Thành Đoàn;</w:t>
                                  </w:r>
                                </w:p>
                                <w:p w:rsidR="00233014" w:rsidRPr="005C5AE4" w:rsidRDefault="00233014" w:rsidP="00233014">
                                  <w:pPr>
                                    <w:jc w:val="both"/>
                                    <w:rPr>
                                      <w:sz w:val="23"/>
                                      <w:szCs w:val="23"/>
                                      <w:lang w:val="de-DE"/>
                                    </w:rPr>
                                  </w:pPr>
                                  <w:r w:rsidRPr="005C5AE4">
                                    <w:rPr>
                                      <w:sz w:val="23"/>
                                      <w:szCs w:val="23"/>
                                      <w:lang w:val="de-DE"/>
                                    </w:rPr>
                                    <w:t>- Cơ sở Đoàn;</w:t>
                                  </w:r>
                                </w:p>
                                <w:p w:rsidR="00233014" w:rsidRPr="005C5AE4" w:rsidRDefault="00233014" w:rsidP="00233014">
                                  <w:pPr>
                                    <w:rPr>
                                      <w:sz w:val="23"/>
                                      <w:szCs w:val="23"/>
                                    </w:rPr>
                                  </w:pPr>
                                  <w:r w:rsidRPr="005C5AE4">
                                    <w:rPr>
                                      <w:sz w:val="23"/>
                                      <w:szCs w:val="23"/>
                                      <w:lang w:val="de-DE"/>
                                    </w:rP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4.5pt;width:220.9pt;height:1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" strokecolor="white">
                      <v:textbox>
                        <w:txbxContent>
                          <w:p w:rsidR="00233014" w:rsidRPr="00C54FAB" w:rsidRDefault="00233014" w:rsidP="00233014">
                            <w:pPr>
                              <w:jc w:val="both"/>
                              <w:rPr>
                                <w:b/>
                                <w:sz w:val="26"/>
                                <w:szCs w:val="26"/>
                                <w:lang w:val="de-DE"/>
                              </w:rPr>
                            </w:pPr>
                            <w:r w:rsidRPr="00C54FAB">
                              <w:rPr>
                                <w:b/>
                                <w:sz w:val="26"/>
                                <w:szCs w:val="26"/>
                                <w:lang w:val="de-DE"/>
                              </w:rPr>
                              <w:t>Nơi nhận:</w:t>
                            </w:r>
                          </w:p>
                          <w:p w:rsidR="00233014" w:rsidRPr="00E55204" w:rsidRDefault="00233014" w:rsidP="00233014">
                            <w:pPr>
                              <w:jc w:val="both"/>
                              <w:rPr>
                                <w:sz w:val="23"/>
                                <w:szCs w:val="23"/>
                                <w:lang w:val="de-DE"/>
                              </w:rPr>
                            </w:pPr>
                            <w:r w:rsidRPr="005C5AE4">
                              <w:rPr>
                                <w:sz w:val="23"/>
                                <w:szCs w:val="23"/>
                                <w:lang w:val="de-DE"/>
                              </w:rPr>
                              <w:t>- T</w:t>
                            </w:r>
                            <w:r>
                              <w:rPr>
                                <w:sz w:val="23"/>
                                <w:szCs w:val="23"/>
                                <w:lang w:val="de-DE"/>
                              </w:rPr>
                              <w:t xml:space="preserve">WĐ: Ban Bí thư, Ban Tuyên giáo, </w:t>
                            </w:r>
                            <w:r w:rsidRPr="005C5AE4">
                              <w:rPr>
                                <w:spacing w:val="-4"/>
                                <w:sz w:val="23"/>
                                <w:szCs w:val="23"/>
                                <w:lang w:val="de-DE"/>
                              </w:rPr>
                              <w:t>Ban TNCN&amp;ĐT, Phòng công tác phía Nam;</w:t>
                            </w:r>
                          </w:p>
                          <w:p w:rsidR="00233014" w:rsidRPr="005C5AE4" w:rsidRDefault="00233014" w:rsidP="00233014">
                            <w:pPr>
                              <w:jc w:val="both"/>
                              <w:rPr>
                                <w:sz w:val="23"/>
                                <w:szCs w:val="23"/>
                                <w:lang w:val="de-DE"/>
                              </w:rPr>
                            </w:pPr>
                            <w:r w:rsidRPr="005C5AE4">
                              <w:rPr>
                                <w:sz w:val="23"/>
                                <w:szCs w:val="23"/>
                                <w:lang w:val="de-DE"/>
                              </w:rPr>
                              <w:t>- Thành ủy: Ban Dân vận, Ban Tuyên giáo;</w:t>
                            </w:r>
                          </w:p>
                          <w:p w:rsidR="00233014" w:rsidRPr="005C5AE4" w:rsidRDefault="00233014" w:rsidP="00233014">
                            <w:pPr>
                              <w:jc w:val="both"/>
                              <w:rPr>
                                <w:sz w:val="23"/>
                                <w:szCs w:val="23"/>
                                <w:lang w:val="de-DE"/>
                              </w:rPr>
                            </w:pPr>
                            <w:r w:rsidRPr="005C5AE4">
                              <w:rPr>
                                <w:sz w:val="23"/>
                                <w:szCs w:val="23"/>
                                <w:lang w:val="de-DE"/>
                              </w:rPr>
                              <w:t>- Thành Đoàn: Các Ban – Văn phòng;</w:t>
                            </w:r>
                          </w:p>
                          <w:p w:rsidR="00233014" w:rsidRPr="005C5AE4" w:rsidRDefault="00233014" w:rsidP="00233014">
                            <w:pPr>
                              <w:jc w:val="both"/>
                              <w:rPr>
                                <w:sz w:val="23"/>
                                <w:szCs w:val="23"/>
                                <w:lang w:val="de-DE"/>
                              </w:rPr>
                            </w:pPr>
                            <w:r w:rsidRPr="005C5AE4">
                              <w:rPr>
                                <w:sz w:val="23"/>
                                <w:szCs w:val="23"/>
                                <w:lang w:val="de-DE"/>
                              </w:rPr>
                              <w:t>- Đơn vị sự nghiệp Thành Đoàn;</w:t>
                            </w:r>
                          </w:p>
                          <w:p w:rsidR="00233014" w:rsidRPr="005C5AE4" w:rsidRDefault="00233014" w:rsidP="00233014">
                            <w:pPr>
                              <w:jc w:val="both"/>
                              <w:rPr>
                                <w:sz w:val="23"/>
                                <w:szCs w:val="23"/>
                                <w:lang w:val="de-DE"/>
                              </w:rPr>
                            </w:pPr>
                            <w:r w:rsidRPr="005C5AE4">
                              <w:rPr>
                                <w:sz w:val="23"/>
                                <w:szCs w:val="23"/>
                                <w:lang w:val="de-DE"/>
                              </w:rPr>
                              <w:t>- Cơ sở Đoàn;</w:t>
                            </w:r>
                          </w:p>
                          <w:p w:rsidR="00233014" w:rsidRPr="005C5AE4" w:rsidRDefault="00233014" w:rsidP="00233014">
                            <w:pPr>
                              <w:rPr>
                                <w:sz w:val="23"/>
                                <w:szCs w:val="23"/>
                              </w:rPr>
                            </w:pPr>
                            <w:r w:rsidRPr="005C5AE4">
                              <w:rPr>
                                <w:sz w:val="23"/>
                                <w:szCs w:val="23"/>
                                <w:lang w:val="de-DE"/>
                              </w:rPr>
                              <w:t>-  Lưu (VT-LT).</w:t>
                            </w:r>
                          </w:p>
                        </w:txbxContent>
                      </v:textbox>
                    </v:shape>
                  </w:pict>
                </mc:Fallback>
              </mc:AlternateContent>
            </w:r>
            <w:r w:rsidR="00233014" w:rsidRPr="00C54FAB">
              <w:rPr>
                <w:szCs w:val="28"/>
                <w:lang w:val="de-DE"/>
              </w:rPr>
              <w:t xml:space="preserve"> </w:t>
            </w:r>
          </w:p>
        </w:tc>
        <w:tc>
          <w:tcPr>
            <w:tcW w:w="5245" w:type="dxa"/>
          </w:tcPr>
          <w:p w:rsidR="00233014" w:rsidRPr="0022667D" w:rsidRDefault="00233014" w:rsidP="0001730A">
            <w:pPr>
              <w:jc w:val="center"/>
              <w:rPr>
                <w:b/>
                <w:sz w:val="28"/>
                <w:szCs w:val="28"/>
                <w:lang w:val="de-DE"/>
              </w:rPr>
            </w:pPr>
            <w:r w:rsidRPr="0022667D">
              <w:rPr>
                <w:b/>
                <w:sz w:val="28"/>
                <w:szCs w:val="28"/>
                <w:lang w:val="de-DE"/>
              </w:rPr>
              <w:t>TM.</w:t>
            </w:r>
            <w:r w:rsidRPr="0022667D">
              <w:rPr>
                <w:sz w:val="28"/>
                <w:szCs w:val="28"/>
                <w:lang w:val="de-DE"/>
              </w:rPr>
              <w:t xml:space="preserve"> </w:t>
            </w:r>
            <w:r w:rsidRPr="0022667D">
              <w:rPr>
                <w:b/>
                <w:sz w:val="28"/>
                <w:szCs w:val="28"/>
                <w:lang w:val="de-DE"/>
              </w:rPr>
              <w:t>BAN THƯỜNG VỤ THÀNH ĐOÀN</w:t>
            </w:r>
          </w:p>
          <w:p w:rsidR="00233014" w:rsidRPr="0022667D" w:rsidRDefault="00233014" w:rsidP="0001730A">
            <w:pPr>
              <w:jc w:val="center"/>
              <w:rPr>
                <w:sz w:val="28"/>
                <w:szCs w:val="28"/>
                <w:lang w:val="de-DE"/>
              </w:rPr>
            </w:pPr>
            <w:r w:rsidRPr="0022667D">
              <w:rPr>
                <w:sz w:val="28"/>
                <w:szCs w:val="28"/>
                <w:lang w:val="de-DE"/>
              </w:rPr>
              <w:t>PHÓ BÍ THƯ THƯỜNG TRỰC</w:t>
            </w:r>
          </w:p>
          <w:p w:rsidR="00233014" w:rsidRPr="0022667D" w:rsidRDefault="00233014" w:rsidP="0001730A">
            <w:pPr>
              <w:jc w:val="center"/>
              <w:rPr>
                <w:b/>
                <w:sz w:val="28"/>
                <w:szCs w:val="28"/>
                <w:lang w:val="de-DE"/>
              </w:rPr>
            </w:pPr>
          </w:p>
          <w:p w:rsidR="00233014" w:rsidRPr="005B4A3D" w:rsidRDefault="005B4A3D" w:rsidP="0001730A">
            <w:pPr>
              <w:jc w:val="center"/>
              <w:rPr>
                <w:i/>
                <w:sz w:val="28"/>
                <w:szCs w:val="28"/>
                <w:lang w:val="de-DE"/>
              </w:rPr>
            </w:pPr>
            <w:r w:rsidRPr="005B4A3D">
              <w:rPr>
                <w:i/>
                <w:sz w:val="28"/>
                <w:szCs w:val="28"/>
                <w:lang w:val="de-DE"/>
              </w:rPr>
              <w:t>(Đã ký)</w:t>
            </w:r>
          </w:p>
          <w:p w:rsidR="00233014" w:rsidRPr="0022667D" w:rsidRDefault="00233014" w:rsidP="0001730A">
            <w:pPr>
              <w:jc w:val="center"/>
              <w:rPr>
                <w:b/>
                <w:sz w:val="28"/>
                <w:szCs w:val="28"/>
                <w:lang w:val="de-DE"/>
              </w:rPr>
            </w:pPr>
          </w:p>
          <w:p w:rsidR="00233014" w:rsidRPr="0022667D" w:rsidRDefault="00233014" w:rsidP="0001730A">
            <w:pPr>
              <w:jc w:val="center"/>
              <w:rPr>
                <w:b/>
                <w:sz w:val="28"/>
                <w:szCs w:val="28"/>
                <w:lang w:val="de-DE"/>
              </w:rPr>
            </w:pPr>
          </w:p>
          <w:p w:rsidR="00233014" w:rsidRPr="0022667D" w:rsidRDefault="00233014" w:rsidP="0001730A">
            <w:pPr>
              <w:jc w:val="center"/>
              <w:rPr>
                <w:sz w:val="28"/>
                <w:szCs w:val="28"/>
                <w:lang w:val="de-DE"/>
              </w:rPr>
            </w:pPr>
            <w:r w:rsidRPr="0022667D">
              <w:rPr>
                <w:b/>
                <w:sz w:val="28"/>
                <w:szCs w:val="28"/>
                <w:lang w:val="de-DE"/>
              </w:rPr>
              <w:t xml:space="preserve"> Lâm Đình Thắng</w:t>
            </w:r>
          </w:p>
        </w:tc>
      </w:tr>
    </w:tbl>
    <w:p w:rsidR="00D420E6" w:rsidRPr="005B401D" w:rsidRDefault="00D420E6" w:rsidP="00F5650B">
      <w:pPr>
        <w:tabs>
          <w:tab w:val="center" w:pos="6521"/>
        </w:tabs>
        <w:ind w:firstLine="720"/>
        <w:jc w:val="both"/>
        <w:rPr>
          <w:b/>
          <w:sz w:val="28"/>
          <w:szCs w:val="28"/>
        </w:rPr>
      </w:pPr>
    </w:p>
    <w:p w:rsidR="001F118B" w:rsidRPr="005B401D" w:rsidRDefault="001F118B" w:rsidP="00BF3BCF">
      <w:pPr>
        <w:ind w:firstLine="720"/>
        <w:jc w:val="both"/>
        <w:rPr>
          <w:sz w:val="28"/>
          <w:szCs w:val="28"/>
        </w:rPr>
      </w:pPr>
    </w:p>
    <w:p w:rsidR="00C75F90" w:rsidRPr="005B401D" w:rsidRDefault="00C75F90" w:rsidP="00BF3BCF">
      <w:pPr>
        <w:ind w:firstLine="720"/>
        <w:jc w:val="both"/>
        <w:rPr>
          <w:sz w:val="28"/>
          <w:szCs w:val="28"/>
        </w:rPr>
      </w:pPr>
    </w:p>
    <w:p w:rsidR="007B6EAE" w:rsidRPr="005B401D" w:rsidRDefault="007B6EAE" w:rsidP="00BF3BCF">
      <w:pPr>
        <w:ind w:firstLine="720"/>
        <w:rPr>
          <w:b/>
          <w:sz w:val="28"/>
          <w:szCs w:val="28"/>
        </w:rPr>
      </w:pPr>
    </w:p>
    <w:sectPr w:rsidR="007B6EAE" w:rsidRPr="005B401D" w:rsidSect="00DA5FF6">
      <w:headerReference w:type="even" r:id="rId9"/>
      <w:headerReference w:type="default" r:id="rId10"/>
      <w:footerReference w:type="default" r:id="rId11"/>
      <w:headerReference w:type="first" r:id="rId12"/>
      <w:footerReference w:type="first" r:id="rId13"/>
      <w:pgSz w:w="11907" w:h="16840" w:code="9"/>
      <w:pgMar w:top="709" w:right="992" w:bottom="1134" w:left="1418" w:header="720" w:footer="84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85" w:rsidRDefault="00700185">
      <w:r>
        <w:separator/>
      </w:r>
    </w:p>
  </w:endnote>
  <w:endnote w:type="continuationSeparator" w:id="0">
    <w:p w:rsidR="00700185" w:rsidRDefault="0070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814" w:rsidRDefault="00B94814" w:rsidP="00DE4C67">
    <w:pPr>
      <w:jc w:val="both"/>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814" w:rsidRDefault="00B94814" w:rsidP="009B4D71">
    <w:pPr>
      <w:jc w:val="both"/>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85" w:rsidRDefault="00700185">
      <w:r>
        <w:separator/>
      </w:r>
    </w:p>
  </w:footnote>
  <w:footnote w:type="continuationSeparator" w:id="0">
    <w:p w:rsidR="00700185" w:rsidRDefault="0070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814" w:rsidRDefault="00B94814" w:rsidP="009B4D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814" w:rsidRDefault="00B94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EF" w:rsidRPr="001815EF" w:rsidRDefault="001815EF">
    <w:pPr>
      <w:pStyle w:val="Header"/>
      <w:jc w:val="center"/>
      <w:rPr>
        <w:sz w:val="28"/>
      </w:rPr>
    </w:pPr>
    <w:r w:rsidRPr="001815EF">
      <w:rPr>
        <w:sz w:val="28"/>
      </w:rPr>
      <w:fldChar w:fldCharType="begin"/>
    </w:r>
    <w:r w:rsidRPr="001815EF">
      <w:rPr>
        <w:sz w:val="28"/>
      </w:rPr>
      <w:instrText xml:space="preserve"> PAGE   \* MERGEFORMAT </w:instrText>
    </w:r>
    <w:r w:rsidRPr="001815EF">
      <w:rPr>
        <w:sz w:val="28"/>
      </w:rPr>
      <w:fldChar w:fldCharType="separate"/>
    </w:r>
    <w:r w:rsidR="00283376">
      <w:rPr>
        <w:noProof/>
        <w:sz w:val="28"/>
      </w:rPr>
      <w:t>16</w:t>
    </w:r>
    <w:r w:rsidRPr="001815EF">
      <w:rPr>
        <w:noProof/>
        <w:sz w:val="28"/>
      </w:rPr>
      <w:fldChar w:fldCharType="end"/>
    </w:r>
  </w:p>
  <w:p w:rsidR="001815EF" w:rsidRDefault="001815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EF" w:rsidRDefault="001815EF">
    <w:pPr>
      <w:pStyle w:val="Header"/>
      <w:jc w:val="center"/>
    </w:pPr>
    <w:r>
      <w:fldChar w:fldCharType="begin"/>
    </w:r>
    <w:r>
      <w:instrText xml:space="preserve"> PAGE   \* MERGEFORMAT </w:instrText>
    </w:r>
    <w:r>
      <w:fldChar w:fldCharType="separate"/>
    </w:r>
    <w:r w:rsidR="00283376">
      <w:rPr>
        <w:noProof/>
      </w:rPr>
      <w:t>1</w:t>
    </w:r>
    <w:r>
      <w:rPr>
        <w:noProof/>
      </w:rPr>
      <w:fldChar w:fldCharType="end"/>
    </w:r>
  </w:p>
  <w:p w:rsidR="001815EF" w:rsidRDefault="00181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0E0"/>
    <w:multiLevelType w:val="hybridMultilevel"/>
    <w:tmpl w:val="227C7A62"/>
    <w:lvl w:ilvl="0" w:tplc="A59A9C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C96EDD"/>
    <w:multiLevelType w:val="hybridMultilevel"/>
    <w:tmpl w:val="72326B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6B1AF7"/>
    <w:multiLevelType w:val="hybridMultilevel"/>
    <w:tmpl w:val="B86A663A"/>
    <w:lvl w:ilvl="0" w:tplc="14B6099A">
      <w:start w:val="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3E032E3F"/>
    <w:multiLevelType w:val="hybridMultilevel"/>
    <w:tmpl w:val="07E41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E27C02"/>
    <w:multiLevelType w:val="hybridMultilevel"/>
    <w:tmpl w:val="A96C10B2"/>
    <w:lvl w:ilvl="0" w:tplc="165E9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71734"/>
    <w:multiLevelType w:val="hybridMultilevel"/>
    <w:tmpl w:val="A73ACACE"/>
    <w:lvl w:ilvl="0" w:tplc="877412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CEA48ED"/>
    <w:multiLevelType w:val="hybridMultilevel"/>
    <w:tmpl w:val="CDF84598"/>
    <w:lvl w:ilvl="0" w:tplc="258248EA">
      <w:start w:val="3"/>
      <w:numFmt w:val="bullet"/>
      <w:lvlText w:val="-"/>
      <w:lvlJc w:val="left"/>
      <w:pPr>
        <w:ind w:left="927"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4611DEF"/>
    <w:multiLevelType w:val="hybridMultilevel"/>
    <w:tmpl w:val="E3DC269C"/>
    <w:lvl w:ilvl="0" w:tplc="A4EEB5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6DF41FE"/>
    <w:multiLevelType w:val="hybridMultilevel"/>
    <w:tmpl w:val="C9AEBAC0"/>
    <w:lvl w:ilvl="0" w:tplc="36C21AF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2A0DDE"/>
    <w:multiLevelType w:val="multilevel"/>
    <w:tmpl w:val="814254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7EF72F81"/>
    <w:multiLevelType w:val="hybridMultilevel"/>
    <w:tmpl w:val="A93E1BE4"/>
    <w:lvl w:ilvl="0" w:tplc="66BEFB56">
      <w:start w:val="3"/>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4"/>
  </w:num>
  <w:num w:numId="2">
    <w:abstractNumId w:val="10"/>
  </w:num>
  <w:num w:numId="3">
    <w:abstractNumId w:val="3"/>
  </w:num>
  <w:num w:numId="4">
    <w:abstractNumId w:val="8"/>
  </w:num>
  <w:num w:numId="5">
    <w:abstractNumId w:val="2"/>
  </w:num>
  <w:num w:numId="6">
    <w:abstractNumId w:val="7"/>
  </w:num>
  <w:num w:numId="7">
    <w:abstractNumId w:val="6"/>
  </w:num>
  <w:num w:numId="8">
    <w:abstractNumId w:val="9"/>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AE"/>
    <w:rsid w:val="0000341B"/>
    <w:rsid w:val="00006A65"/>
    <w:rsid w:val="00006C3C"/>
    <w:rsid w:val="0001730A"/>
    <w:rsid w:val="000178AB"/>
    <w:rsid w:val="00017959"/>
    <w:rsid w:val="00022E6E"/>
    <w:rsid w:val="000232E4"/>
    <w:rsid w:val="00026B0E"/>
    <w:rsid w:val="00036294"/>
    <w:rsid w:val="00036A99"/>
    <w:rsid w:val="000403B9"/>
    <w:rsid w:val="00041265"/>
    <w:rsid w:val="00041AC5"/>
    <w:rsid w:val="000427B3"/>
    <w:rsid w:val="0004568E"/>
    <w:rsid w:val="0005141A"/>
    <w:rsid w:val="000518D6"/>
    <w:rsid w:val="000602AF"/>
    <w:rsid w:val="00061E5E"/>
    <w:rsid w:val="000634E9"/>
    <w:rsid w:val="000659C8"/>
    <w:rsid w:val="00072769"/>
    <w:rsid w:val="00072881"/>
    <w:rsid w:val="00074C87"/>
    <w:rsid w:val="00076FDA"/>
    <w:rsid w:val="0008481C"/>
    <w:rsid w:val="000861F8"/>
    <w:rsid w:val="000930CE"/>
    <w:rsid w:val="000A42DB"/>
    <w:rsid w:val="000B0FDA"/>
    <w:rsid w:val="000B1165"/>
    <w:rsid w:val="000C0451"/>
    <w:rsid w:val="000C0670"/>
    <w:rsid w:val="000D2F97"/>
    <w:rsid w:val="000D439D"/>
    <w:rsid w:val="000D5640"/>
    <w:rsid w:val="000D5C09"/>
    <w:rsid w:val="000D6701"/>
    <w:rsid w:val="000E072E"/>
    <w:rsid w:val="000E0C14"/>
    <w:rsid w:val="000E65E8"/>
    <w:rsid w:val="000F1E5A"/>
    <w:rsid w:val="000F2DC2"/>
    <w:rsid w:val="001030A2"/>
    <w:rsid w:val="00107454"/>
    <w:rsid w:val="00111994"/>
    <w:rsid w:val="00112761"/>
    <w:rsid w:val="0012160D"/>
    <w:rsid w:val="00124C01"/>
    <w:rsid w:val="001266BB"/>
    <w:rsid w:val="00127D37"/>
    <w:rsid w:val="00131BE0"/>
    <w:rsid w:val="0013672A"/>
    <w:rsid w:val="00144B83"/>
    <w:rsid w:val="00145C18"/>
    <w:rsid w:val="00146C89"/>
    <w:rsid w:val="001522E5"/>
    <w:rsid w:val="00156549"/>
    <w:rsid w:val="001571C9"/>
    <w:rsid w:val="001675F4"/>
    <w:rsid w:val="00180A3A"/>
    <w:rsid w:val="00181269"/>
    <w:rsid w:val="001815EF"/>
    <w:rsid w:val="00183344"/>
    <w:rsid w:val="0018367C"/>
    <w:rsid w:val="00183F91"/>
    <w:rsid w:val="001857AD"/>
    <w:rsid w:val="001904D0"/>
    <w:rsid w:val="001A0CED"/>
    <w:rsid w:val="001A24E2"/>
    <w:rsid w:val="001A40CD"/>
    <w:rsid w:val="001A500D"/>
    <w:rsid w:val="001B03BD"/>
    <w:rsid w:val="001B08A3"/>
    <w:rsid w:val="001B1F85"/>
    <w:rsid w:val="001C09A4"/>
    <w:rsid w:val="001C45B4"/>
    <w:rsid w:val="001C7455"/>
    <w:rsid w:val="001D0DA6"/>
    <w:rsid w:val="001D4E3A"/>
    <w:rsid w:val="001E0BB3"/>
    <w:rsid w:val="001E348B"/>
    <w:rsid w:val="001E5558"/>
    <w:rsid w:val="001F118B"/>
    <w:rsid w:val="001F1219"/>
    <w:rsid w:val="001F6355"/>
    <w:rsid w:val="00210A38"/>
    <w:rsid w:val="00217A91"/>
    <w:rsid w:val="002247F7"/>
    <w:rsid w:val="00225F15"/>
    <w:rsid w:val="00233014"/>
    <w:rsid w:val="00236790"/>
    <w:rsid w:val="00237D3D"/>
    <w:rsid w:val="0024044C"/>
    <w:rsid w:val="00245C6B"/>
    <w:rsid w:val="00245DD0"/>
    <w:rsid w:val="00252591"/>
    <w:rsid w:val="00253E80"/>
    <w:rsid w:val="002672BF"/>
    <w:rsid w:val="002827B4"/>
    <w:rsid w:val="00282FC1"/>
    <w:rsid w:val="00283376"/>
    <w:rsid w:val="00283AA2"/>
    <w:rsid w:val="00286AFF"/>
    <w:rsid w:val="00292F6B"/>
    <w:rsid w:val="00295DE2"/>
    <w:rsid w:val="00296C4D"/>
    <w:rsid w:val="002B4417"/>
    <w:rsid w:val="002B6458"/>
    <w:rsid w:val="002B7F86"/>
    <w:rsid w:val="002C138C"/>
    <w:rsid w:val="002C3932"/>
    <w:rsid w:val="002C4771"/>
    <w:rsid w:val="002D2497"/>
    <w:rsid w:val="002D7B82"/>
    <w:rsid w:val="002F17A0"/>
    <w:rsid w:val="002F1961"/>
    <w:rsid w:val="002F2737"/>
    <w:rsid w:val="002F5374"/>
    <w:rsid w:val="002F6361"/>
    <w:rsid w:val="0030254A"/>
    <w:rsid w:val="00306BEA"/>
    <w:rsid w:val="00307A4C"/>
    <w:rsid w:val="00315D53"/>
    <w:rsid w:val="00317891"/>
    <w:rsid w:val="003209CD"/>
    <w:rsid w:val="00327421"/>
    <w:rsid w:val="0033368F"/>
    <w:rsid w:val="003337F5"/>
    <w:rsid w:val="00335D20"/>
    <w:rsid w:val="00344E41"/>
    <w:rsid w:val="00347179"/>
    <w:rsid w:val="00351B6D"/>
    <w:rsid w:val="0035607A"/>
    <w:rsid w:val="0035692C"/>
    <w:rsid w:val="00357DCF"/>
    <w:rsid w:val="0037099E"/>
    <w:rsid w:val="00374912"/>
    <w:rsid w:val="003749E3"/>
    <w:rsid w:val="00376036"/>
    <w:rsid w:val="003844EC"/>
    <w:rsid w:val="003878B3"/>
    <w:rsid w:val="003944CE"/>
    <w:rsid w:val="003A60FA"/>
    <w:rsid w:val="003B4391"/>
    <w:rsid w:val="003B4677"/>
    <w:rsid w:val="003C0862"/>
    <w:rsid w:val="003C1768"/>
    <w:rsid w:val="003C33C1"/>
    <w:rsid w:val="003C6293"/>
    <w:rsid w:val="003C71C5"/>
    <w:rsid w:val="003C7DA2"/>
    <w:rsid w:val="003D3012"/>
    <w:rsid w:val="003D56F1"/>
    <w:rsid w:val="003F17D0"/>
    <w:rsid w:val="003F3EE8"/>
    <w:rsid w:val="003F6E2B"/>
    <w:rsid w:val="00402A23"/>
    <w:rsid w:val="0040585E"/>
    <w:rsid w:val="00417AF4"/>
    <w:rsid w:val="00420C4B"/>
    <w:rsid w:val="00425330"/>
    <w:rsid w:val="00426F00"/>
    <w:rsid w:val="00426FBA"/>
    <w:rsid w:val="00427AD0"/>
    <w:rsid w:val="0043082E"/>
    <w:rsid w:val="004319F8"/>
    <w:rsid w:val="0043291C"/>
    <w:rsid w:val="004333AE"/>
    <w:rsid w:val="0043350D"/>
    <w:rsid w:val="00435541"/>
    <w:rsid w:val="0043710E"/>
    <w:rsid w:val="00440219"/>
    <w:rsid w:val="004405A6"/>
    <w:rsid w:val="0044619E"/>
    <w:rsid w:val="00455840"/>
    <w:rsid w:val="004561D5"/>
    <w:rsid w:val="00464E0A"/>
    <w:rsid w:val="00465993"/>
    <w:rsid w:val="004716F3"/>
    <w:rsid w:val="00474E5F"/>
    <w:rsid w:val="004776E7"/>
    <w:rsid w:val="00481E0C"/>
    <w:rsid w:val="00484B53"/>
    <w:rsid w:val="0049019E"/>
    <w:rsid w:val="00492399"/>
    <w:rsid w:val="004928F6"/>
    <w:rsid w:val="00494AB1"/>
    <w:rsid w:val="00496488"/>
    <w:rsid w:val="004A078F"/>
    <w:rsid w:val="004A1269"/>
    <w:rsid w:val="004A1A33"/>
    <w:rsid w:val="004A2BC5"/>
    <w:rsid w:val="004A2CB5"/>
    <w:rsid w:val="004A5298"/>
    <w:rsid w:val="004A6F73"/>
    <w:rsid w:val="004B4F1D"/>
    <w:rsid w:val="004B6DB3"/>
    <w:rsid w:val="004C56DE"/>
    <w:rsid w:val="004C571F"/>
    <w:rsid w:val="004C6272"/>
    <w:rsid w:val="004C62BA"/>
    <w:rsid w:val="004D05EE"/>
    <w:rsid w:val="004E10AA"/>
    <w:rsid w:val="004E277B"/>
    <w:rsid w:val="004E355F"/>
    <w:rsid w:val="004E4BE5"/>
    <w:rsid w:val="004E79CF"/>
    <w:rsid w:val="004F0AAA"/>
    <w:rsid w:val="00501565"/>
    <w:rsid w:val="00502823"/>
    <w:rsid w:val="005044F4"/>
    <w:rsid w:val="00512C6B"/>
    <w:rsid w:val="00514C1F"/>
    <w:rsid w:val="0051522E"/>
    <w:rsid w:val="0052168E"/>
    <w:rsid w:val="00521B3F"/>
    <w:rsid w:val="00521DA6"/>
    <w:rsid w:val="005239D4"/>
    <w:rsid w:val="0053201B"/>
    <w:rsid w:val="00536ED9"/>
    <w:rsid w:val="0053795E"/>
    <w:rsid w:val="00544F4E"/>
    <w:rsid w:val="00546E9B"/>
    <w:rsid w:val="005525F3"/>
    <w:rsid w:val="005531FF"/>
    <w:rsid w:val="00553566"/>
    <w:rsid w:val="0055542B"/>
    <w:rsid w:val="00562BAB"/>
    <w:rsid w:val="005638EE"/>
    <w:rsid w:val="00565E1C"/>
    <w:rsid w:val="00573CCB"/>
    <w:rsid w:val="005740C8"/>
    <w:rsid w:val="00577A46"/>
    <w:rsid w:val="005806F4"/>
    <w:rsid w:val="00580DD5"/>
    <w:rsid w:val="00585C10"/>
    <w:rsid w:val="005912E0"/>
    <w:rsid w:val="00595E65"/>
    <w:rsid w:val="005A24F2"/>
    <w:rsid w:val="005A2560"/>
    <w:rsid w:val="005A389F"/>
    <w:rsid w:val="005B401D"/>
    <w:rsid w:val="005B4A3D"/>
    <w:rsid w:val="005B68C3"/>
    <w:rsid w:val="005C0895"/>
    <w:rsid w:val="005C635C"/>
    <w:rsid w:val="005D09F1"/>
    <w:rsid w:val="005D2C60"/>
    <w:rsid w:val="005E1098"/>
    <w:rsid w:val="005E1837"/>
    <w:rsid w:val="005E1CDA"/>
    <w:rsid w:val="005E359B"/>
    <w:rsid w:val="005E6177"/>
    <w:rsid w:val="005F0ACD"/>
    <w:rsid w:val="005F308C"/>
    <w:rsid w:val="005F528B"/>
    <w:rsid w:val="005F5F35"/>
    <w:rsid w:val="006019E9"/>
    <w:rsid w:val="00606E40"/>
    <w:rsid w:val="00610B81"/>
    <w:rsid w:val="00617B67"/>
    <w:rsid w:val="00617CC8"/>
    <w:rsid w:val="00623F9C"/>
    <w:rsid w:val="00630BD6"/>
    <w:rsid w:val="00631659"/>
    <w:rsid w:val="00640742"/>
    <w:rsid w:val="0064509C"/>
    <w:rsid w:val="00650090"/>
    <w:rsid w:val="00652A74"/>
    <w:rsid w:val="00654372"/>
    <w:rsid w:val="006635C9"/>
    <w:rsid w:val="006716EB"/>
    <w:rsid w:val="00672A84"/>
    <w:rsid w:val="00674401"/>
    <w:rsid w:val="0067621B"/>
    <w:rsid w:val="00683244"/>
    <w:rsid w:val="00687135"/>
    <w:rsid w:val="0068721F"/>
    <w:rsid w:val="00690FC0"/>
    <w:rsid w:val="0069154F"/>
    <w:rsid w:val="00692D85"/>
    <w:rsid w:val="00694C62"/>
    <w:rsid w:val="00696DD8"/>
    <w:rsid w:val="006A047A"/>
    <w:rsid w:val="006A1051"/>
    <w:rsid w:val="006B102E"/>
    <w:rsid w:val="006C18D8"/>
    <w:rsid w:val="006C2FD2"/>
    <w:rsid w:val="006C4B5D"/>
    <w:rsid w:val="006D23AB"/>
    <w:rsid w:val="006D29D6"/>
    <w:rsid w:val="006D5D55"/>
    <w:rsid w:val="006D7FB4"/>
    <w:rsid w:val="006E22A8"/>
    <w:rsid w:val="006E2EEB"/>
    <w:rsid w:val="006E42F6"/>
    <w:rsid w:val="006E63F9"/>
    <w:rsid w:val="006E7819"/>
    <w:rsid w:val="006F0146"/>
    <w:rsid w:val="006F1AC6"/>
    <w:rsid w:val="006F4D47"/>
    <w:rsid w:val="006F6C94"/>
    <w:rsid w:val="00700185"/>
    <w:rsid w:val="00700591"/>
    <w:rsid w:val="00700860"/>
    <w:rsid w:val="00703399"/>
    <w:rsid w:val="00704DA0"/>
    <w:rsid w:val="00704F96"/>
    <w:rsid w:val="007117FC"/>
    <w:rsid w:val="007214B9"/>
    <w:rsid w:val="0072297F"/>
    <w:rsid w:val="00730CE1"/>
    <w:rsid w:val="007315F3"/>
    <w:rsid w:val="007318F0"/>
    <w:rsid w:val="00735E92"/>
    <w:rsid w:val="0073659F"/>
    <w:rsid w:val="00743B3B"/>
    <w:rsid w:val="00746DA4"/>
    <w:rsid w:val="00755533"/>
    <w:rsid w:val="007624BF"/>
    <w:rsid w:val="007639E8"/>
    <w:rsid w:val="00773CAB"/>
    <w:rsid w:val="00786090"/>
    <w:rsid w:val="00793C9E"/>
    <w:rsid w:val="007A2FAB"/>
    <w:rsid w:val="007A42B1"/>
    <w:rsid w:val="007B5630"/>
    <w:rsid w:val="007B6EAE"/>
    <w:rsid w:val="007C1065"/>
    <w:rsid w:val="007C26C0"/>
    <w:rsid w:val="007C65DE"/>
    <w:rsid w:val="007D6B13"/>
    <w:rsid w:val="007D76D6"/>
    <w:rsid w:val="007D7723"/>
    <w:rsid w:val="007E7ED1"/>
    <w:rsid w:val="007E7EE8"/>
    <w:rsid w:val="007F1A21"/>
    <w:rsid w:val="007F5639"/>
    <w:rsid w:val="007F7FCB"/>
    <w:rsid w:val="008051D8"/>
    <w:rsid w:val="00810E9C"/>
    <w:rsid w:val="00816033"/>
    <w:rsid w:val="008219D4"/>
    <w:rsid w:val="008225EF"/>
    <w:rsid w:val="00827518"/>
    <w:rsid w:val="0083423B"/>
    <w:rsid w:val="00836FE2"/>
    <w:rsid w:val="00837C0B"/>
    <w:rsid w:val="00837DD2"/>
    <w:rsid w:val="00843D45"/>
    <w:rsid w:val="00844624"/>
    <w:rsid w:val="00845A5B"/>
    <w:rsid w:val="00847DB4"/>
    <w:rsid w:val="00853610"/>
    <w:rsid w:val="00853D7D"/>
    <w:rsid w:val="00856DAB"/>
    <w:rsid w:val="00862D83"/>
    <w:rsid w:val="00864F19"/>
    <w:rsid w:val="0086546B"/>
    <w:rsid w:val="0086575A"/>
    <w:rsid w:val="00865CE1"/>
    <w:rsid w:val="00870643"/>
    <w:rsid w:val="00874564"/>
    <w:rsid w:val="0087792A"/>
    <w:rsid w:val="00882533"/>
    <w:rsid w:val="00886F5E"/>
    <w:rsid w:val="00894477"/>
    <w:rsid w:val="008A6396"/>
    <w:rsid w:val="008B2874"/>
    <w:rsid w:val="008B4E5F"/>
    <w:rsid w:val="008B6380"/>
    <w:rsid w:val="008B6B0C"/>
    <w:rsid w:val="008C2AD0"/>
    <w:rsid w:val="008C33BC"/>
    <w:rsid w:val="008C75FF"/>
    <w:rsid w:val="008D0DDD"/>
    <w:rsid w:val="008D0FC5"/>
    <w:rsid w:val="008D24D4"/>
    <w:rsid w:val="008D4D09"/>
    <w:rsid w:val="008D703F"/>
    <w:rsid w:val="008D71EE"/>
    <w:rsid w:val="008E6B5E"/>
    <w:rsid w:val="008F0E46"/>
    <w:rsid w:val="008F287B"/>
    <w:rsid w:val="008F327F"/>
    <w:rsid w:val="008F4BFC"/>
    <w:rsid w:val="008F572D"/>
    <w:rsid w:val="00900BF0"/>
    <w:rsid w:val="00900D84"/>
    <w:rsid w:val="00901A00"/>
    <w:rsid w:val="009032DD"/>
    <w:rsid w:val="00907666"/>
    <w:rsid w:val="00917739"/>
    <w:rsid w:val="00922111"/>
    <w:rsid w:val="009239DF"/>
    <w:rsid w:val="009252C8"/>
    <w:rsid w:val="009253D5"/>
    <w:rsid w:val="00933A38"/>
    <w:rsid w:val="00936798"/>
    <w:rsid w:val="00940A21"/>
    <w:rsid w:val="009427C4"/>
    <w:rsid w:val="00950D8B"/>
    <w:rsid w:val="00955A04"/>
    <w:rsid w:val="00963D63"/>
    <w:rsid w:val="00964AF3"/>
    <w:rsid w:val="0096517C"/>
    <w:rsid w:val="0097312E"/>
    <w:rsid w:val="00980A9C"/>
    <w:rsid w:val="009840F6"/>
    <w:rsid w:val="009913B4"/>
    <w:rsid w:val="00991D96"/>
    <w:rsid w:val="00992E0C"/>
    <w:rsid w:val="00996535"/>
    <w:rsid w:val="00996DA2"/>
    <w:rsid w:val="00997CE8"/>
    <w:rsid w:val="009A26A8"/>
    <w:rsid w:val="009A4762"/>
    <w:rsid w:val="009A5AA2"/>
    <w:rsid w:val="009A5F0F"/>
    <w:rsid w:val="009A75F9"/>
    <w:rsid w:val="009B03CD"/>
    <w:rsid w:val="009B4D71"/>
    <w:rsid w:val="009C0E75"/>
    <w:rsid w:val="009C5F4F"/>
    <w:rsid w:val="009C75FB"/>
    <w:rsid w:val="009E0311"/>
    <w:rsid w:val="009E0A78"/>
    <w:rsid w:val="009E1725"/>
    <w:rsid w:val="009E2314"/>
    <w:rsid w:val="009E27B2"/>
    <w:rsid w:val="009F2931"/>
    <w:rsid w:val="009F4D93"/>
    <w:rsid w:val="009F7EB2"/>
    <w:rsid w:val="00A0146E"/>
    <w:rsid w:val="00A067F6"/>
    <w:rsid w:val="00A118D0"/>
    <w:rsid w:val="00A1563F"/>
    <w:rsid w:val="00A2173C"/>
    <w:rsid w:val="00A251F5"/>
    <w:rsid w:val="00A26A2C"/>
    <w:rsid w:val="00A27318"/>
    <w:rsid w:val="00A27C90"/>
    <w:rsid w:val="00A33C3B"/>
    <w:rsid w:val="00A34E5E"/>
    <w:rsid w:val="00A41282"/>
    <w:rsid w:val="00A435FB"/>
    <w:rsid w:val="00A46295"/>
    <w:rsid w:val="00A462C6"/>
    <w:rsid w:val="00A61D1A"/>
    <w:rsid w:val="00A67D2C"/>
    <w:rsid w:val="00A71165"/>
    <w:rsid w:val="00A716DA"/>
    <w:rsid w:val="00A72082"/>
    <w:rsid w:val="00A74114"/>
    <w:rsid w:val="00A75F4B"/>
    <w:rsid w:val="00A849FF"/>
    <w:rsid w:val="00A861AD"/>
    <w:rsid w:val="00A86BDA"/>
    <w:rsid w:val="00A96411"/>
    <w:rsid w:val="00A97B0F"/>
    <w:rsid w:val="00AA0941"/>
    <w:rsid w:val="00AA4C12"/>
    <w:rsid w:val="00AA51B2"/>
    <w:rsid w:val="00AA5ED2"/>
    <w:rsid w:val="00AB1448"/>
    <w:rsid w:val="00AB1EAA"/>
    <w:rsid w:val="00AB6772"/>
    <w:rsid w:val="00AC369A"/>
    <w:rsid w:val="00AC4734"/>
    <w:rsid w:val="00AD24FD"/>
    <w:rsid w:val="00AD3B22"/>
    <w:rsid w:val="00AD5494"/>
    <w:rsid w:val="00AE3A2A"/>
    <w:rsid w:val="00AE551C"/>
    <w:rsid w:val="00AF15B1"/>
    <w:rsid w:val="00AF1D58"/>
    <w:rsid w:val="00AF3CAB"/>
    <w:rsid w:val="00AF43A2"/>
    <w:rsid w:val="00AF46A9"/>
    <w:rsid w:val="00AF473C"/>
    <w:rsid w:val="00AF4C04"/>
    <w:rsid w:val="00B03541"/>
    <w:rsid w:val="00B10A34"/>
    <w:rsid w:val="00B10C8B"/>
    <w:rsid w:val="00B11004"/>
    <w:rsid w:val="00B33B66"/>
    <w:rsid w:val="00B3413E"/>
    <w:rsid w:val="00B41716"/>
    <w:rsid w:val="00B41AF1"/>
    <w:rsid w:val="00B46FE3"/>
    <w:rsid w:val="00B5124D"/>
    <w:rsid w:val="00B64884"/>
    <w:rsid w:val="00B6506D"/>
    <w:rsid w:val="00B666B5"/>
    <w:rsid w:val="00B670FE"/>
    <w:rsid w:val="00B70704"/>
    <w:rsid w:val="00B713C4"/>
    <w:rsid w:val="00B72131"/>
    <w:rsid w:val="00B740AF"/>
    <w:rsid w:val="00B77EC8"/>
    <w:rsid w:val="00B81D44"/>
    <w:rsid w:val="00B8710D"/>
    <w:rsid w:val="00B877FA"/>
    <w:rsid w:val="00B92F38"/>
    <w:rsid w:val="00B93346"/>
    <w:rsid w:val="00B94814"/>
    <w:rsid w:val="00B949ED"/>
    <w:rsid w:val="00BA160E"/>
    <w:rsid w:val="00BA7F21"/>
    <w:rsid w:val="00BC2AE7"/>
    <w:rsid w:val="00BC3797"/>
    <w:rsid w:val="00BC3B20"/>
    <w:rsid w:val="00BC7C04"/>
    <w:rsid w:val="00BD28E0"/>
    <w:rsid w:val="00BE0F31"/>
    <w:rsid w:val="00BE0F74"/>
    <w:rsid w:val="00BE63A1"/>
    <w:rsid w:val="00BE6725"/>
    <w:rsid w:val="00BF355E"/>
    <w:rsid w:val="00BF3684"/>
    <w:rsid w:val="00BF3BCF"/>
    <w:rsid w:val="00BF4394"/>
    <w:rsid w:val="00C03B65"/>
    <w:rsid w:val="00C05533"/>
    <w:rsid w:val="00C103A7"/>
    <w:rsid w:val="00C106B3"/>
    <w:rsid w:val="00C17550"/>
    <w:rsid w:val="00C21D2A"/>
    <w:rsid w:val="00C361A7"/>
    <w:rsid w:val="00C40210"/>
    <w:rsid w:val="00C40A79"/>
    <w:rsid w:val="00C456E6"/>
    <w:rsid w:val="00C4744A"/>
    <w:rsid w:val="00C51CD0"/>
    <w:rsid w:val="00C65013"/>
    <w:rsid w:val="00C66DA8"/>
    <w:rsid w:val="00C735BF"/>
    <w:rsid w:val="00C74ADA"/>
    <w:rsid w:val="00C75F90"/>
    <w:rsid w:val="00C8236E"/>
    <w:rsid w:val="00C832CC"/>
    <w:rsid w:val="00C85999"/>
    <w:rsid w:val="00C87EAA"/>
    <w:rsid w:val="00CA1128"/>
    <w:rsid w:val="00CA4D24"/>
    <w:rsid w:val="00CA5D39"/>
    <w:rsid w:val="00CA6858"/>
    <w:rsid w:val="00CA7F7F"/>
    <w:rsid w:val="00CB1C7A"/>
    <w:rsid w:val="00CB6372"/>
    <w:rsid w:val="00CB7096"/>
    <w:rsid w:val="00CC285F"/>
    <w:rsid w:val="00CC36D9"/>
    <w:rsid w:val="00CC4373"/>
    <w:rsid w:val="00CD09F3"/>
    <w:rsid w:val="00CE179B"/>
    <w:rsid w:val="00CE4DB1"/>
    <w:rsid w:val="00CE6759"/>
    <w:rsid w:val="00CE703E"/>
    <w:rsid w:val="00CF6575"/>
    <w:rsid w:val="00D01239"/>
    <w:rsid w:val="00D032E6"/>
    <w:rsid w:val="00D06EDE"/>
    <w:rsid w:val="00D10326"/>
    <w:rsid w:val="00D11523"/>
    <w:rsid w:val="00D12526"/>
    <w:rsid w:val="00D1260E"/>
    <w:rsid w:val="00D12DB1"/>
    <w:rsid w:val="00D15142"/>
    <w:rsid w:val="00D1621C"/>
    <w:rsid w:val="00D16D1E"/>
    <w:rsid w:val="00D23A54"/>
    <w:rsid w:val="00D25781"/>
    <w:rsid w:val="00D26778"/>
    <w:rsid w:val="00D26915"/>
    <w:rsid w:val="00D269FA"/>
    <w:rsid w:val="00D40FD9"/>
    <w:rsid w:val="00D416CD"/>
    <w:rsid w:val="00D420E6"/>
    <w:rsid w:val="00D437F7"/>
    <w:rsid w:val="00D44592"/>
    <w:rsid w:val="00D4516A"/>
    <w:rsid w:val="00D500EA"/>
    <w:rsid w:val="00D52BE5"/>
    <w:rsid w:val="00D54B8C"/>
    <w:rsid w:val="00D560C9"/>
    <w:rsid w:val="00D56902"/>
    <w:rsid w:val="00D60420"/>
    <w:rsid w:val="00D64D0E"/>
    <w:rsid w:val="00D744D9"/>
    <w:rsid w:val="00D75397"/>
    <w:rsid w:val="00D810F1"/>
    <w:rsid w:val="00D872A4"/>
    <w:rsid w:val="00D87C8C"/>
    <w:rsid w:val="00D92AEA"/>
    <w:rsid w:val="00D9453D"/>
    <w:rsid w:val="00DA0B4E"/>
    <w:rsid w:val="00DA1D09"/>
    <w:rsid w:val="00DA21C6"/>
    <w:rsid w:val="00DA2481"/>
    <w:rsid w:val="00DA59D0"/>
    <w:rsid w:val="00DA5F82"/>
    <w:rsid w:val="00DA5FF6"/>
    <w:rsid w:val="00DA662F"/>
    <w:rsid w:val="00DB5DE6"/>
    <w:rsid w:val="00DB7C78"/>
    <w:rsid w:val="00DC1817"/>
    <w:rsid w:val="00DC1A9B"/>
    <w:rsid w:val="00DC4CA4"/>
    <w:rsid w:val="00DD1832"/>
    <w:rsid w:val="00DD22D0"/>
    <w:rsid w:val="00DD3AEE"/>
    <w:rsid w:val="00DD4F99"/>
    <w:rsid w:val="00DE1139"/>
    <w:rsid w:val="00DE1AB2"/>
    <w:rsid w:val="00DE4C67"/>
    <w:rsid w:val="00DE775D"/>
    <w:rsid w:val="00DE7A50"/>
    <w:rsid w:val="00DE7E1D"/>
    <w:rsid w:val="00DF4584"/>
    <w:rsid w:val="00DF686E"/>
    <w:rsid w:val="00E01AD7"/>
    <w:rsid w:val="00E049EB"/>
    <w:rsid w:val="00E07F75"/>
    <w:rsid w:val="00E10658"/>
    <w:rsid w:val="00E16DE9"/>
    <w:rsid w:val="00E213A7"/>
    <w:rsid w:val="00E21D1B"/>
    <w:rsid w:val="00E3009E"/>
    <w:rsid w:val="00E306EF"/>
    <w:rsid w:val="00E366C3"/>
    <w:rsid w:val="00E40406"/>
    <w:rsid w:val="00E433DD"/>
    <w:rsid w:val="00E43959"/>
    <w:rsid w:val="00E43E25"/>
    <w:rsid w:val="00E449E7"/>
    <w:rsid w:val="00E46946"/>
    <w:rsid w:val="00E53DC9"/>
    <w:rsid w:val="00E62AAE"/>
    <w:rsid w:val="00E643E0"/>
    <w:rsid w:val="00E73A09"/>
    <w:rsid w:val="00E84497"/>
    <w:rsid w:val="00E8569B"/>
    <w:rsid w:val="00E91ADB"/>
    <w:rsid w:val="00E97628"/>
    <w:rsid w:val="00EA286E"/>
    <w:rsid w:val="00EA3085"/>
    <w:rsid w:val="00EA370B"/>
    <w:rsid w:val="00EB0695"/>
    <w:rsid w:val="00EB208C"/>
    <w:rsid w:val="00EC48C7"/>
    <w:rsid w:val="00EC50A1"/>
    <w:rsid w:val="00ED3E88"/>
    <w:rsid w:val="00ED5A25"/>
    <w:rsid w:val="00ED75D8"/>
    <w:rsid w:val="00EE0914"/>
    <w:rsid w:val="00EE15CD"/>
    <w:rsid w:val="00EE1F2B"/>
    <w:rsid w:val="00EE2264"/>
    <w:rsid w:val="00EE73CF"/>
    <w:rsid w:val="00EF06DC"/>
    <w:rsid w:val="00EF2FC6"/>
    <w:rsid w:val="00EF3B64"/>
    <w:rsid w:val="00EF3CB8"/>
    <w:rsid w:val="00EF4769"/>
    <w:rsid w:val="00F02CBA"/>
    <w:rsid w:val="00F036EB"/>
    <w:rsid w:val="00F037D9"/>
    <w:rsid w:val="00F0475C"/>
    <w:rsid w:val="00F04B3D"/>
    <w:rsid w:val="00F10044"/>
    <w:rsid w:val="00F16BDB"/>
    <w:rsid w:val="00F250E2"/>
    <w:rsid w:val="00F262CA"/>
    <w:rsid w:val="00F36D5A"/>
    <w:rsid w:val="00F408D4"/>
    <w:rsid w:val="00F43833"/>
    <w:rsid w:val="00F44B3D"/>
    <w:rsid w:val="00F50F46"/>
    <w:rsid w:val="00F5496F"/>
    <w:rsid w:val="00F552B8"/>
    <w:rsid w:val="00F55322"/>
    <w:rsid w:val="00F5650B"/>
    <w:rsid w:val="00F600A4"/>
    <w:rsid w:val="00F61A1E"/>
    <w:rsid w:val="00F61CAC"/>
    <w:rsid w:val="00F70712"/>
    <w:rsid w:val="00F71F68"/>
    <w:rsid w:val="00F83958"/>
    <w:rsid w:val="00F83EE4"/>
    <w:rsid w:val="00F850D9"/>
    <w:rsid w:val="00F8576F"/>
    <w:rsid w:val="00F92B7F"/>
    <w:rsid w:val="00F9465F"/>
    <w:rsid w:val="00FA0056"/>
    <w:rsid w:val="00FA72F7"/>
    <w:rsid w:val="00FA795F"/>
    <w:rsid w:val="00FB033F"/>
    <w:rsid w:val="00FB2644"/>
    <w:rsid w:val="00FC70FC"/>
    <w:rsid w:val="00FD0AF7"/>
    <w:rsid w:val="00FE03F4"/>
    <w:rsid w:val="00FE38A7"/>
    <w:rsid w:val="00FE5469"/>
    <w:rsid w:val="00FF3D39"/>
    <w:rsid w:val="00FF42DB"/>
    <w:rsid w:val="00FF64D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EA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B6EAE"/>
    <w:pPr>
      <w:ind w:left="720"/>
      <w:contextualSpacing/>
    </w:pPr>
  </w:style>
  <w:style w:type="paragraph" w:styleId="Header">
    <w:name w:val="header"/>
    <w:basedOn w:val="Normal"/>
    <w:link w:val="HeaderChar"/>
    <w:uiPriority w:val="99"/>
    <w:rsid w:val="007B6EAE"/>
    <w:pPr>
      <w:tabs>
        <w:tab w:val="center" w:pos="4320"/>
        <w:tab w:val="right" w:pos="8640"/>
      </w:tabs>
    </w:pPr>
  </w:style>
  <w:style w:type="character" w:styleId="PageNumber">
    <w:name w:val="page number"/>
    <w:basedOn w:val="DefaultParagraphFont"/>
    <w:rsid w:val="007B6EAE"/>
  </w:style>
  <w:style w:type="paragraph" w:styleId="Footer">
    <w:name w:val="footer"/>
    <w:basedOn w:val="Normal"/>
    <w:rsid w:val="007B6EAE"/>
    <w:pPr>
      <w:tabs>
        <w:tab w:val="center" w:pos="4320"/>
        <w:tab w:val="right" w:pos="8640"/>
      </w:tabs>
    </w:pPr>
  </w:style>
  <w:style w:type="paragraph" w:styleId="FootnoteText">
    <w:name w:val="footnote text"/>
    <w:basedOn w:val="Normal"/>
    <w:link w:val="FootnoteTextChar"/>
    <w:uiPriority w:val="99"/>
    <w:rsid w:val="0073659F"/>
    <w:rPr>
      <w:sz w:val="20"/>
      <w:szCs w:val="20"/>
    </w:rPr>
  </w:style>
  <w:style w:type="character" w:customStyle="1" w:styleId="FootnoteTextChar">
    <w:name w:val="Footnote Text Char"/>
    <w:basedOn w:val="DefaultParagraphFont"/>
    <w:link w:val="FootnoteText"/>
    <w:uiPriority w:val="99"/>
    <w:rsid w:val="0073659F"/>
  </w:style>
  <w:style w:type="character" w:styleId="FootnoteReference">
    <w:name w:val="footnote reference"/>
    <w:rsid w:val="0073659F"/>
    <w:rPr>
      <w:vertAlign w:val="superscript"/>
    </w:rPr>
  </w:style>
  <w:style w:type="paragraph" w:styleId="BodyText">
    <w:name w:val="Body Text"/>
    <w:basedOn w:val="Normal"/>
    <w:link w:val="BodyTextChar"/>
    <w:uiPriority w:val="99"/>
    <w:unhideWhenUsed/>
    <w:rsid w:val="00746DA4"/>
    <w:pPr>
      <w:widowControl w:val="0"/>
      <w:autoSpaceDE w:val="0"/>
      <w:autoSpaceDN w:val="0"/>
      <w:adjustRightInd w:val="0"/>
      <w:spacing w:after="120"/>
    </w:pPr>
  </w:style>
  <w:style w:type="character" w:customStyle="1" w:styleId="BodyTextChar">
    <w:name w:val="Body Text Char"/>
    <w:link w:val="BodyText"/>
    <w:uiPriority w:val="99"/>
    <w:rsid w:val="00746DA4"/>
    <w:rPr>
      <w:sz w:val="24"/>
      <w:szCs w:val="24"/>
    </w:rPr>
  </w:style>
  <w:style w:type="paragraph" w:customStyle="1" w:styleId="Char">
    <w:name w:val="Char"/>
    <w:basedOn w:val="Normal"/>
    <w:rsid w:val="00746DA4"/>
    <w:pPr>
      <w:spacing w:after="160" w:line="240" w:lineRule="exact"/>
      <w:textAlignment w:val="baseline"/>
    </w:pPr>
    <w:rPr>
      <w:rFonts w:ascii="VNI-Bodon" w:hAnsi="VNI-Bodon" w:cs="VNI-Bodon"/>
      <w:sz w:val="20"/>
      <w:szCs w:val="20"/>
      <w:lang w:val="en-GB"/>
    </w:rPr>
  </w:style>
  <w:style w:type="paragraph" w:styleId="BodyTextIndent3">
    <w:name w:val="Body Text Indent 3"/>
    <w:basedOn w:val="Normal"/>
    <w:link w:val="BodyTextIndent3Char"/>
    <w:rsid w:val="007624BF"/>
    <w:pPr>
      <w:widowControl w:val="0"/>
      <w:autoSpaceDE w:val="0"/>
      <w:autoSpaceDN w:val="0"/>
      <w:adjustRightInd w:val="0"/>
      <w:spacing w:after="120"/>
      <w:ind w:left="360"/>
    </w:pPr>
    <w:rPr>
      <w:sz w:val="16"/>
      <w:szCs w:val="16"/>
    </w:rPr>
  </w:style>
  <w:style w:type="character" w:customStyle="1" w:styleId="BodyTextIndent3Char">
    <w:name w:val="Body Text Indent 3 Char"/>
    <w:link w:val="BodyTextIndent3"/>
    <w:rsid w:val="007624BF"/>
    <w:rPr>
      <w:sz w:val="16"/>
      <w:szCs w:val="16"/>
    </w:rPr>
  </w:style>
  <w:style w:type="character" w:styleId="CommentReference">
    <w:name w:val="annotation reference"/>
    <w:rsid w:val="002F6361"/>
    <w:rPr>
      <w:sz w:val="16"/>
      <w:szCs w:val="16"/>
    </w:rPr>
  </w:style>
  <w:style w:type="paragraph" w:styleId="CommentText">
    <w:name w:val="annotation text"/>
    <w:basedOn w:val="Normal"/>
    <w:link w:val="CommentTextChar"/>
    <w:rsid w:val="002F6361"/>
    <w:rPr>
      <w:sz w:val="20"/>
      <w:szCs w:val="20"/>
    </w:rPr>
  </w:style>
  <w:style w:type="character" w:customStyle="1" w:styleId="CommentTextChar">
    <w:name w:val="Comment Text Char"/>
    <w:basedOn w:val="DefaultParagraphFont"/>
    <w:link w:val="CommentText"/>
    <w:rsid w:val="002F6361"/>
  </w:style>
  <w:style w:type="paragraph" w:styleId="CommentSubject">
    <w:name w:val="annotation subject"/>
    <w:basedOn w:val="CommentText"/>
    <w:next w:val="CommentText"/>
    <w:link w:val="CommentSubjectChar"/>
    <w:rsid w:val="002F6361"/>
    <w:rPr>
      <w:b/>
      <w:bCs/>
    </w:rPr>
  </w:style>
  <w:style w:type="character" w:customStyle="1" w:styleId="CommentSubjectChar">
    <w:name w:val="Comment Subject Char"/>
    <w:link w:val="CommentSubject"/>
    <w:rsid w:val="002F6361"/>
    <w:rPr>
      <w:b/>
      <w:bCs/>
    </w:rPr>
  </w:style>
  <w:style w:type="paragraph" w:styleId="BalloonText">
    <w:name w:val="Balloon Text"/>
    <w:basedOn w:val="Normal"/>
    <w:link w:val="BalloonTextChar"/>
    <w:rsid w:val="002F6361"/>
    <w:rPr>
      <w:rFonts w:ascii="Tahoma" w:hAnsi="Tahoma" w:cs="Tahoma"/>
      <w:sz w:val="16"/>
      <w:szCs w:val="16"/>
    </w:rPr>
  </w:style>
  <w:style w:type="character" w:customStyle="1" w:styleId="BalloonTextChar">
    <w:name w:val="Balloon Text Char"/>
    <w:link w:val="BalloonText"/>
    <w:rsid w:val="002F6361"/>
    <w:rPr>
      <w:rFonts w:ascii="Tahoma" w:hAnsi="Tahoma" w:cs="Tahoma"/>
      <w:sz w:val="16"/>
      <w:szCs w:val="16"/>
    </w:rPr>
  </w:style>
  <w:style w:type="character" w:customStyle="1" w:styleId="HeaderChar">
    <w:name w:val="Header Char"/>
    <w:link w:val="Header"/>
    <w:uiPriority w:val="99"/>
    <w:rsid w:val="001815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EA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B6EAE"/>
    <w:pPr>
      <w:ind w:left="720"/>
      <w:contextualSpacing/>
    </w:pPr>
  </w:style>
  <w:style w:type="paragraph" w:styleId="Header">
    <w:name w:val="header"/>
    <w:basedOn w:val="Normal"/>
    <w:link w:val="HeaderChar"/>
    <w:uiPriority w:val="99"/>
    <w:rsid w:val="007B6EAE"/>
    <w:pPr>
      <w:tabs>
        <w:tab w:val="center" w:pos="4320"/>
        <w:tab w:val="right" w:pos="8640"/>
      </w:tabs>
    </w:pPr>
  </w:style>
  <w:style w:type="character" w:styleId="PageNumber">
    <w:name w:val="page number"/>
    <w:basedOn w:val="DefaultParagraphFont"/>
    <w:rsid w:val="007B6EAE"/>
  </w:style>
  <w:style w:type="paragraph" w:styleId="Footer">
    <w:name w:val="footer"/>
    <w:basedOn w:val="Normal"/>
    <w:rsid w:val="007B6EAE"/>
    <w:pPr>
      <w:tabs>
        <w:tab w:val="center" w:pos="4320"/>
        <w:tab w:val="right" w:pos="8640"/>
      </w:tabs>
    </w:pPr>
  </w:style>
  <w:style w:type="paragraph" w:styleId="FootnoteText">
    <w:name w:val="footnote text"/>
    <w:basedOn w:val="Normal"/>
    <w:link w:val="FootnoteTextChar"/>
    <w:uiPriority w:val="99"/>
    <w:rsid w:val="0073659F"/>
    <w:rPr>
      <w:sz w:val="20"/>
      <w:szCs w:val="20"/>
    </w:rPr>
  </w:style>
  <w:style w:type="character" w:customStyle="1" w:styleId="FootnoteTextChar">
    <w:name w:val="Footnote Text Char"/>
    <w:basedOn w:val="DefaultParagraphFont"/>
    <w:link w:val="FootnoteText"/>
    <w:uiPriority w:val="99"/>
    <w:rsid w:val="0073659F"/>
  </w:style>
  <w:style w:type="character" w:styleId="FootnoteReference">
    <w:name w:val="footnote reference"/>
    <w:rsid w:val="0073659F"/>
    <w:rPr>
      <w:vertAlign w:val="superscript"/>
    </w:rPr>
  </w:style>
  <w:style w:type="paragraph" w:styleId="BodyText">
    <w:name w:val="Body Text"/>
    <w:basedOn w:val="Normal"/>
    <w:link w:val="BodyTextChar"/>
    <w:uiPriority w:val="99"/>
    <w:unhideWhenUsed/>
    <w:rsid w:val="00746DA4"/>
    <w:pPr>
      <w:widowControl w:val="0"/>
      <w:autoSpaceDE w:val="0"/>
      <w:autoSpaceDN w:val="0"/>
      <w:adjustRightInd w:val="0"/>
      <w:spacing w:after="120"/>
    </w:pPr>
  </w:style>
  <w:style w:type="character" w:customStyle="1" w:styleId="BodyTextChar">
    <w:name w:val="Body Text Char"/>
    <w:link w:val="BodyText"/>
    <w:uiPriority w:val="99"/>
    <w:rsid w:val="00746DA4"/>
    <w:rPr>
      <w:sz w:val="24"/>
      <w:szCs w:val="24"/>
    </w:rPr>
  </w:style>
  <w:style w:type="paragraph" w:customStyle="1" w:styleId="Char">
    <w:name w:val="Char"/>
    <w:basedOn w:val="Normal"/>
    <w:rsid w:val="00746DA4"/>
    <w:pPr>
      <w:spacing w:after="160" w:line="240" w:lineRule="exact"/>
      <w:textAlignment w:val="baseline"/>
    </w:pPr>
    <w:rPr>
      <w:rFonts w:ascii="VNI-Bodon" w:hAnsi="VNI-Bodon" w:cs="VNI-Bodon"/>
      <w:sz w:val="20"/>
      <w:szCs w:val="20"/>
      <w:lang w:val="en-GB"/>
    </w:rPr>
  </w:style>
  <w:style w:type="paragraph" w:styleId="BodyTextIndent3">
    <w:name w:val="Body Text Indent 3"/>
    <w:basedOn w:val="Normal"/>
    <w:link w:val="BodyTextIndent3Char"/>
    <w:rsid w:val="007624BF"/>
    <w:pPr>
      <w:widowControl w:val="0"/>
      <w:autoSpaceDE w:val="0"/>
      <w:autoSpaceDN w:val="0"/>
      <w:adjustRightInd w:val="0"/>
      <w:spacing w:after="120"/>
      <w:ind w:left="360"/>
    </w:pPr>
    <w:rPr>
      <w:sz w:val="16"/>
      <w:szCs w:val="16"/>
    </w:rPr>
  </w:style>
  <w:style w:type="character" w:customStyle="1" w:styleId="BodyTextIndent3Char">
    <w:name w:val="Body Text Indent 3 Char"/>
    <w:link w:val="BodyTextIndent3"/>
    <w:rsid w:val="007624BF"/>
    <w:rPr>
      <w:sz w:val="16"/>
      <w:szCs w:val="16"/>
    </w:rPr>
  </w:style>
  <w:style w:type="character" w:styleId="CommentReference">
    <w:name w:val="annotation reference"/>
    <w:rsid w:val="002F6361"/>
    <w:rPr>
      <w:sz w:val="16"/>
      <w:szCs w:val="16"/>
    </w:rPr>
  </w:style>
  <w:style w:type="paragraph" w:styleId="CommentText">
    <w:name w:val="annotation text"/>
    <w:basedOn w:val="Normal"/>
    <w:link w:val="CommentTextChar"/>
    <w:rsid w:val="002F6361"/>
    <w:rPr>
      <w:sz w:val="20"/>
      <w:szCs w:val="20"/>
    </w:rPr>
  </w:style>
  <w:style w:type="character" w:customStyle="1" w:styleId="CommentTextChar">
    <w:name w:val="Comment Text Char"/>
    <w:basedOn w:val="DefaultParagraphFont"/>
    <w:link w:val="CommentText"/>
    <w:rsid w:val="002F6361"/>
  </w:style>
  <w:style w:type="paragraph" w:styleId="CommentSubject">
    <w:name w:val="annotation subject"/>
    <w:basedOn w:val="CommentText"/>
    <w:next w:val="CommentText"/>
    <w:link w:val="CommentSubjectChar"/>
    <w:rsid w:val="002F6361"/>
    <w:rPr>
      <w:b/>
      <w:bCs/>
    </w:rPr>
  </w:style>
  <w:style w:type="character" w:customStyle="1" w:styleId="CommentSubjectChar">
    <w:name w:val="Comment Subject Char"/>
    <w:link w:val="CommentSubject"/>
    <w:rsid w:val="002F6361"/>
    <w:rPr>
      <w:b/>
      <w:bCs/>
    </w:rPr>
  </w:style>
  <w:style w:type="paragraph" w:styleId="BalloonText">
    <w:name w:val="Balloon Text"/>
    <w:basedOn w:val="Normal"/>
    <w:link w:val="BalloonTextChar"/>
    <w:rsid w:val="002F6361"/>
    <w:rPr>
      <w:rFonts w:ascii="Tahoma" w:hAnsi="Tahoma" w:cs="Tahoma"/>
      <w:sz w:val="16"/>
      <w:szCs w:val="16"/>
    </w:rPr>
  </w:style>
  <w:style w:type="character" w:customStyle="1" w:styleId="BalloonTextChar">
    <w:name w:val="Balloon Text Char"/>
    <w:link w:val="BalloonText"/>
    <w:rsid w:val="002F6361"/>
    <w:rPr>
      <w:rFonts w:ascii="Tahoma" w:hAnsi="Tahoma" w:cs="Tahoma"/>
      <w:sz w:val="16"/>
      <w:szCs w:val="16"/>
    </w:rPr>
  </w:style>
  <w:style w:type="character" w:customStyle="1" w:styleId="HeaderChar">
    <w:name w:val="Header Char"/>
    <w:link w:val="Header"/>
    <w:uiPriority w:val="99"/>
    <w:rsid w:val="001815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E681AB-321F-4A22-916E-6BB78878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7053</Words>
  <Characters>40205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
  <LinksUpToDate>false</LinksUpToDate>
  <CharactersWithSpaces>47164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TD</dc:creator>
  <cp:lastModifiedBy>TruongNgocDoQuyen</cp:lastModifiedBy>
  <cp:revision>2</cp:revision>
  <cp:lastPrinted>2015-07-29T09:36:00Z</cp:lastPrinted>
  <dcterms:created xsi:type="dcterms:W3CDTF">2015-09-15T04:09:00Z</dcterms:created>
  <dcterms:modified xsi:type="dcterms:W3CDTF">2015-09-15T04:09:00Z</dcterms:modified>
</cp:coreProperties>
</file>