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C06" w:rsidRPr="0094006B" w:rsidRDefault="00616C06" w:rsidP="00616C06">
      <w:pPr>
        <w:tabs>
          <w:tab w:val="center" w:pos="2080"/>
        </w:tabs>
        <w:ind w:firstLine="0"/>
        <w:rPr>
          <w:color w:val="000000"/>
          <w:sz w:val="28"/>
          <w:szCs w:val="28"/>
          <w:lang w:val="vi-VN"/>
        </w:rPr>
      </w:pPr>
      <w:r w:rsidRPr="0094006B">
        <w:rPr>
          <w:b/>
          <w:color w:val="000000"/>
          <w:sz w:val="28"/>
          <w:szCs w:val="28"/>
        </w:rPr>
        <w:tab/>
      </w:r>
      <w:r w:rsidRPr="0094006B">
        <w:rPr>
          <w:b/>
          <w:color w:val="000000"/>
          <w:sz w:val="28"/>
          <w:szCs w:val="28"/>
          <w:lang w:val="vi-VN"/>
        </w:rPr>
        <w:t>BCH ĐOÀN TP. HỒ CHÍ MINH</w:t>
      </w:r>
      <w:r w:rsidRPr="0094006B">
        <w:rPr>
          <w:color w:val="000000"/>
          <w:spacing w:val="-22"/>
          <w:sz w:val="28"/>
          <w:szCs w:val="28"/>
          <w:lang w:val="vi-VN"/>
        </w:rPr>
        <w:tab/>
        <w:t xml:space="preserve">              </w:t>
      </w:r>
      <w:r w:rsidR="00A771C1" w:rsidRPr="0094006B">
        <w:rPr>
          <w:color w:val="000000"/>
          <w:spacing w:val="-22"/>
          <w:sz w:val="28"/>
          <w:szCs w:val="28"/>
        </w:rPr>
        <w:t xml:space="preserve"> </w:t>
      </w:r>
      <w:r w:rsidRPr="00F96B63">
        <w:rPr>
          <w:b/>
          <w:color w:val="000000"/>
          <w:sz w:val="30"/>
          <w:szCs w:val="30"/>
          <w:u w:val="single"/>
          <w:lang w:val="vi-VN"/>
        </w:rPr>
        <w:t>ĐOÀN TNCS HỒ CHÍ MINH</w:t>
      </w:r>
      <w:r w:rsidRPr="0094006B">
        <w:rPr>
          <w:color w:val="000000"/>
          <w:sz w:val="30"/>
          <w:szCs w:val="30"/>
        </w:rPr>
        <w:t xml:space="preserve"> </w:t>
      </w:r>
      <w:r w:rsidRPr="0094006B">
        <w:rPr>
          <w:color w:val="000000"/>
          <w:sz w:val="28"/>
          <w:szCs w:val="28"/>
        </w:rPr>
        <w:tab/>
      </w:r>
      <w:r w:rsidRPr="0094006B">
        <w:rPr>
          <w:color w:val="000000"/>
          <w:sz w:val="28"/>
          <w:szCs w:val="28"/>
          <w:lang w:val="vi-VN"/>
        </w:rPr>
        <w:t>***</w:t>
      </w:r>
    </w:p>
    <w:p w:rsidR="002862A1" w:rsidRPr="0020258E" w:rsidRDefault="00616C06" w:rsidP="0020258E">
      <w:pPr>
        <w:tabs>
          <w:tab w:val="center" w:pos="2080"/>
        </w:tabs>
        <w:ind w:firstLine="0"/>
        <w:rPr>
          <w:color w:val="000000"/>
          <w:sz w:val="26"/>
          <w:szCs w:val="26"/>
        </w:rPr>
      </w:pPr>
      <w:r w:rsidRPr="0094006B">
        <w:rPr>
          <w:color w:val="000000"/>
          <w:sz w:val="28"/>
          <w:szCs w:val="28"/>
        </w:rPr>
        <w:tab/>
      </w:r>
      <w:r w:rsidRPr="0094006B">
        <w:rPr>
          <w:color w:val="000000"/>
          <w:sz w:val="28"/>
          <w:szCs w:val="28"/>
          <w:lang w:val="vi-VN"/>
        </w:rPr>
        <w:t>Số:</w:t>
      </w:r>
      <w:r w:rsidR="00664CA9" w:rsidRPr="0094006B">
        <w:rPr>
          <w:color w:val="000000"/>
          <w:sz w:val="28"/>
          <w:szCs w:val="28"/>
          <w:lang w:val="vi-VN"/>
        </w:rPr>
        <w:t xml:space="preserve"> </w:t>
      </w:r>
      <w:r w:rsidR="00F96B63">
        <w:rPr>
          <w:color w:val="000000"/>
          <w:sz w:val="28"/>
          <w:szCs w:val="28"/>
        </w:rPr>
        <w:t>481</w:t>
      </w:r>
      <w:r w:rsidRPr="0094006B">
        <w:rPr>
          <w:color w:val="000000"/>
          <w:sz w:val="28"/>
          <w:szCs w:val="28"/>
          <w:lang w:val="vi-VN"/>
        </w:rPr>
        <w:t>-</w:t>
      </w:r>
      <w:r w:rsidR="0068075C" w:rsidRPr="0094006B">
        <w:rPr>
          <w:color w:val="000000"/>
          <w:sz w:val="28"/>
          <w:szCs w:val="28"/>
        </w:rPr>
        <w:t>BC</w:t>
      </w:r>
      <w:r w:rsidRPr="0094006B">
        <w:rPr>
          <w:color w:val="000000"/>
          <w:sz w:val="28"/>
          <w:szCs w:val="28"/>
          <w:lang w:val="vi-VN"/>
        </w:rPr>
        <w:t>/TĐTN-BCNLĐ</w:t>
      </w:r>
      <w:r w:rsidR="00F96B63">
        <w:rPr>
          <w:color w:val="000000"/>
          <w:sz w:val="28"/>
          <w:szCs w:val="28"/>
        </w:rPr>
        <w:t xml:space="preserve">              </w:t>
      </w:r>
      <w:r w:rsidRPr="0094006B">
        <w:rPr>
          <w:i/>
          <w:color w:val="000000"/>
          <w:sz w:val="26"/>
          <w:szCs w:val="26"/>
          <w:lang w:val="vi-VN"/>
        </w:rPr>
        <w:t>TP. Hồ Chí Minh, ngày</w:t>
      </w:r>
      <w:r w:rsidR="00F96B63">
        <w:rPr>
          <w:i/>
          <w:color w:val="000000"/>
          <w:sz w:val="26"/>
          <w:szCs w:val="26"/>
        </w:rPr>
        <w:t xml:space="preserve"> 20 </w:t>
      </w:r>
      <w:r w:rsidR="005C262F" w:rsidRPr="0094006B">
        <w:rPr>
          <w:i/>
          <w:color w:val="000000"/>
          <w:sz w:val="26"/>
          <w:szCs w:val="26"/>
          <w:lang w:val="vi-VN"/>
        </w:rPr>
        <w:t>tháng</w:t>
      </w:r>
      <w:r w:rsidR="005C262F" w:rsidRPr="0094006B">
        <w:rPr>
          <w:i/>
          <w:color w:val="000000"/>
          <w:sz w:val="26"/>
          <w:szCs w:val="26"/>
        </w:rPr>
        <w:t xml:space="preserve"> </w:t>
      </w:r>
      <w:r w:rsidR="0068075C" w:rsidRPr="0094006B">
        <w:rPr>
          <w:i/>
          <w:color w:val="000000"/>
          <w:sz w:val="26"/>
          <w:szCs w:val="26"/>
        </w:rPr>
        <w:t xml:space="preserve">11 </w:t>
      </w:r>
      <w:r w:rsidRPr="0094006B">
        <w:rPr>
          <w:i/>
          <w:color w:val="000000"/>
          <w:sz w:val="26"/>
          <w:szCs w:val="26"/>
          <w:lang w:val="vi-VN"/>
        </w:rPr>
        <w:t>năm 201</w:t>
      </w:r>
      <w:r w:rsidR="00E867BE" w:rsidRPr="0094006B">
        <w:rPr>
          <w:i/>
          <w:color w:val="000000"/>
          <w:sz w:val="26"/>
          <w:szCs w:val="26"/>
        </w:rPr>
        <w:t>5</w:t>
      </w:r>
    </w:p>
    <w:p w:rsidR="00B35F92" w:rsidRPr="0094006B" w:rsidRDefault="00B35F92" w:rsidP="00616C06">
      <w:pPr>
        <w:ind w:firstLine="0"/>
        <w:rPr>
          <w:b/>
          <w:noProof/>
          <w:color w:val="000000"/>
          <w:sz w:val="28"/>
          <w:szCs w:val="28"/>
        </w:rPr>
      </w:pPr>
    </w:p>
    <w:p w:rsidR="00806B9E" w:rsidRPr="0094006B" w:rsidRDefault="0068075C" w:rsidP="0056705D">
      <w:pPr>
        <w:ind w:firstLine="0"/>
        <w:jc w:val="center"/>
        <w:outlineLvl w:val="0"/>
        <w:rPr>
          <w:b/>
          <w:noProof/>
          <w:color w:val="000000"/>
          <w:sz w:val="32"/>
          <w:szCs w:val="32"/>
        </w:rPr>
      </w:pPr>
      <w:r w:rsidRPr="0094006B">
        <w:rPr>
          <w:b/>
          <w:noProof/>
          <w:color w:val="000000"/>
          <w:sz w:val="32"/>
          <w:szCs w:val="32"/>
        </w:rPr>
        <w:t>BÁO C</w:t>
      </w:r>
      <w:bookmarkStart w:id="0" w:name="_GoBack"/>
      <w:bookmarkEnd w:id="0"/>
      <w:r w:rsidRPr="0094006B">
        <w:rPr>
          <w:b/>
          <w:noProof/>
          <w:color w:val="000000"/>
          <w:sz w:val="32"/>
          <w:szCs w:val="32"/>
        </w:rPr>
        <w:t>ÁO</w:t>
      </w:r>
    </w:p>
    <w:p w:rsidR="00E75832" w:rsidRPr="0094006B" w:rsidRDefault="0068075C" w:rsidP="0056705D">
      <w:pPr>
        <w:ind w:firstLine="0"/>
        <w:jc w:val="center"/>
        <w:rPr>
          <w:b/>
          <w:noProof/>
          <w:color w:val="000000"/>
          <w:sz w:val="28"/>
          <w:szCs w:val="28"/>
          <w:lang w:val="vi-VN"/>
        </w:rPr>
      </w:pPr>
      <w:r w:rsidRPr="0094006B">
        <w:rPr>
          <w:b/>
          <w:noProof/>
          <w:color w:val="000000"/>
          <w:sz w:val="28"/>
          <w:szCs w:val="28"/>
        </w:rPr>
        <w:t>Kết quả t</w:t>
      </w:r>
      <w:r w:rsidR="00716D91" w:rsidRPr="0094006B">
        <w:rPr>
          <w:b/>
          <w:noProof/>
          <w:color w:val="000000"/>
          <w:sz w:val="28"/>
          <w:szCs w:val="28"/>
          <w:lang w:val="vi-VN"/>
        </w:rPr>
        <w:t xml:space="preserve">ổ chức </w:t>
      </w:r>
      <w:r w:rsidR="00E75832" w:rsidRPr="0094006B">
        <w:rPr>
          <w:b/>
          <w:noProof/>
          <w:color w:val="000000"/>
          <w:sz w:val="28"/>
          <w:szCs w:val="28"/>
          <w:lang w:val="vi-VN"/>
        </w:rPr>
        <w:t xml:space="preserve">các </w:t>
      </w:r>
      <w:r w:rsidR="00716D91" w:rsidRPr="0094006B">
        <w:rPr>
          <w:b/>
          <w:noProof/>
          <w:color w:val="000000"/>
          <w:sz w:val="28"/>
          <w:szCs w:val="28"/>
          <w:lang w:val="vi-VN"/>
        </w:rPr>
        <w:t>hoạt động</w:t>
      </w:r>
      <w:r w:rsidR="0068146C" w:rsidRPr="0094006B">
        <w:rPr>
          <w:b/>
          <w:noProof/>
          <w:color w:val="000000"/>
          <w:sz w:val="28"/>
          <w:szCs w:val="28"/>
          <w:lang w:val="vi-VN"/>
        </w:rPr>
        <w:t xml:space="preserve"> </w:t>
      </w:r>
      <w:r w:rsidR="0049202C" w:rsidRPr="0094006B">
        <w:rPr>
          <w:b/>
          <w:noProof/>
          <w:color w:val="000000"/>
          <w:sz w:val="28"/>
          <w:szCs w:val="28"/>
          <w:lang w:val="vi-VN"/>
        </w:rPr>
        <w:t xml:space="preserve">chào mừng </w:t>
      </w:r>
      <w:r w:rsidR="0068146C" w:rsidRPr="0094006B">
        <w:rPr>
          <w:b/>
          <w:noProof/>
          <w:color w:val="000000"/>
          <w:sz w:val="28"/>
          <w:szCs w:val="28"/>
          <w:lang w:val="vi-VN"/>
        </w:rPr>
        <w:t>kỷ niệm</w:t>
      </w:r>
      <w:r w:rsidR="00A35FBD" w:rsidRPr="0094006B">
        <w:rPr>
          <w:b/>
          <w:noProof/>
          <w:color w:val="000000"/>
          <w:sz w:val="28"/>
          <w:szCs w:val="28"/>
          <w:lang w:val="vi-VN"/>
        </w:rPr>
        <w:t xml:space="preserve"> 3</w:t>
      </w:r>
      <w:r w:rsidR="00E867BE" w:rsidRPr="0094006B">
        <w:rPr>
          <w:b/>
          <w:noProof/>
          <w:color w:val="000000"/>
          <w:sz w:val="28"/>
          <w:szCs w:val="28"/>
        </w:rPr>
        <w:t>3</w:t>
      </w:r>
      <w:r w:rsidR="00053C12" w:rsidRPr="0094006B">
        <w:rPr>
          <w:b/>
          <w:noProof/>
          <w:color w:val="000000"/>
          <w:sz w:val="28"/>
          <w:szCs w:val="28"/>
          <w:lang w:val="vi-VN"/>
        </w:rPr>
        <w:t xml:space="preserve"> năm</w:t>
      </w:r>
    </w:p>
    <w:p w:rsidR="00E75832" w:rsidRPr="0094006B" w:rsidRDefault="00053C12" w:rsidP="0056705D">
      <w:pPr>
        <w:ind w:firstLine="0"/>
        <w:jc w:val="center"/>
        <w:rPr>
          <w:b/>
          <w:noProof/>
          <w:color w:val="000000"/>
          <w:sz w:val="28"/>
          <w:szCs w:val="28"/>
          <w:lang w:val="vi-VN"/>
        </w:rPr>
      </w:pPr>
      <w:r w:rsidRPr="0094006B">
        <w:rPr>
          <w:b/>
          <w:noProof/>
          <w:color w:val="000000"/>
          <w:sz w:val="28"/>
          <w:szCs w:val="28"/>
          <w:lang w:val="vi-VN"/>
        </w:rPr>
        <w:t xml:space="preserve">Ngày truyền thống </w:t>
      </w:r>
      <w:r w:rsidR="00E867BE" w:rsidRPr="0094006B">
        <w:rPr>
          <w:b/>
          <w:noProof/>
          <w:color w:val="000000"/>
          <w:sz w:val="28"/>
          <w:szCs w:val="28"/>
          <w:lang w:val="vi-VN"/>
        </w:rPr>
        <w:t xml:space="preserve">thanh niên công nhân </w:t>
      </w:r>
      <w:r w:rsidRPr="0094006B">
        <w:rPr>
          <w:b/>
          <w:noProof/>
          <w:color w:val="000000"/>
          <w:sz w:val="28"/>
          <w:szCs w:val="28"/>
          <w:lang w:val="vi-VN"/>
        </w:rPr>
        <w:t xml:space="preserve">Thành phố Hồ Chí </w:t>
      </w:r>
      <w:r w:rsidR="00662B56" w:rsidRPr="0094006B">
        <w:rPr>
          <w:b/>
          <w:noProof/>
          <w:color w:val="000000"/>
          <w:sz w:val="28"/>
          <w:szCs w:val="28"/>
          <w:lang w:val="vi-VN"/>
        </w:rPr>
        <w:t>M</w:t>
      </w:r>
      <w:r w:rsidRPr="0094006B">
        <w:rPr>
          <w:b/>
          <w:noProof/>
          <w:color w:val="000000"/>
          <w:sz w:val="28"/>
          <w:szCs w:val="28"/>
          <w:lang w:val="vi-VN"/>
        </w:rPr>
        <w:t>in</w:t>
      </w:r>
      <w:r w:rsidR="00571B8C" w:rsidRPr="0094006B">
        <w:rPr>
          <w:b/>
          <w:noProof/>
          <w:color w:val="000000"/>
          <w:sz w:val="28"/>
          <w:szCs w:val="28"/>
          <w:lang w:val="vi-VN"/>
        </w:rPr>
        <w:t>h</w:t>
      </w:r>
    </w:p>
    <w:p w:rsidR="00053C12" w:rsidRPr="0094006B" w:rsidRDefault="00571B8C" w:rsidP="0056705D">
      <w:pPr>
        <w:ind w:firstLine="0"/>
        <w:jc w:val="center"/>
        <w:rPr>
          <w:b/>
          <w:noProof/>
          <w:color w:val="000000"/>
          <w:sz w:val="28"/>
          <w:szCs w:val="28"/>
        </w:rPr>
      </w:pPr>
      <w:r w:rsidRPr="0094006B">
        <w:rPr>
          <w:b/>
          <w:noProof/>
          <w:color w:val="000000"/>
          <w:sz w:val="28"/>
          <w:szCs w:val="28"/>
          <w:lang w:val="vi-VN"/>
        </w:rPr>
        <w:t>(15/10/1982 -</w:t>
      </w:r>
      <w:r w:rsidR="00A35FBD" w:rsidRPr="0094006B">
        <w:rPr>
          <w:b/>
          <w:noProof/>
          <w:color w:val="000000"/>
          <w:sz w:val="28"/>
          <w:szCs w:val="28"/>
          <w:lang w:val="vi-VN"/>
        </w:rPr>
        <w:t xml:space="preserve"> 15/10/201</w:t>
      </w:r>
      <w:r w:rsidR="00E867BE" w:rsidRPr="0094006B">
        <w:rPr>
          <w:b/>
          <w:noProof/>
          <w:color w:val="000000"/>
          <w:sz w:val="28"/>
          <w:szCs w:val="28"/>
        </w:rPr>
        <w:t>5</w:t>
      </w:r>
      <w:r w:rsidR="00053C12" w:rsidRPr="0094006B">
        <w:rPr>
          <w:b/>
          <w:noProof/>
          <w:color w:val="000000"/>
          <w:sz w:val="28"/>
          <w:szCs w:val="28"/>
          <w:lang w:val="vi-VN"/>
        </w:rPr>
        <w:t>)</w:t>
      </w:r>
    </w:p>
    <w:p w:rsidR="005879D6" w:rsidRPr="0094006B" w:rsidRDefault="0016414C" w:rsidP="0016414C">
      <w:pPr>
        <w:ind w:firstLine="0"/>
        <w:jc w:val="center"/>
        <w:rPr>
          <w:b/>
          <w:noProof/>
          <w:color w:val="000000"/>
          <w:sz w:val="28"/>
          <w:szCs w:val="28"/>
        </w:rPr>
      </w:pPr>
      <w:r w:rsidRPr="0094006B">
        <w:rPr>
          <w:b/>
          <w:noProof/>
          <w:color w:val="000000"/>
          <w:sz w:val="28"/>
          <w:szCs w:val="28"/>
        </w:rPr>
        <w:t>------------</w:t>
      </w:r>
    </w:p>
    <w:p w:rsidR="00153C64" w:rsidRPr="0094006B" w:rsidRDefault="00153C64" w:rsidP="00127244">
      <w:pPr>
        <w:ind w:firstLine="720"/>
        <w:rPr>
          <w:color w:val="000000"/>
          <w:sz w:val="28"/>
          <w:szCs w:val="28"/>
        </w:rPr>
      </w:pPr>
    </w:p>
    <w:p w:rsidR="00F7177F" w:rsidRPr="0094006B" w:rsidRDefault="0068075C" w:rsidP="003851A8">
      <w:pPr>
        <w:ind w:firstLine="720"/>
        <w:rPr>
          <w:color w:val="000000"/>
          <w:sz w:val="28"/>
          <w:szCs w:val="28"/>
          <w:lang w:val="vi-VN"/>
        </w:rPr>
      </w:pPr>
      <w:r w:rsidRPr="0094006B">
        <w:rPr>
          <w:color w:val="000000"/>
          <w:sz w:val="28"/>
          <w:szCs w:val="28"/>
        </w:rPr>
        <w:t xml:space="preserve">Thực hiện </w:t>
      </w:r>
      <w:r w:rsidRPr="0094006B">
        <w:rPr>
          <w:color w:val="000000"/>
          <w:sz w:val="28"/>
          <w:szCs w:val="28"/>
          <w:lang w:val="de-DE"/>
        </w:rPr>
        <w:t xml:space="preserve">Kế hoạch số </w:t>
      </w:r>
      <w:r w:rsidRPr="0094006B">
        <w:rPr>
          <w:color w:val="000000"/>
          <w:sz w:val="28"/>
          <w:szCs w:val="28"/>
        </w:rPr>
        <w:t>253</w:t>
      </w:r>
      <w:r w:rsidRPr="0094006B">
        <w:rPr>
          <w:color w:val="000000"/>
          <w:sz w:val="28"/>
          <w:szCs w:val="28"/>
          <w:lang w:val="vi-VN"/>
        </w:rPr>
        <w:t>-KH/TĐTN-BCNLĐ</w:t>
      </w:r>
      <w:r w:rsidRPr="0094006B">
        <w:rPr>
          <w:color w:val="000000"/>
          <w:sz w:val="28"/>
          <w:szCs w:val="28"/>
        </w:rPr>
        <w:t xml:space="preserve"> </w:t>
      </w:r>
      <w:r w:rsidRPr="0094006B">
        <w:rPr>
          <w:color w:val="000000"/>
          <w:sz w:val="28"/>
          <w:szCs w:val="28"/>
          <w:lang w:val="vi-VN"/>
        </w:rPr>
        <w:t>ngày</w:t>
      </w:r>
      <w:r w:rsidRPr="0094006B">
        <w:rPr>
          <w:color w:val="000000"/>
          <w:sz w:val="28"/>
          <w:szCs w:val="28"/>
        </w:rPr>
        <w:t xml:space="preserve"> 18/9/</w:t>
      </w:r>
      <w:r w:rsidRPr="0094006B">
        <w:rPr>
          <w:color w:val="000000"/>
          <w:sz w:val="28"/>
          <w:szCs w:val="28"/>
          <w:lang w:val="vi-VN"/>
        </w:rPr>
        <w:t>201</w:t>
      </w:r>
      <w:r w:rsidRPr="0094006B">
        <w:rPr>
          <w:color w:val="000000"/>
          <w:sz w:val="28"/>
          <w:szCs w:val="28"/>
        </w:rPr>
        <w:t>5</w:t>
      </w:r>
      <w:r w:rsidRPr="0094006B">
        <w:rPr>
          <w:color w:val="000000"/>
          <w:sz w:val="28"/>
          <w:szCs w:val="28"/>
          <w:lang w:val="de-DE"/>
        </w:rPr>
        <w:t xml:space="preserve"> của Ban Thường vụ Thành Đoàn về việc tổ chức </w:t>
      </w:r>
      <w:r w:rsidR="00A76F6C">
        <w:rPr>
          <w:color w:val="000000"/>
          <w:sz w:val="28"/>
          <w:szCs w:val="28"/>
          <w:lang w:val="de-DE"/>
        </w:rPr>
        <w:t xml:space="preserve">các </w:t>
      </w:r>
      <w:r w:rsidRPr="0094006B">
        <w:rPr>
          <w:color w:val="000000"/>
          <w:sz w:val="28"/>
          <w:szCs w:val="28"/>
          <w:lang w:val="de-DE"/>
        </w:rPr>
        <w:t>hoạt động chào mừng kỷ niệm 33 năm Ngày truyền thống Thanh niên công nhân thành phố Hồ Chí Minh (15/10/1982 – 15/10/2015)</w:t>
      </w:r>
      <w:r w:rsidR="00F7177F" w:rsidRPr="0094006B">
        <w:rPr>
          <w:color w:val="000000"/>
          <w:sz w:val="28"/>
          <w:szCs w:val="28"/>
          <w:lang w:val="vi-VN"/>
        </w:rPr>
        <w:t>,</w:t>
      </w:r>
      <w:r w:rsidR="00F7177F" w:rsidRPr="0094006B">
        <w:rPr>
          <w:color w:val="000000"/>
          <w:sz w:val="28"/>
          <w:szCs w:val="28"/>
          <w:lang w:val="sv-SE"/>
        </w:rPr>
        <w:t xml:space="preserve"> </w:t>
      </w:r>
      <w:r w:rsidR="0049202C" w:rsidRPr="0094006B">
        <w:rPr>
          <w:color w:val="000000"/>
          <w:sz w:val="28"/>
          <w:szCs w:val="28"/>
          <w:lang w:val="sv-SE"/>
        </w:rPr>
        <w:t xml:space="preserve">Ban Thường vụ Thành Đoàn </w:t>
      </w:r>
      <w:r w:rsidRPr="0094006B">
        <w:rPr>
          <w:color w:val="000000"/>
          <w:sz w:val="28"/>
          <w:szCs w:val="28"/>
          <w:lang w:val="sv-SE"/>
        </w:rPr>
        <w:t>báo cáo kết quả tổ chức các hoạt động,</w:t>
      </w:r>
      <w:r w:rsidR="0049202C" w:rsidRPr="0094006B">
        <w:rPr>
          <w:color w:val="000000"/>
          <w:sz w:val="28"/>
          <w:szCs w:val="28"/>
          <w:lang w:val="sv-SE"/>
        </w:rPr>
        <w:t xml:space="preserve"> cụ thể như sau:</w:t>
      </w:r>
    </w:p>
    <w:p w:rsidR="00127244" w:rsidRPr="0094006B" w:rsidRDefault="00127244" w:rsidP="003851A8">
      <w:pPr>
        <w:ind w:firstLine="720"/>
        <w:rPr>
          <w:color w:val="000000"/>
          <w:sz w:val="28"/>
          <w:szCs w:val="28"/>
          <w:lang w:val="vi-VN"/>
        </w:rPr>
      </w:pPr>
    </w:p>
    <w:p w:rsidR="00315A2A" w:rsidRPr="0094006B" w:rsidRDefault="00614DC9" w:rsidP="003851A8">
      <w:pPr>
        <w:ind w:firstLine="720"/>
        <w:outlineLvl w:val="0"/>
        <w:rPr>
          <w:b/>
          <w:noProof/>
          <w:color w:val="000000"/>
          <w:sz w:val="28"/>
          <w:szCs w:val="28"/>
        </w:rPr>
      </w:pPr>
      <w:r w:rsidRPr="0094006B">
        <w:rPr>
          <w:b/>
          <w:noProof/>
          <w:color w:val="000000"/>
          <w:sz w:val="28"/>
          <w:szCs w:val="28"/>
          <w:lang w:val="vi-VN"/>
        </w:rPr>
        <w:t xml:space="preserve">I. </w:t>
      </w:r>
      <w:r w:rsidR="0068075C" w:rsidRPr="0094006B">
        <w:rPr>
          <w:b/>
          <w:noProof/>
          <w:color w:val="000000"/>
          <w:sz w:val="28"/>
          <w:szCs w:val="28"/>
        </w:rPr>
        <w:t>CÔNG TÁC TRIỂN KHAI</w:t>
      </w:r>
      <w:r w:rsidR="00064921" w:rsidRPr="0094006B">
        <w:rPr>
          <w:b/>
          <w:noProof/>
          <w:color w:val="000000"/>
          <w:sz w:val="28"/>
          <w:szCs w:val="28"/>
          <w:lang w:val="vi-VN"/>
        </w:rPr>
        <w:t>:</w:t>
      </w:r>
    </w:p>
    <w:p w:rsidR="00B35F92" w:rsidRPr="0094006B" w:rsidRDefault="00064921" w:rsidP="0020258E">
      <w:pPr>
        <w:ind w:firstLine="720"/>
        <w:rPr>
          <w:iCs/>
          <w:color w:val="000000"/>
          <w:sz w:val="28"/>
          <w:szCs w:val="28"/>
        </w:rPr>
      </w:pPr>
      <w:r w:rsidRPr="0094006B">
        <w:rPr>
          <w:noProof/>
          <w:color w:val="000000"/>
          <w:sz w:val="28"/>
          <w:szCs w:val="28"/>
        </w:rPr>
        <w:t xml:space="preserve">Nhằm </w:t>
      </w:r>
      <w:r w:rsidR="00A76F6C">
        <w:rPr>
          <w:noProof/>
          <w:color w:val="000000"/>
          <w:sz w:val="28"/>
          <w:szCs w:val="28"/>
        </w:rPr>
        <w:t>kịp thời định hướng, chỉ đạo các cơ sở Đoàn tổ chức các hoạt động,</w:t>
      </w:r>
      <w:r w:rsidRPr="0094006B">
        <w:rPr>
          <w:color w:val="000000"/>
          <w:sz w:val="28"/>
          <w:szCs w:val="28"/>
        </w:rPr>
        <w:t xml:space="preserve"> Ban Thường vụ Thành Đoàn đã ban hành Kế hoạch số </w:t>
      </w:r>
      <w:r w:rsidRPr="0094006B">
        <w:rPr>
          <w:color w:val="000000"/>
          <w:sz w:val="28"/>
          <w:szCs w:val="28"/>
          <w:lang w:val="de-DE"/>
        </w:rPr>
        <w:t xml:space="preserve">số </w:t>
      </w:r>
      <w:r w:rsidRPr="0094006B">
        <w:rPr>
          <w:color w:val="000000"/>
          <w:sz w:val="28"/>
          <w:szCs w:val="28"/>
        </w:rPr>
        <w:t>253</w:t>
      </w:r>
      <w:r w:rsidRPr="0094006B">
        <w:rPr>
          <w:color w:val="000000"/>
          <w:sz w:val="28"/>
          <w:szCs w:val="28"/>
          <w:lang w:val="vi-VN"/>
        </w:rPr>
        <w:t>-KH/TĐTN-BCNLĐ</w:t>
      </w:r>
      <w:r w:rsidRPr="0094006B">
        <w:rPr>
          <w:color w:val="000000"/>
          <w:sz w:val="28"/>
          <w:szCs w:val="28"/>
        </w:rPr>
        <w:t xml:space="preserve"> </w:t>
      </w:r>
      <w:r w:rsidRPr="0094006B">
        <w:rPr>
          <w:color w:val="000000"/>
          <w:sz w:val="28"/>
          <w:szCs w:val="28"/>
          <w:lang w:val="vi-VN"/>
        </w:rPr>
        <w:t>ngày</w:t>
      </w:r>
      <w:r w:rsidRPr="0094006B">
        <w:rPr>
          <w:color w:val="000000"/>
          <w:sz w:val="28"/>
          <w:szCs w:val="28"/>
        </w:rPr>
        <w:t xml:space="preserve"> 18/9/</w:t>
      </w:r>
      <w:r w:rsidRPr="0094006B">
        <w:rPr>
          <w:color w:val="000000"/>
          <w:sz w:val="28"/>
          <w:szCs w:val="28"/>
          <w:lang w:val="vi-VN"/>
        </w:rPr>
        <w:t>201</w:t>
      </w:r>
      <w:r w:rsidRPr="0094006B">
        <w:rPr>
          <w:color w:val="000000"/>
          <w:sz w:val="28"/>
          <w:szCs w:val="28"/>
        </w:rPr>
        <w:t>5</w:t>
      </w:r>
      <w:r w:rsidRPr="0094006B">
        <w:rPr>
          <w:color w:val="000000"/>
          <w:sz w:val="28"/>
          <w:szCs w:val="28"/>
          <w:lang w:val="de-DE"/>
        </w:rPr>
        <w:t xml:space="preserve"> về việc tổ chức hoạt động chào mừng kỷ niệm 33 năm Ngày truyền thống Thanh niên công nhân thành phố Hồ Chí Minh (15/10/1982 – 15/10/2015), Thông báo số </w:t>
      </w:r>
      <w:r w:rsidRPr="0094006B">
        <w:rPr>
          <w:color w:val="000000"/>
          <w:sz w:val="28"/>
          <w:szCs w:val="28"/>
        </w:rPr>
        <w:t xml:space="preserve">1903-TB/TĐTN-BCNLĐ ngày 27/8/2015 </w:t>
      </w:r>
      <w:r w:rsidRPr="0094006B">
        <w:rPr>
          <w:color w:val="000000"/>
          <w:sz w:val="28"/>
          <w:szCs w:val="28"/>
          <w:lang w:val="vi-VN"/>
        </w:rPr>
        <w:t xml:space="preserve">về việc </w:t>
      </w:r>
      <w:r w:rsidRPr="0094006B">
        <w:rPr>
          <w:noProof/>
          <w:color w:val="000000"/>
          <w:sz w:val="28"/>
          <w:szCs w:val="28"/>
        </w:rPr>
        <w:t>triển khai bình chọn, giới thiệu gương điển hình đề nghị xét trao Giải thưởng N</w:t>
      </w:r>
      <w:r w:rsidRPr="0094006B">
        <w:rPr>
          <w:color w:val="000000"/>
          <w:sz w:val="28"/>
          <w:szCs w:val="28"/>
        </w:rPr>
        <w:t>guyễn Văn Trỗi lần VIII – Năm 2015, Thông báo số 2011-TB/TĐTN-BCNLĐ ngày 12/10/2015</w:t>
      </w:r>
      <w:r w:rsidRPr="0094006B">
        <w:rPr>
          <w:iCs/>
          <w:color w:val="000000"/>
          <w:spacing w:val="-4"/>
          <w:sz w:val="28"/>
          <w:szCs w:val="28"/>
        </w:rPr>
        <w:t xml:space="preserve"> về việc tổ chức </w:t>
      </w:r>
      <w:r w:rsidR="00145B5E" w:rsidRPr="0094006B">
        <w:rPr>
          <w:iCs/>
          <w:color w:val="000000"/>
          <w:sz w:val="28"/>
          <w:szCs w:val="28"/>
        </w:rPr>
        <w:t>c</w:t>
      </w:r>
      <w:r w:rsidRPr="0094006B">
        <w:rPr>
          <w:iCs/>
          <w:color w:val="000000"/>
          <w:sz w:val="28"/>
          <w:szCs w:val="28"/>
        </w:rPr>
        <w:t xml:space="preserve">hương trình “Đồng hành cùng thanh niên công nhân” và tổ chức </w:t>
      </w:r>
      <w:r w:rsidR="00145B5E" w:rsidRPr="0094006B">
        <w:rPr>
          <w:iCs/>
          <w:color w:val="000000"/>
          <w:sz w:val="28"/>
          <w:szCs w:val="28"/>
        </w:rPr>
        <w:t>03 buổi</w:t>
      </w:r>
      <w:r w:rsidRPr="0094006B">
        <w:rPr>
          <w:iCs/>
          <w:color w:val="000000"/>
          <w:sz w:val="28"/>
          <w:szCs w:val="28"/>
        </w:rPr>
        <w:t xml:space="preserve"> họp triển khai các nội dung đến các cơ sở Đoàn trong việc tổ chức các hoạt động cụ thể tại đơn vị.</w:t>
      </w:r>
    </w:p>
    <w:p w:rsidR="00064921" w:rsidRPr="0094006B" w:rsidRDefault="00064921" w:rsidP="00064921">
      <w:pPr>
        <w:ind w:firstLine="720"/>
        <w:rPr>
          <w:color w:val="000000"/>
          <w:sz w:val="28"/>
          <w:szCs w:val="28"/>
        </w:rPr>
      </w:pPr>
      <w:r w:rsidRPr="0094006B">
        <w:rPr>
          <w:iCs/>
          <w:color w:val="000000"/>
          <w:sz w:val="28"/>
          <w:szCs w:val="28"/>
        </w:rPr>
        <w:t xml:space="preserve">Các cơ sở Đoàn đã chủ động xây dựng kế hoạch và triển khai hoạt động gắn với đặc thù và tình hình hoạt động của đơn vị, trong đó tập trung triển khai các hoạt động giáo dục truyền thống thanh niên công nhân thành phố, phát huy vai trò xung kích, tình nguyện của thanh niên công nhân trong lao động sản xuất và các hoạt động đồng hành với thanh niên công nhân có hoàn cảnh khó khăn tại đơn vị. Đã có tổng số </w:t>
      </w:r>
      <w:r w:rsidR="005A4546" w:rsidRPr="0094006B">
        <w:rPr>
          <w:iCs/>
          <w:color w:val="000000"/>
          <w:sz w:val="28"/>
          <w:szCs w:val="28"/>
        </w:rPr>
        <w:t>5</w:t>
      </w:r>
      <w:r w:rsidR="00FF6AE4">
        <w:rPr>
          <w:iCs/>
          <w:color w:val="000000"/>
          <w:sz w:val="28"/>
          <w:szCs w:val="28"/>
        </w:rPr>
        <w:t>1</w:t>
      </w:r>
      <w:r w:rsidRPr="0094006B">
        <w:rPr>
          <w:iCs/>
          <w:color w:val="000000"/>
          <w:sz w:val="28"/>
          <w:szCs w:val="28"/>
        </w:rPr>
        <w:t xml:space="preserve">/60 đơn vị Quận – Huyện Đoàn và </w:t>
      </w:r>
      <w:r w:rsidR="005A4546" w:rsidRPr="0094006B">
        <w:rPr>
          <w:iCs/>
          <w:color w:val="000000"/>
          <w:sz w:val="28"/>
          <w:szCs w:val="28"/>
        </w:rPr>
        <w:t>cơ sở Đoàn khu vực công nhân lao động</w:t>
      </w:r>
      <w:r w:rsidRPr="0094006B">
        <w:rPr>
          <w:iCs/>
          <w:color w:val="000000"/>
          <w:sz w:val="28"/>
          <w:szCs w:val="28"/>
        </w:rPr>
        <w:t xml:space="preserve"> có ban hành kế hoạch, chương trình hoạt động tại đơn vị</w:t>
      </w:r>
      <w:r w:rsidR="00FF6AE4">
        <w:rPr>
          <w:iCs/>
          <w:color w:val="000000"/>
          <w:sz w:val="28"/>
          <w:szCs w:val="28"/>
        </w:rPr>
        <w:t xml:space="preserve"> đảm bảo thời gian, tiến độ yêu cầu</w:t>
      </w:r>
      <w:r w:rsidRPr="0094006B">
        <w:rPr>
          <w:iCs/>
          <w:color w:val="000000"/>
          <w:sz w:val="28"/>
          <w:szCs w:val="28"/>
        </w:rPr>
        <w:t>.</w:t>
      </w:r>
    </w:p>
    <w:p w:rsidR="00127244" w:rsidRPr="0094006B" w:rsidRDefault="00127244" w:rsidP="003851A8">
      <w:pPr>
        <w:ind w:firstLine="0"/>
        <w:outlineLvl w:val="0"/>
        <w:rPr>
          <w:b/>
          <w:color w:val="000000"/>
          <w:sz w:val="28"/>
          <w:szCs w:val="28"/>
          <w:lang w:val="de-DE"/>
        </w:rPr>
      </w:pPr>
    </w:p>
    <w:p w:rsidR="00315A2A" w:rsidRPr="0094006B" w:rsidRDefault="00F07919" w:rsidP="003851A8">
      <w:pPr>
        <w:ind w:firstLine="720"/>
        <w:outlineLvl w:val="0"/>
        <w:rPr>
          <w:b/>
          <w:color w:val="000000"/>
          <w:sz w:val="28"/>
          <w:szCs w:val="28"/>
          <w:lang w:val="de-DE"/>
        </w:rPr>
      </w:pPr>
      <w:r w:rsidRPr="0094006B">
        <w:rPr>
          <w:b/>
          <w:color w:val="000000"/>
          <w:sz w:val="28"/>
          <w:szCs w:val="28"/>
          <w:lang w:val="de-DE"/>
        </w:rPr>
        <w:t>I</w:t>
      </w:r>
      <w:r w:rsidR="005F1B1E" w:rsidRPr="0094006B">
        <w:rPr>
          <w:b/>
          <w:color w:val="000000"/>
          <w:sz w:val="28"/>
          <w:szCs w:val="28"/>
          <w:lang w:val="de-DE"/>
        </w:rPr>
        <w:t>I</w:t>
      </w:r>
      <w:r w:rsidRPr="0094006B">
        <w:rPr>
          <w:b/>
          <w:color w:val="000000"/>
          <w:sz w:val="28"/>
          <w:szCs w:val="28"/>
          <w:lang w:val="de-DE"/>
        </w:rPr>
        <w:t xml:space="preserve">. </w:t>
      </w:r>
      <w:r w:rsidR="00145B5E" w:rsidRPr="0094006B">
        <w:rPr>
          <w:b/>
          <w:color w:val="000000"/>
          <w:sz w:val="28"/>
          <w:szCs w:val="28"/>
          <w:lang w:val="de-DE"/>
        </w:rPr>
        <w:t>KẾT QUẢ</w:t>
      </w:r>
      <w:r w:rsidR="006A7C0A" w:rsidRPr="0094006B">
        <w:rPr>
          <w:b/>
          <w:color w:val="000000"/>
          <w:sz w:val="28"/>
          <w:szCs w:val="28"/>
          <w:lang w:val="de-DE"/>
        </w:rPr>
        <w:t xml:space="preserve"> THỰC HIỆN</w:t>
      </w:r>
      <w:r w:rsidRPr="0094006B">
        <w:rPr>
          <w:b/>
          <w:color w:val="000000"/>
          <w:sz w:val="28"/>
          <w:szCs w:val="28"/>
          <w:lang w:val="de-DE"/>
        </w:rPr>
        <w:t>:</w:t>
      </w:r>
    </w:p>
    <w:p w:rsidR="00953E65" w:rsidRPr="0094006B" w:rsidRDefault="00953E65" w:rsidP="003851A8">
      <w:pPr>
        <w:ind w:firstLine="720"/>
        <w:outlineLvl w:val="0"/>
        <w:rPr>
          <w:b/>
          <w:bCs/>
          <w:i/>
          <w:color w:val="000000"/>
          <w:sz w:val="28"/>
          <w:szCs w:val="28"/>
          <w:lang w:val="de-DE"/>
        </w:rPr>
      </w:pPr>
      <w:r w:rsidRPr="0094006B">
        <w:rPr>
          <w:b/>
          <w:bCs/>
          <w:color w:val="000000"/>
          <w:sz w:val="28"/>
          <w:szCs w:val="28"/>
          <w:lang w:val="de-DE"/>
        </w:rPr>
        <w:t xml:space="preserve">1. </w:t>
      </w:r>
      <w:r w:rsidR="00145B5E" w:rsidRPr="0094006B">
        <w:rPr>
          <w:b/>
          <w:bCs/>
          <w:color w:val="000000"/>
          <w:sz w:val="28"/>
          <w:szCs w:val="28"/>
          <w:lang w:val="de-DE"/>
        </w:rPr>
        <w:t>Công tác</w:t>
      </w:r>
      <w:r w:rsidRPr="0094006B">
        <w:rPr>
          <w:b/>
          <w:bCs/>
          <w:color w:val="000000"/>
          <w:sz w:val="28"/>
          <w:szCs w:val="28"/>
          <w:lang w:val="de-DE"/>
        </w:rPr>
        <w:t xml:space="preserve"> tuyên truyền, g</w:t>
      </w:r>
      <w:r w:rsidRPr="0094006B">
        <w:rPr>
          <w:b/>
          <w:noProof/>
          <w:color w:val="000000"/>
          <w:sz w:val="28"/>
          <w:szCs w:val="28"/>
          <w:lang w:val="de-DE"/>
        </w:rPr>
        <w:t xml:space="preserve">iáo dục truyền thống, tinh thần giai cấp công nhân, </w:t>
      </w:r>
      <w:r w:rsidRPr="0094006B">
        <w:rPr>
          <w:b/>
          <w:bCs/>
          <w:color w:val="000000"/>
          <w:sz w:val="28"/>
          <w:szCs w:val="28"/>
          <w:lang w:val="de-DE"/>
        </w:rPr>
        <w:t xml:space="preserve">ý thức công dân cho </w:t>
      </w:r>
      <w:r w:rsidR="00E867BE" w:rsidRPr="0094006B">
        <w:rPr>
          <w:b/>
          <w:bCs/>
          <w:color w:val="000000"/>
          <w:sz w:val="28"/>
          <w:szCs w:val="28"/>
          <w:lang w:val="de-DE"/>
        </w:rPr>
        <w:t>thanh niên công nhân viên chức và người lao động trẻ t</w:t>
      </w:r>
      <w:r w:rsidR="0003794D" w:rsidRPr="0094006B">
        <w:rPr>
          <w:b/>
          <w:bCs/>
          <w:color w:val="000000"/>
          <w:sz w:val="28"/>
          <w:szCs w:val="28"/>
          <w:lang w:val="de-DE"/>
        </w:rPr>
        <w:t xml:space="preserve">hành </w:t>
      </w:r>
      <w:r w:rsidRPr="0094006B">
        <w:rPr>
          <w:b/>
          <w:bCs/>
          <w:color w:val="000000"/>
          <w:sz w:val="28"/>
          <w:szCs w:val="28"/>
          <w:lang w:val="de-DE"/>
        </w:rPr>
        <w:t>phố</w:t>
      </w:r>
      <w:r w:rsidR="003851A8" w:rsidRPr="0094006B">
        <w:rPr>
          <w:b/>
          <w:bCs/>
          <w:color w:val="000000"/>
          <w:sz w:val="28"/>
          <w:szCs w:val="28"/>
          <w:lang w:val="de-DE"/>
        </w:rPr>
        <w:t>:</w:t>
      </w:r>
    </w:p>
    <w:p w:rsidR="00B35F92" w:rsidRPr="0094006B" w:rsidRDefault="00145B5E" w:rsidP="0020258E">
      <w:pPr>
        <w:ind w:firstLine="720"/>
        <w:outlineLvl w:val="0"/>
        <w:rPr>
          <w:color w:val="000000"/>
          <w:spacing w:val="-2"/>
          <w:sz w:val="28"/>
          <w:szCs w:val="28"/>
          <w:lang w:val="de-DE"/>
        </w:rPr>
      </w:pPr>
      <w:r w:rsidRPr="0094006B">
        <w:rPr>
          <w:color w:val="000000"/>
          <w:spacing w:val="-2"/>
          <w:sz w:val="28"/>
          <w:szCs w:val="28"/>
          <w:lang w:val="de-DE"/>
        </w:rPr>
        <w:t xml:space="preserve">Ban Thường vụ Thành Đoàn tổ chức các hoạt động tuyên truyền trực quan về Ngày truyền thống Thanh niên công nhân thành phố tại các địa điểm tập trung đông công nhân, khu chế xuất, khu công nghiệp, bến xe...trên địa bàn thành phố, đồng thời </w:t>
      </w:r>
      <w:r w:rsidR="00A76F6C">
        <w:rPr>
          <w:color w:val="000000"/>
          <w:spacing w:val="-2"/>
          <w:sz w:val="28"/>
          <w:szCs w:val="28"/>
          <w:lang w:val="de-DE"/>
        </w:rPr>
        <w:t>chỉ đạo các cơ sở Đoàn tổ chức các hoạt động đến thăm gia đình, viếng mộ, khu tưởng niệm Anh hùng Liệt sĩ Nguyễn Văn Trỗi. T</w:t>
      </w:r>
      <w:r w:rsidRPr="0094006B">
        <w:rPr>
          <w:noProof/>
          <w:color w:val="000000"/>
          <w:sz w:val="28"/>
          <w:szCs w:val="28"/>
        </w:rPr>
        <w:t xml:space="preserve">riển khai bình chọn, </w:t>
      </w:r>
      <w:r w:rsidRPr="0094006B">
        <w:rPr>
          <w:noProof/>
          <w:color w:val="000000"/>
          <w:sz w:val="28"/>
          <w:szCs w:val="28"/>
        </w:rPr>
        <w:lastRenderedPageBreak/>
        <w:t>giới thiệu gương điển hình</w:t>
      </w:r>
      <w:r w:rsidR="00A76F6C">
        <w:rPr>
          <w:noProof/>
          <w:color w:val="000000"/>
          <w:sz w:val="28"/>
          <w:szCs w:val="28"/>
        </w:rPr>
        <w:t xml:space="preserve"> và tổ chức Lễ tuyên dương và trao </w:t>
      </w:r>
      <w:r w:rsidRPr="0094006B">
        <w:rPr>
          <w:noProof/>
          <w:color w:val="000000"/>
          <w:sz w:val="28"/>
          <w:szCs w:val="28"/>
        </w:rPr>
        <w:t>Giải thưởng N</w:t>
      </w:r>
      <w:r w:rsidRPr="0094006B">
        <w:rPr>
          <w:color w:val="000000"/>
          <w:sz w:val="28"/>
          <w:szCs w:val="28"/>
        </w:rPr>
        <w:t>guyễn Văn Trỗi lần VIII – Năm 2015 cho 26 gương điển hình là các đoàn viên, hội viên, thanh niên công nhân đang công tác trong lĩnh vực khoa học, công nghệ, kỹ thuật, trực tiếp sản xuất, thi công, dịch vụ tại các cơ quan, nhà máy, xí nghiệp</w:t>
      </w:r>
      <w:r w:rsidR="0020258E">
        <w:rPr>
          <w:color w:val="000000"/>
          <w:sz w:val="28"/>
          <w:szCs w:val="28"/>
        </w:rPr>
        <w:t>.</w:t>
      </w:r>
    </w:p>
    <w:p w:rsidR="0073149A" w:rsidRPr="0094006B" w:rsidRDefault="00143D23" w:rsidP="00AF77FB">
      <w:pPr>
        <w:ind w:firstLine="720"/>
        <w:outlineLvl w:val="0"/>
        <w:rPr>
          <w:color w:val="000000"/>
          <w:spacing w:val="-2"/>
          <w:sz w:val="28"/>
          <w:szCs w:val="28"/>
          <w:lang w:val="de-DE"/>
        </w:rPr>
      </w:pPr>
      <w:r w:rsidRPr="0094006B">
        <w:rPr>
          <w:color w:val="000000"/>
          <w:spacing w:val="-2"/>
          <w:sz w:val="28"/>
          <w:szCs w:val="28"/>
          <w:lang w:val="de-DE"/>
        </w:rPr>
        <w:t>Các cơ sở Đoàn đã t</w:t>
      </w:r>
      <w:r w:rsidR="003B37CE" w:rsidRPr="0094006B">
        <w:rPr>
          <w:color w:val="000000"/>
          <w:spacing w:val="-2"/>
          <w:sz w:val="28"/>
          <w:szCs w:val="28"/>
          <w:lang w:val="de-DE"/>
        </w:rPr>
        <w:t xml:space="preserve">ổ chức </w:t>
      </w:r>
      <w:r w:rsidRPr="0094006B">
        <w:rPr>
          <w:color w:val="000000"/>
          <w:spacing w:val="-2"/>
          <w:sz w:val="28"/>
          <w:szCs w:val="28"/>
          <w:lang w:val="de-DE"/>
        </w:rPr>
        <w:t xml:space="preserve">nhiều </w:t>
      </w:r>
      <w:r w:rsidR="003B37CE" w:rsidRPr="0094006B">
        <w:rPr>
          <w:color w:val="000000"/>
          <w:spacing w:val="-2"/>
          <w:sz w:val="28"/>
          <w:szCs w:val="28"/>
          <w:lang w:val="de-DE"/>
        </w:rPr>
        <w:t>hoạt động t</w:t>
      </w:r>
      <w:r w:rsidR="0073149A" w:rsidRPr="0094006B">
        <w:rPr>
          <w:color w:val="000000"/>
          <w:spacing w:val="-2"/>
          <w:sz w:val="28"/>
          <w:szCs w:val="28"/>
          <w:lang w:val="de-DE"/>
        </w:rPr>
        <w:t xml:space="preserve">uyên truyền nâng cao nhận thức của </w:t>
      </w:r>
      <w:r w:rsidR="00E867BE" w:rsidRPr="0094006B">
        <w:rPr>
          <w:color w:val="000000"/>
          <w:spacing w:val="-2"/>
          <w:sz w:val="28"/>
          <w:szCs w:val="28"/>
          <w:lang w:val="de-DE"/>
        </w:rPr>
        <w:t>t</w:t>
      </w:r>
      <w:r w:rsidR="003B37CE" w:rsidRPr="0094006B">
        <w:rPr>
          <w:color w:val="000000"/>
          <w:spacing w:val="-2"/>
          <w:sz w:val="28"/>
          <w:szCs w:val="28"/>
          <w:lang w:val="de-DE"/>
        </w:rPr>
        <w:t xml:space="preserve">hanh niên công nhân, doanh nghiệp </w:t>
      </w:r>
      <w:r w:rsidR="00784C75" w:rsidRPr="0094006B">
        <w:rPr>
          <w:color w:val="000000"/>
          <w:spacing w:val="-2"/>
          <w:sz w:val="28"/>
          <w:szCs w:val="28"/>
          <w:lang w:val="de-DE"/>
        </w:rPr>
        <w:t xml:space="preserve">và xã hội </w:t>
      </w:r>
      <w:r w:rsidR="0073149A" w:rsidRPr="0094006B">
        <w:rPr>
          <w:color w:val="000000"/>
          <w:spacing w:val="-2"/>
          <w:sz w:val="28"/>
          <w:szCs w:val="28"/>
          <w:lang w:val="de-DE"/>
        </w:rPr>
        <w:t>về sứ mệnh lịc</w:t>
      </w:r>
      <w:r w:rsidR="00991AAF" w:rsidRPr="0094006B">
        <w:rPr>
          <w:color w:val="000000"/>
          <w:spacing w:val="-2"/>
          <w:sz w:val="28"/>
          <w:szCs w:val="28"/>
          <w:lang w:val="de-DE"/>
        </w:rPr>
        <w:t>h sử</w:t>
      </w:r>
      <w:r w:rsidR="003B37CE" w:rsidRPr="0094006B">
        <w:rPr>
          <w:color w:val="000000"/>
          <w:spacing w:val="-2"/>
          <w:sz w:val="28"/>
          <w:szCs w:val="28"/>
          <w:lang w:val="de-DE"/>
        </w:rPr>
        <w:t xml:space="preserve">, </w:t>
      </w:r>
      <w:r w:rsidR="00784C75" w:rsidRPr="0094006B">
        <w:rPr>
          <w:color w:val="000000"/>
          <w:sz w:val="28"/>
          <w:szCs w:val="28"/>
          <w:lang w:val="de-DE"/>
        </w:rPr>
        <w:t>truyền thống</w:t>
      </w:r>
      <w:r w:rsidR="00784C75" w:rsidRPr="0094006B">
        <w:rPr>
          <w:color w:val="000000"/>
          <w:spacing w:val="-2"/>
          <w:sz w:val="28"/>
          <w:szCs w:val="28"/>
          <w:lang w:val="de-DE"/>
        </w:rPr>
        <w:t xml:space="preserve">, </w:t>
      </w:r>
      <w:r w:rsidR="003B37CE" w:rsidRPr="0094006B">
        <w:rPr>
          <w:color w:val="000000"/>
          <w:spacing w:val="-2"/>
          <w:sz w:val="28"/>
          <w:szCs w:val="28"/>
          <w:lang w:val="de-DE"/>
        </w:rPr>
        <w:t>vai trò</w:t>
      </w:r>
      <w:r w:rsidR="00784C75" w:rsidRPr="0094006B">
        <w:rPr>
          <w:color w:val="000000"/>
          <w:spacing w:val="-2"/>
          <w:sz w:val="28"/>
          <w:szCs w:val="28"/>
          <w:lang w:val="de-DE"/>
        </w:rPr>
        <w:t xml:space="preserve">, </w:t>
      </w:r>
      <w:r w:rsidR="00784C75" w:rsidRPr="0094006B">
        <w:rPr>
          <w:color w:val="000000"/>
          <w:sz w:val="28"/>
          <w:szCs w:val="28"/>
          <w:lang w:val="de-DE"/>
        </w:rPr>
        <w:t>những đóng góp, những thành quả của giai cấp công nhân trong sự nghiệp xây dựng, bảo vệ và phát tri</w:t>
      </w:r>
      <w:r w:rsidRPr="0094006B">
        <w:rPr>
          <w:color w:val="000000"/>
          <w:sz w:val="28"/>
          <w:szCs w:val="28"/>
          <w:lang w:val="de-DE"/>
        </w:rPr>
        <w:t xml:space="preserve">ển kinh tế xã hội của thành phố; tổ chức </w:t>
      </w:r>
      <w:r w:rsidR="0073149A" w:rsidRPr="0094006B">
        <w:rPr>
          <w:bCs/>
          <w:iCs/>
          <w:color w:val="000000"/>
          <w:spacing w:val="-2"/>
          <w:sz w:val="28"/>
          <w:szCs w:val="28"/>
          <w:lang w:val="de-DE"/>
        </w:rPr>
        <w:t xml:space="preserve">các hoạt động giáo dục trực quan, nâng cao ý thức công dân, </w:t>
      </w:r>
      <w:r w:rsidR="0073149A" w:rsidRPr="0094006B">
        <w:rPr>
          <w:color w:val="000000"/>
          <w:spacing w:val="-2"/>
          <w:sz w:val="28"/>
          <w:szCs w:val="28"/>
          <w:lang w:val="de-DE"/>
        </w:rPr>
        <w:t xml:space="preserve">xây dựng mẫu hình </w:t>
      </w:r>
      <w:r w:rsidR="00E867BE" w:rsidRPr="0094006B">
        <w:rPr>
          <w:color w:val="000000"/>
          <w:spacing w:val="-2"/>
          <w:sz w:val="28"/>
          <w:szCs w:val="28"/>
          <w:lang w:val="de-DE"/>
        </w:rPr>
        <w:t xml:space="preserve">thanh niên công nhân </w:t>
      </w:r>
      <w:r w:rsidR="007579AC" w:rsidRPr="0094006B">
        <w:rPr>
          <w:color w:val="000000"/>
          <w:spacing w:val="-2"/>
          <w:sz w:val="28"/>
          <w:szCs w:val="28"/>
          <w:lang w:val="de-DE"/>
        </w:rPr>
        <w:t>t</w:t>
      </w:r>
      <w:r w:rsidRPr="0094006B">
        <w:rPr>
          <w:color w:val="000000"/>
          <w:spacing w:val="-2"/>
          <w:sz w:val="28"/>
          <w:szCs w:val="28"/>
          <w:lang w:val="de-DE"/>
        </w:rPr>
        <w:t>hành phố</w:t>
      </w:r>
      <w:r w:rsidR="00AF77FB" w:rsidRPr="0094006B">
        <w:rPr>
          <w:color w:val="000000"/>
          <w:spacing w:val="-2"/>
          <w:sz w:val="28"/>
          <w:szCs w:val="28"/>
          <w:lang w:val="de-DE"/>
        </w:rPr>
        <w:t xml:space="preserve">, </w:t>
      </w:r>
      <w:r w:rsidR="00AF77FB" w:rsidRPr="0094006B">
        <w:rPr>
          <w:bCs/>
          <w:iCs/>
          <w:color w:val="000000"/>
          <w:spacing w:val="-2"/>
          <w:sz w:val="28"/>
          <w:szCs w:val="28"/>
          <w:lang w:val="de-DE"/>
        </w:rPr>
        <w:t xml:space="preserve">tuyên dương, giao lưu giới thiệu những gương thanh niên công nhân viên chức và người lao động trẻ tiêu biểu, những công trình, sản phẩm có hiệu quả của thanh niên công nhân </w:t>
      </w:r>
      <w:r w:rsidRPr="0094006B">
        <w:rPr>
          <w:color w:val="000000"/>
          <w:spacing w:val="-2"/>
          <w:sz w:val="28"/>
          <w:szCs w:val="28"/>
          <w:lang w:val="de-DE"/>
        </w:rPr>
        <w:t>với các hoạt động như: tổ chức họp mặt</w:t>
      </w:r>
      <w:r w:rsidR="00AF77FB" w:rsidRPr="0094006B">
        <w:rPr>
          <w:color w:val="000000"/>
          <w:spacing w:val="-2"/>
          <w:sz w:val="28"/>
          <w:szCs w:val="28"/>
          <w:lang w:val="de-DE"/>
        </w:rPr>
        <w:t>, lễ kỷ niệm,</w:t>
      </w:r>
      <w:r w:rsidRPr="0094006B">
        <w:rPr>
          <w:color w:val="000000"/>
          <w:spacing w:val="-2"/>
          <w:sz w:val="28"/>
          <w:szCs w:val="28"/>
          <w:lang w:val="de-DE"/>
        </w:rPr>
        <w:t xml:space="preserve"> ôn truyền thống</w:t>
      </w:r>
      <w:r w:rsidR="00633750" w:rsidRPr="0094006B">
        <w:rPr>
          <w:color w:val="000000"/>
          <w:spacing w:val="-2"/>
          <w:sz w:val="28"/>
          <w:szCs w:val="28"/>
          <w:lang w:val="de-DE"/>
        </w:rPr>
        <w:t xml:space="preserve">, </w:t>
      </w:r>
      <w:r w:rsidR="00AF77FB" w:rsidRPr="0094006B">
        <w:rPr>
          <w:color w:val="000000"/>
          <w:spacing w:val="-2"/>
          <w:sz w:val="28"/>
          <w:szCs w:val="28"/>
          <w:lang w:val="de-DE"/>
        </w:rPr>
        <w:t>hội thi tìm hiểu lịch sử, lễ tuyên dương điển hình...</w:t>
      </w:r>
      <w:r w:rsidR="008F1705" w:rsidRPr="0094006B">
        <w:rPr>
          <w:rStyle w:val="FootnoteReference"/>
          <w:color w:val="000000"/>
          <w:spacing w:val="-2"/>
          <w:sz w:val="28"/>
          <w:szCs w:val="28"/>
          <w:lang w:val="de-DE"/>
        </w:rPr>
        <w:footnoteReference w:id="1"/>
      </w:r>
    </w:p>
    <w:p w:rsidR="00784C75" w:rsidRPr="0094006B" w:rsidRDefault="00784C75" w:rsidP="003851A8">
      <w:pPr>
        <w:ind w:firstLine="720"/>
        <w:outlineLvl w:val="0"/>
        <w:rPr>
          <w:bCs/>
          <w:iCs/>
          <w:color w:val="000000"/>
          <w:spacing w:val="-2"/>
          <w:sz w:val="28"/>
          <w:szCs w:val="28"/>
          <w:lang w:val="de-DE"/>
        </w:rPr>
      </w:pPr>
    </w:p>
    <w:p w:rsidR="00953E65" w:rsidRPr="0094006B" w:rsidRDefault="00953E65" w:rsidP="003851A8">
      <w:pPr>
        <w:ind w:firstLine="720"/>
        <w:outlineLvl w:val="0"/>
        <w:rPr>
          <w:b/>
          <w:bCs/>
          <w:color w:val="000000"/>
          <w:sz w:val="28"/>
          <w:szCs w:val="28"/>
          <w:lang w:val="de-DE"/>
        </w:rPr>
      </w:pPr>
      <w:r w:rsidRPr="0094006B">
        <w:rPr>
          <w:b/>
          <w:bCs/>
          <w:color w:val="000000"/>
          <w:sz w:val="28"/>
          <w:szCs w:val="28"/>
          <w:lang w:val="de-DE"/>
        </w:rPr>
        <w:t xml:space="preserve">2. </w:t>
      </w:r>
      <w:r w:rsidR="00AF77FB" w:rsidRPr="0094006B">
        <w:rPr>
          <w:b/>
          <w:bCs/>
          <w:color w:val="000000"/>
          <w:sz w:val="28"/>
          <w:szCs w:val="28"/>
          <w:lang w:val="de-DE"/>
        </w:rPr>
        <w:t xml:space="preserve">Tổ chức các hoạt động </w:t>
      </w:r>
      <w:r w:rsidR="00E867BE" w:rsidRPr="0094006B">
        <w:rPr>
          <w:b/>
          <w:bCs/>
          <w:color w:val="000000"/>
          <w:sz w:val="28"/>
          <w:szCs w:val="28"/>
          <w:lang w:val="de-DE"/>
        </w:rPr>
        <w:t xml:space="preserve">Thanh niên công nhân </w:t>
      </w:r>
      <w:r w:rsidR="007579AC" w:rsidRPr="0094006B">
        <w:rPr>
          <w:b/>
          <w:bCs/>
          <w:color w:val="000000"/>
          <w:sz w:val="28"/>
          <w:szCs w:val="28"/>
          <w:lang w:val="de-DE"/>
        </w:rPr>
        <w:t>t</w:t>
      </w:r>
      <w:r w:rsidR="00484839" w:rsidRPr="0094006B">
        <w:rPr>
          <w:b/>
          <w:bCs/>
          <w:color w:val="000000"/>
          <w:sz w:val="28"/>
          <w:szCs w:val="28"/>
          <w:lang w:val="de-DE"/>
        </w:rPr>
        <w:t xml:space="preserve">hành phố lao động, sáng tạo, </w:t>
      </w:r>
      <w:r w:rsidRPr="0094006B">
        <w:rPr>
          <w:b/>
          <w:bCs/>
          <w:color w:val="000000"/>
          <w:sz w:val="28"/>
          <w:szCs w:val="28"/>
          <w:lang w:val="de-DE"/>
        </w:rPr>
        <w:t xml:space="preserve">xung kích thực hiện nhiệm vụ chính trị </w:t>
      </w:r>
      <w:r w:rsidR="00044FAE" w:rsidRPr="0094006B">
        <w:rPr>
          <w:b/>
          <w:color w:val="000000"/>
          <w:spacing w:val="-2"/>
          <w:sz w:val="28"/>
          <w:szCs w:val="28"/>
          <w:lang w:val="de-DE"/>
        </w:rPr>
        <w:t>và hoàn thành các chỉ tiêu xác định trong năm 201</w:t>
      </w:r>
      <w:r w:rsidR="007579AC" w:rsidRPr="0094006B">
        <w:rPr>
          <w:b/>
          <w:color w:val="000000"/>
          <w:spacing w:val="-2"/>
          <w:sz w:val="28"/>
          <w:szCs w:val="28"/>
          <w:lang w:val="de-DE"/>
        </w:rPr>
        <w:t>5</w:t>
      </w:r>
      <w:r w:rsidR="00044FAE" w:rsidRPr="0094006B">
        <w:rPr>
          <w:b/>
          <w:color w:val="000000"/>
          <w:spacing w:val="-2"/>
          <w:sz w:val="28"/>
          <w:szCs w:val="28"/>
          <w:lang w:val="de-DE"/>
        </w:rPr>
        <w:t xml:space="preserve"> </w:t>
      </w:r>
      <w:r w:rsidRPr="0094006B">
        <w:rPr>
          <w:b/>
          <w:bCs/>
          <w:color w:val="000000"/>
          <w:sz w:val="28"/>
          <w:szCs w:val="28"/>
          <w:lang w:val="de-DE"/>
        </w:rPr>
        <w:t>tại đơn vị</w:t>
      </w:r>
      <w:r w:rsidR="00A771C1" w:rsidRPr="0094006B">
        <w:rPr>
          <w:b/>
          <w:bCs/>
          <w:color w:val="000000"/>
          <w:sz w:val="28"/>
          <w:szCs w:val="28"/>
          <w:lang w:val="de-DE"/>
        </w:rPr>
        <w:t>,</w:t>
      </w:r>
      <w:r w:rsidR="00106559" w:rsidRPr="0094006B">
        <w:rPr>
          <w:b/>
          <w:bCs/>
          <w:color w:val="000000"/>
          <w:sz w:val="28"/>
          <w:szCs w:val="28"/>
          <w:lang w:val="de-DE"/>
        </w:rPr>
        <w:t xml:space="preserve"> địa phương</w:t>
      </w:r>
      <w:r w:rsidRPr="0094006B">
        <w:rPr>
          <w:b/>
          <w:bCs/>
          <w:color w:val="000000"/>
          <w:sz w:val="28"/>
          <w:szCs w:val="28"/>
          <w:lang w:val="de-DE"/>
        </w:rPr>
        <w:t xml:space="preserve">. </w:t>
      </w:r>
    </w:p>
    <w:p w:rsidR="0029014C" w:rsidRPr="0094006B" w:rsidRDefault="00AF77FB" w:rsidP="0020258E">
      <w:pPr>
        <w:rPr>
          <w:color w:val="000000"/>
          <w:sz w:val="28"/>
          <w:szCs w:val="28"/>
        </w:rPr>
      </w:pPr>
      <w:r w:rsidRPr="0094006B">
        <w:rPr>
          <w:color w:val="000000"/>
          <w:sz w:val="28"/>
          <w:szCs w:val="28"/>
          <w:lang w:val="de-DE"/>
        </w:rPr>
        <w:t xml:space="preserve">Ban Thường vụ Thành Đoàn tiếp tục chỉ đạo các cơ sở Đoàn tổ chức các hoạt động triển khai thực hiện các phong trào thi đua </w:t>
      </w:r>
      <w:r w:rsidRPr="0094006B">
        <w:rPr>
          <w:color w:val="000000"/>
          <w:sz w:val="28"/>
          <w:szCs w:val="28"/>
          <w:lang w:val="sv-SE"/>
        </w:rPr>
        <w:t>“4 nhất”</w:t>
      </w:r>
      <w:r w:rsidR="00137BF9" w:rsidRPr="0094006B">
        <w:rPr>
          <w:color w:val="000000"/>
          <w:sz w:val="28"/>
          <w:szCs w:val="28"/>
          <w:lang w:val="sv-SE"/>
        </w:rPr>
        <w:t xml:space="preserve"> </w:t>
      </w:r>
      <w:r w:rsidRPr="0094006B">
        <w:rPr>
          <w:color w:val="000000"/>
          <w:sz w:val="28"/>
          <w:szCs w:val="28"/>
          <w:lang w:val="sv-SE"/>
        </w:rPr>
        <w:t xml:space="preserve">tại các đơn vị </w:t>
      </w:r>
      <w:r w:rsidR="00137BF9" w:rsidRPr="0094006B">
        <w:rPr>
          <w:color w:val="000000"/>
          <w:sz w:val="28"/>
          <w:szCs w:val="28"/>
          <w:lang w:val="sv-SE"/>
        </w:rPr>
        <w:t>tiêu biểu</w:t>
      </w:r>
      <w:r w:rsidRPr="0094006B">
        <w:rPr>
          <w:color w:val="000000"/>
          <w:sz w:val="28"/>
          <w:szCs w:val="28"/>
          <w:lang w:val="sv-SE"/>
        </w:rPr>
        <w:t xml:space="preserve"> như: </w:t>
      </w:r>
      <w:r w:rsidR="00230066" w:rsidRPr="0094006B">
        <w:rPr>
          <w:color w:val="000000"/>
          <w:sz w:val="28"/>
          <w:szCs w:val="28"/>
          <w:lang w:val="de-DE"/>
        </w:rPr>
        <w:t xml:space="preserve">Cụm Xây dựng - Giao thông </w:t>
      </w:r>
      <w:r w:rsidR="00230066" w:rsidRPr="0094006B">
        <w:rPr>
          <w:bCs/>
          <w:iCs/>
          <w:color w:val="000000"/>
          <w:sz w:val="28"/>
          <w:szCs w:val="28"/>
          <w:lang w:val="de-DE"/>
        </w:rPr>
        <w:t xml:space="preserve">tổ chức </w:t>
      </w:r>
      <w:r w:rsidR="00230066" w:rsidRPr="0094006B">
        <w:rPr>
          <w:color w:val="000000"/>
          <w:sz w:val="28"/>
          <w:szCs w:val="28"/>
        </w:rPr>
        <w:t xml:space="preserve">lớp tuyên dương gương điển hình thực hiện tốt phong trào thi đua “4 nhất” trong thanh niên công nhân, </w:t>
      </w:r>
      <w:r w:rsidRPr="0094006B">
        <w:rPr>
          <w:color w:val="000000"/>
          <w:sz w:val="28"/>
          <w:szCs w:val="28"/>
          <w:lang w:val="sv-SE"/>
        </w:rPr>
        <w:t xml:space="preserve">Đoàn Tổng Công ty Điện lực Thành phố phát động thực hiện công trình </w:t>
      </w:r>
      <w:r w:rsidR="00137BF9" w:rsidRPr="0094006B">
        <w:rPr>
          <w:color w:val="000000"/>
          <w:sz w:val="28"/>
          <w:szCs w:val="28"/>
        </w:rPr>
        <w:t xml:space="preserve">“Thay thế máy biến áp 110/22kV tại trạm biến áp 220kV Tân Bình phục vụ nâng cấp điện áp lên 22kV”, Đoàn Khối Doanh nghiệp </w:t>
      </w:r>
      <w:r w:rsidR="00A76F6C">
        <w:rPr>
          <w:color w:val="000000"/>
          <w:sz w:val="28"/>
          <w:szCs w:val="28"/>
        </w:rPr>
        <w:t>t</w:t>
      </w:r>
      <w:r w:rsidR="00137BF9" w:rsidRPr="0094006B">
        <w:rPr>
          <w:color w:val="000000"/>
          <w:sz w:val="28"/>
          <w:szCs w:val="28"/>
        </w:rPr>
        <w:t xml:space="preserve">hành phố phát động và thực hiện công trình “Nạo vét rạch Ông Đội nhánh 1”…Đồng thời, chỉ đạo các cơ sở Đoàn tiếp tục triển khai đăng ký và thực hiện các công trình thực hiện phong trào thi đua 4 nhất trong các doanh nghiệp Nhà nước có từ 100  lao động trở lên”. Kết quả đó có 144/147 tổng số doanh nghiệp nhà nước có tổ chức Đoàn (doanh nghiệp trực </w:t>
      </w:r>
      <w:r w:rsidR="00137BF9" w:rsidRPr="0094006B">
        <w:rPr>
          <w:color w:val="000000"/>
          <w:sz w:val="28"/>
          <w:szCs w:val="28"/>
        </w:rPr>
        <w:lastRenderedPageBreak/>
        <w:t xml:space="preserve">thuộc Thành Đoàn và cơ sở Đoàn là doanh nghiệp trực thuộc các Quận – Huyện Đoàn và Đoàn tương đương) có từ 100 </w:t>
      </w:r>
      <w:r w:rsidR="0020258E">
        <w:rPr>
          <w:color w:val="000000"/>
          <w:sz w:val="28"/>
          <w:szCs w:val="28"/>
        </w:rPr>
        <w:t>lao động</w:t>
      </w:r>
      <w:r w:rsidR="00137BF9" w:rsidRPr="0094006B">
        <w:rPr>
          <w:color w:val="000000"/>
          <w:sz w:val="28"/>
          <w:szCs w:val="28"/>
        </w:rPr>
        <w:t xml:space="preserve"> trở lên đăng ký và triển khai tại mỗi đơn vị ít nhất 01 công trình thực hiện phong trào “4 nhất” (chiếm tỉ lệ 97.96%).</w:t>
      </w:r>
      <w:r w:rsidR="00FC73B9" w:rsidRPr="0094006B">
        <w:rPr>
          <w:color w:val="000000"/>
          <w:sz w:val="28"/>
          <w:szCs w:val="28"/>
        </w:rPr>
        <w:t xml:space="preserve"> Ch</w:t>
      </w:r>
      <w:r w:rsidR="00A76F6C">
        <w:rPr>
          <w:color w:val="000000"/>
          <w:sz w:val="28"/>
          <w:szCs w:val="28"/>
        </w:rPr>
        <w:t>ỉ</w:t>
      </w:r>
      <w:r w:rsidR="00FC73B9" w:rsidRPr="0094006B">
        <w:rPr>
          <w:color w:val="000000"/>
          <w:sz w:val="28"/>
          <w:szCs w:val="28"/>
        </w:rPr>
        <w:t xml:space="preserve"> đạo Cụm Hành chính – Sự nghiệp tổ chức “Ngày hội thanh niên trách nhiệm vì cộng đồng” gắn với việc triển khai thực hiện phong trào “Ba trách nhiệm” tại huyện Bình Chánh</w:t>
      </w:r>
      <w:r w:rsidR="005A4546" w:rsidRPr="0094006B">
        <w:rPr>
          <w:color w:val="000000"/>
          <w:sz w:val="28"/>
          <w:szCs w:val="28"/>
        </w:rPr>
        <w:t xml:space="preserve"> với các nội dung thực hiện </w:t>
      </w:r>
      <w:r w:rsidR="00561A41" w:rsidRPr="0094006B">
        <w:rPr>
          <w:color w:val="000000"/>
          <w:sz w:val="28"/>
          <w:szCs w:val="28"/>
        </w:rPr>
        <w:t>như: tổ chức đo đạc bản đồ đất đai để cấp cho người dân hiến đất làm đường công cộng; cấp đổi giấy phép lái xe cho người dân; tổ chức tuyên truyền, tư vấn về tác hại ma túy, tuyên truyền, chăm sóc sức khỏe cho người dân và tư vấn, tuyên truyền bảo vệ môi trường…</w:t>
      </w:r>
    </w:p>
    <w:p w:rsidR="0073149A" w:rsidRPr="0094006B" w:rsidRDefault="00137BF9" w:rsidP="0020258E">
      <w:pPr>
        <w:rPr>
          <w:color w:val="000000"/>
          <w:sz w:val="28"/>
          <w:szCs w:val="28"/>
          <w:lang w:val="de-DE"/>
        </w:rPr>
      </w:pPr>
      <w:r w:rsidRPr="0094006B">
        <w:rPr>
          <w:color w:val="000000"/>
          <w:sz w:val="28"/>
          <w:szCs w:val="28"/>
          <w:lang w:val="de-DE"/>
        </w:rPr>
        <w:t>Các cơ sở Đoàn tiếp tục t</w:t>
      </w:r>
      <w:r w:rsidR="000320EA" w:rsidRPr="0094006B">
        <w:rPr>
          <w:color w:val="000000"/>
          <w:sz w:val="28"/>
          <w:szCs w:val="28"/>
          <w:lang w:val="de-DE"/>
        </w:rPr>
        <w:t>ổ chức</w:t>
      </w:r>
      <w:r w:rsidR="00F25901" w:rsidRPr="0094006B">
        <w:rPr>
          <w:color w:val="000000"/>
          <w:sz w:val="28"/>
          <w:szCs w:val="28"/>
          <w:lang w:val="de-DE"/>
        </w:rPr>
        <w:t xml:space="preserve"> các</w:t>
      </w:r>
      <w:r w:rsidR="000320EA" w:rsidRPr="0094006B">
        <w:rPr>
          <w:color w:val="000000"/>
          <w:sz w:val="28"/>
          <w:szCs w:val="28"/>
          <w:lang w:val="de-DE"/>
        </w:rPr>
        <w:t xml:space="preserve"> “Ngày cùng hành động vì nhà máy, xí nghiệp, địa bàn an toàn, văn minh, sạch đẹp”; tuyên truyền, vận động </w:t>
      </w:r>
      <w:r w:rsidR="00E867BE" w:rsidRPr="0094006B">
        <w:rPr>
          <w:color w:val="000000"/>
          <w:sz w:val="28"/>
          <w:szCs w:val="28"/>
          <w:lang w:val="de-DE"/>
        </w:rPr>
        <w:t xml:space="preserve">thanh niên công nhân </w:t>
      </w:r>
      <w:r w:rsidR="000320EA" w:rsidRPr="0094006B">
        <w:rPr>
          <w:color w:val="000000"/>
          <w:sz w:val="28"/>
          <w:szCs w:val="28"/>
          <w:lang w:val="de-DE"/>
        </w:rPr>
        <w:t xml:space="preserve">và người dân </w:t>
      </w:r>
      <w:r w:rsidR="000320EA" w:rsidRPr="0094006B">
        <w:rPr>
          <w:bCs/>
          <w:iCs/>
          <w:color w:val="000000"/>
          <w:sz w:val="28"/>
          <w:szCs w:val="28"/>
          <w:lang w:val="de-DE"/>
        </w:rPr>
        <w:t>ưu tiên sử dụng hàng Việt Nam</w:t>
      </w:r>
      <w:r w:rsidR="000320EA" w:rsidRPr="0094006B">
        <w:rPr>
          <w:color w:val="000000"/>
          <w:sz w:val="28"/>
          <w:szCs w:val="28"/>
          <w:lang w:val="de-DE"/>
        </w:rPr>
        <w:t>.</w:t>
      </w:r>
      <w:r w:rsidR="0073149A" w:rsidRPr="0094006B">
        <w:rPr>
          <w:bCs/>
          <w:color w:val="000000"/>
          <w:sz w:val="28"/>
          <w:szCs w:val="28"/>
          <w:lang w:val="de-DE"/>
        </w:rPr>
        <w:t xml:space="preserve"> </w:t>
      </w:r>
      <w:r w:rsidR="00784C75" w:rsidRPr="0094006B">
        <w:rPr>
          <w:bCs/>
          <w:color w:val="000000"/>
          <w:sz w:val="28"/>
          <w:szCs w:val="28"/>
          <w:lang w:val="de-DE"/>
        </w:rPr>
        <w:t>Phát động, tổ chức thực hiện</w:t>
      </w:r>
      <w:r w:rsidR="0073149A" w:rsidRPr="0094006B">
        <w:rPr>
          <w:bCs/>
          <w:color w:val="000000"/>
          <w:sz w:val="28"/>
          <w:szCs w:val="28"/>
          <w:lang w:val="de-DE"/>
        </w:rPr>
        <w:t xml:space="preserve"> các hoạt động phát huy vai trò xung kích, lao động sáng tạo, hoàn thành xuất sắc nhiệm vụ chính trị,</w:t>
      </w:r>
      <w:r w:rsidR="00784C75" w:rsidRPr="0094006B">
        <w:rPr>
          <w:bCs/>
          <w:color w:val="000000"/>
          <w:sz w:val="28"/>
          <w:szCs w:val="28"/>
          <w:lang w:val="de-DE"/>
        </w:rPr>
        <w:t xml:space="preserve"> nhiệm vụ</w:t>
      </w:r>
      <w:r w:rsidR="0073149A" w:rsidRPr="0094006B">
        <w:rPr>
          <w:bCs/>
          <w:color w:val="000000"/>
          <w:sz w:val="28"/>
          <w:szCs w:val="28"/>
          <w:lang w:val="de-DE"/>
        </w:rPr>
        <w:t xml:space="preserve"> sản xuất</w:t>
      </w:r>
      <w:r w:rsidR="00784C75" w:rsidRPr="0094006B">
        <w:rPr>
          <w:bCs/>
          <w:color w:val="000000"/>
          <w:sz w:val="28"/>
          <w:szCs w:val="28"/>
          <w:lang w:val="de-DE"/>
        </w:rPr>
        <w:t>, kinh doanh</w:t>
      </w:r>
      <w:r w:rsidRPr="0094006B">
        <w:rPr>
          <w:bCs/>
          <w:color w:val="000000"/>
          <w:sz w:val="28"/>
          <w:szCs w:val="28"/>
          <w:lang w:val="de-DE"/>
        </w:rPr>
        <w:t xml:space="preserve"> tại đơn vị.</w:t>
      </w:r>
      <w:r w:rsidR="00AA07EB" w:rsidRPr="0094006B">
        <w:rPr>
          <w:rStyle w:val="FootnoteReference"/>
          <w:bCs/>
          <w:color w:val="000000"/>
          <w:sz w:val="28"/>
          <w:szCs w:val="28"/>
          <w:lang w:val="de-DE"/>
        </w:rPr>
        <w:footnoteReference w:id="2"/>
      </w:r>
    </w:p>
    <w:p w:rsidR="00D2733C" w:rsidRPr="0094006B" w:rsidRDefault="00D2733C" w:rsidP="003851A8">
      <w:pPr>
        <w:ind w:firstLine="709"/>
        <w:rPr>
          <w:b/>
          <w:bCs/>
          <w:iCs/>
          <w:color w:val="000000"/>
          <w:sz w:val="28"/>
          <w:szCs w:val="28"/>
          <w:lang w:val="de-DE"/>
        </w:rPr>
      </w:pPr>
      <w:r w:rsidRPr="0094006B">
        <w:rPr>
          <w:b/>
          <w:bCs/>
          <w:iCs/>
          <w:color w:val="000000"/>
          <w:sz w:val="28"/>
          <w:szCs w:val="28"/>
          <w:lang w:val="de-DE"/>
        </w:rPr>
        <w:t xml:space="preserve">3. </w:t>
      </w:r>
      <w:r w:rsidRPr="0094006B">
        <w:rPr>
          <w:b/>
          <w:color w:val="000000"/>
          <w:spacing w:val="-2"/>
          <w:sz w:val="28"/>
          <w:szCs w:val="28"/>
          <w:lang w:val="de-DE"/>
        </w:rPr>
        <w:t xml:space="preserve">Tăng cường tổ chức các hoạt động </w:t>
      </w:r>
      <w:r w:rsidRPr="0094006B">
        <w:rPr>
          <w:b/>
          <w:bCs/>
          <w:iCs/>
          <w:color w:val="000000"/>
          <w:sz w:val="28"/>
          <w:szCs w:val="28"/>
          <w:lang w:val="de-DE"/>
        </w:rPr>
        <w:t xml:space="preserve">chăm lo cho thanh niên công nhân, tập trung tại các doanh nghiệp ngoài </w:t>
      </w:r>
      <w:r w:rsidR="00650E33" w:rsidRPr="0094006B">
        <w:rPr>
          <w:b/>
          <w:bCs/>
          <w:iCs/>
          <w:color w:val="000000"/>
          <w:sz w:val="28"/>
          <w:szCs w:val="28"/>
          <w:lang w:val="de-DE"/>
        </w:rPr>
        <w:t xml:space="preserve">khu vực </w:t>
      </w:r>
      <w:r w:rsidRPr="0094006B">
        <w:rPr>
          <w:b/>
          <w:bCs/>
          <w:iCs/>
          <w:color w:val="000000"/>
          <w:sz w:val="28"/>
          <w:szCs w:val="28"/>
          <w:lang w:val="de-DE"/>
        </w:rPr>
        <w:t>nhà nước và địa phương có đông thanh niên công nhân:</w:t>
      </w:r>
    </w:p>
    <w:p w:rsidR="00AF77FB" w:rsidRPr="0094006B" w:rsidRDefault="00AF77FB" w:rsidP="003851A8">
      <w:pPr>
        <w:ind w:firstLine="709"/>
        <w:rPr>
          <w:color w:val="000000"/>
          <w:sz w:val="28"/>
          <w:szCs w:val="28"/>
        </w:rPr>
      </w:pPr>
      <w:r w:rsidRPr="0094006B">
        <w:rPr>
          <w:color w:val="000000"/>
          <w:sz w:val="28"/>
          <w:szCs w:val="28"/>
        </w:rPr>
        <w:t xml:space="preserve">Ban Thường vụ Thành Đoàn Ban hành Thông báo </w:t>
      </w:r>
      <w:r w:rsidRPr="0094006B">
        <w:rPr>
          <w:color w:val="000000"/>
          <w:sz w:val="28"/>
          <w:szCs w:val="28"/>
          <w:lang w:val="vi-VN"/>
        </w:rPr>
        <w:t>Số</w:t>
      </w:r>
      <w:r w:rsidRPr="0094006B">
        <w:rPr>
          <w:color w:val="000000"/>
          <w:sz w:val="28"/>
          <w:szCs w:val="28"/>
        </w:rPr>
        <w:t xml:space="preserve"> 2011-</w:t>
      </w:r>
      <w:r w:rsidRPr="0094006B">
        <w:rPr>
          <w:color w:val="000000"/>
          <w:sz w:val="28"/>
          <w:szCs w:val="28"/>
          <w:lang w:val="vi-VN"/>
        </w:rPr>
        <w:t>TB</w:t>
      </w:r>
      <w:r w:rsidRPr="0094006B">
        <w:rPr>
          <w:color w:val="000000"/>
          <w:sz w:val="28"/>
          <w:szCs w:val="28"/>
        </w:rPr>
        <w:t>/T</w:t>
      </w:r>
      <w:r w:rsidRPr="0094006B">
        <w:rPr>
          <w:color w:val="000000"/>
          <w:sz w:val="28"/>
          <w:szCs w:val="28"/>
          <w:lang w:val="vi-VN"/>
        </w:rPr>
        <w:t>ĐTN</w:t>
      </w:r>
      <w:r w:rsidRPr="0094006B">
        <w:rPr>
          <w:color w:val="000000"/>
          <w:sz w:val="28"/>
          <w:szCs w:val="28"/>
        </w:rPr>
        <w:t>-BCNLĐ</w:t>
      </w:r>
      <w:r w:rsidRPr="0094006B">
        <w:rPr>
          <w:b/>
          <w:bCs/>
          <w:color w:val="000000"/>
          <w:sz w:val="28"/>
          <w:szCs w:val="28"/>
        </w:rPr>
        <w:t xml:space="preserve"> </w:t>
      </w:r>
      <w:r w:rsidRPr="0094006B">
        <w:rPr>
          <w:color w:val="000000"/>
          <w:sz w:val="28"/>
          <w:szCs w:val="28"/>
        </w:rPr>
        <w:t>ngày 12/10/2015 về việc tổ chức Chương trình “Đồng hành cùng thanh niên công nhân và người lao động trẻ”</w:t>
      </w:r>
      <w:r w:rsidRPr="0094006B">
        <w:rPr>
          <w:color w:val="000000"/>
          <w:spacing w:val="-4"/>
          <w:sz w:val="28"/>
          <w:szCs w:val="28"/>
        </w:rPr>
        <w:t>, trong đó, tổ chức 04 chương trình “Đồng hành với thanh niên công nhân và người lao động trẻ thành phố” cấp Thành tại Quận 12, Quận 7, Quận Bình Tân và Huyện Bình Chánh với các nội dung</w:t>
      </w:r>
      <w:r w:rsidRPr="0094006B">
        <w:rPr>
          <w:color w:val="000000"/>
          <w:sz w:val="28"/>
          <w:szCs w:val="28"/>
        </w:rPr>
        <w:t>: Tổ chức 04 chương trình văn hóa, văn nghệ “Hát về thời hoa đỏ”</w:t>
      </w:r>
      <w:r w:rsidR="00137BF9" w:rsidRPr="0094006B">
        <w:rPr>
          <w:color w:val="000000"/>
          <w:sz w:val="28"/>
          <w:szCs w:val="28"/>
        </w:rPr>
        <w:t>,</w:t>
      </w:r>
      <w:r w:rsidRPr="0094006B">
        <w:rPr>
          <w:color w:val="000000"/>
          <w:sz w:val="28"/>
          <w:szCs w:val="28"/>
        </w:rPr>
        <w:t xml:space="preserve"> </w:t>
      </w:r>
      <w:r w:rsidR="00137BF9" w:rsidRPr="0094006B">
        <w:rPr>
          <w:color w:val="000000"/>
          <w:sz w:val="28"/>
          <w:szCs w:val="28"/>
        </w:rPr>
        <w:t>“Nhóm tuyên truyền ca khúc cách mạng”</w:t>
      </w:r>
      <w:r w:rsidRPr="0094006B">
        <w:rPr>
          <w:color w:val="000000"/>
          <w:sz w:val="28"/>
          <w:szCs w:val="28"/>
        </w:rPr>
        <w:t xml:space="preserve"> phục vụ thanh niên công nhân và người lao động trẻ, t</w:t>
      </w:r>
      <w:r w:rsidRPr="0094006B">
        <w:rPr>
          <w:color w:val="000000"/>
          <w:sz w:val="28"/>
          <w:szCs w:val="28"/>
          <w:lang w:val="de-DE"/>
        </w:rPr>
        <w:t xml:space="preserve">ặng </w:t>
      </w:r>
      <w:r w:rsidR="00600480" w:rsidRPr="0094006B">
        <w:rPr>
          <w:color w:val="000000"/>
          <w:sz w:val="28"/>
          <w:szCs w:val="28"/>
          <w:lang w:val="de-DE"/>
        </w:rPr>
        <w:t xml:space="preserve">hơn </w:t>
      </w:r>
      <w:r w:rsidR="00A76F6C">
        <w:rPr>
          <w:color w:val="000000"/>
          <w:sz w:val="28"/>
          <w:szCs w:val="28"/>
          <w:lang w:val="de-DE"/>
        </w:rPr>
        <w:t>6</w:t>
      </w:r>
      <w:r w:rsidR="00600480" w:rsidRPr="0094006B">
        <w:rPr>
          <w:color w:val="000000"/>
          <w:sz w:val="28"/>
          <w:szCs w:val="28"/>
          <w:lang w:val="de-DE"/>
        </w:rPr>
        <w:t>00</w:t>
      </w:r>
      <w:r w:rsidRPr="0094006B">
        <w:rPr>
          <w:color w:val="000000"/>
          <w:sz w:val="28"/>
          <w:szCs w:val="28"/>
          <w:lang w:val="de-DE"/>
        </w:rPr>
        <w:t xml:space="preserve"> phần quà cho thanh niên công nhân và người lao động trẻ có hoàn cảnh khó khăn, tổ chức các sân chơi, hoạt động chăm lo đời sống vật chất, tinh thần cho thanh niên công nhân và người lao động trẻ.</w:t>
      </w:r>
      <w:r w:rsidRPr="0094006B">
        <w:rPr>
          <w:b/>
          <w:bCs/>
          <w:color w:val="000000"/>
          <w:spacing w:val="-4"/>
          <w:sz w:val="28"/>
          <w:szCs w:val="28"/>
        </w:rPr>
        <w:t xml:space="preserve"> </w:t>
      </w:r>
      <w:r w:rsidRPr="0094006B">
        <w:rPr>
          <w:color w:val="000000"/>
          <w:spacing w:val="-4"/>
          <w:sz w:val="28"/>
          <w:szCs w:val="28"/>
        </w:rPr>
        <w:t xml:space="preserve">Tổ chức 06 chương trình “Đồng hành với thanh niên công nhân và người lao động trẻ thành phố” tại  Quận 10, Huyện Hóc Môn, Huyện Củ Chi, Quận Gò Vấp, Quận 2 và Huyện Nhà Bè với </w:t>
      </w:r>
      <w:r w:rsidRPr="0094006B">
        <w:rPr>
          <w:color w:val="000000"/>
          <w:spacing w:val="-4"/>
          <w:sz w:val="28"/>
          <w:szCs w:val="28"/>
        </w:rPr>
        <w:lastRenderedPageBreak/>
        <w:t xml:space="preserve">nhiều nội dung thiết thực chăm lo thanh niên công nhân </w:t>
      </w:r>
      <w:r w:rsidRPr="0094006B">
        <w:rPr>
          <w:color w:val="000000"/>
          <w:sz w:val="28"/>
          <w:szCs w:val="28"/>
          <w:lang w:val="de-DE"/>
        </w:rPr>
        <w:t xml:space="preserve">tặng hơn 500 phần quà cho thanh niên công nhân có hoàn cảnh khó khăn, </w:t>
      </w:r>
      <w:r w:rsidRPr="0094006B">
        <w:rPr>
          <w:color w:val="000000"/>
          <w:sz w:val="28"/>
          <w:szCs w:val="28"/>
          <w:lang w:val="pt-BR"/>
        </w:rPr>
        <w:t xml:space="preserve">Hội thi “Tiếng hát Thanh niên công nhân” và Hội thi nấu ăn “Bữa cơm gia đình Thanh niên công nhân”, </w:t>
      </w:r>
      <w:r w:rsidRPr="0094006B">
        <w:rPr>
          <w:color w:val="000000"/>
          <w:sz w:val="28"/>
          <w:szCs w:val="28"/>
        </w:rPr>
        <w:t>khám bệnh, phát thuốc miễn phí cho thanh niên công nhân có hoàn cảnh khó khăn,</w:t>
      </w:r>
      <w:r w:rsidRPr="0094006B">
        <w:rPr>
          <w:b/>
          <w:bCs/>
          <w:i/>
          <w:iCs/>
          <w:color w:val="000000"/>
          <w:sz w:val="28"/>
          <w:szCs w:val="28"/>
        </w:rPr>
        <w:t xml:space="preserve"> </w:t>
      </w:r>
      <w:r w:rsidRPr="0094006B">
        <w:rPr>
          <w:color w:val="000000"/>
          <w:sz w:val="28"/>
          <w:szCs w:val="28"/>
        </w:rPr>
        <w:t>tổ chức chương trình tham quan du lịch, dã ngoại miễn phí cho thanh niên công nhân</w:t>
      </w:r>
      <w:r w:rsidR="00137BF9" w:rsidRPr="0094006B">
        <w:rPr>
          <w:color w:val="000000"/>
          <w:sz w:val="28"/>
          <w:szCs w:val="28"/>
        </w:rPr>
        <w:t>.</w:t>
      </w:r>
      <w:r w:rsidR="005A4546" w:rsidRPr="0094006B">
        <w:rPr>
          <w:color w:val="000000"/>
          <w:sz w:val="28"/>
          <w:szCs w:val="28"/>
        </w:rPr>
        <w:t xml:space="preserve"> Đồng thời, chỉ đạo các Cụm tổ chức các hoạt động đồng hành, chăm lo thanh niên công nhân trong đợt hoạt động như: Cụm Đoàn cơ sở tổ chức </w:t>
      </w:r>
      <w:r w:rsidR="00230066" w:rsidRPr="0094006B">
        <w:rPr>
          <w:color w:val="000000"/>
          <w:sz w:val="28"/>
          <w:szCs w:val="28"/>
        </w:rPr>
        <w:t>“</w:t>
      </w:r>
      <w:r w:rsidR="00230066" w:rsidRPr="0094006B">
        <w:rPr>
          <w:bCs/>
          <w:iCs/>
          <w:color w:val="000000"/>
          <w:sz w:val="28"/>
          <w:szCs w:val="28"/>
          <w:lang w:val="de-DE"/>
        </w:rPr>
        <w:t>Ngày hội thanh niên công nhân</w:t>
      </w:r>
      <w:r w:rsidR="00230066" w:rsidRPr="0094006B">
        <w:rPr>
          <w:color w:val="000000"/>
          <w:sz w:val="28"/>
          <w:szCs w:val="28"/>
        </w:rPr>
        <w:t>” và tuyên dương “Cán bộ Đoàn giỏi” với các nội dung đồng hành hỗ trợ, tạo điều kiện cho thanh niên công nhân các đơn vị trong Cụm được tham gia các hoạt động văn hóa, văn nghệ, thể dục thể thao, góp phần nâng cao đời sống tinh thần cho thanh niên công nhân.</w:t>
      </w:r>
      <w:r w:rsidR="00A76F6C">
        <w:rPr>
          <w:color w:val="000000"/>
          <w:sz w:val="28"/>
          <w:szCs w:val="28"/>
        </w:rPr>
        <w:t xml:space="preserve"> Đồng thời, Ban Thường vụ Thành Đoàn cũng đã tổ chức các hoạt động đến thăm, tặng quà lãnh đạo các doanh nghiệp khu vực ngoài nhà nước có nhiều đóng góp, hỗ trợ các hoạt động của tổ chức Đoàn tại các đơn vị.</w:t>
      </w:r>
    </w:p>
    <w:p w:rsidR="0004013C" w:rsidRPr="0094006B" w:rsidRDefault="0004013C" w:rsidP="003851A8">
      <w:pPr>
        <w:ind w:firstLine="709"/>
        <w:rPr>
          <w:b/>
          <w:color w:val="000000"/>
          <w:spacing w:val="-2"/>
          <w:sz w:val="28"/>
          <w:szCs w:val="28"/>
          <w:lang w:val="de-DE"/>
        </w:rPr>
      </w:pPr>
    </w:p>
    <w:p w:rsidR="00DF6A87" w:rsidRPr="0094006B" w:rsidRDefault="00137BF9" w:rsidP="00137BF9">
      <w:pPr>
        <w:ind w:firstLine="709"/>
        <w:rPr>
          <w:color w:val="000000"/>
          <w:sz w:val="28"/>
          <w:szCs w:val="28"/>
          <w:lang w:val="de-DE"/>
        </w:rPr>
      </w:pPr>
      <w:r w:rsidRPr="0094006B">
        <w:rPr>
          <w:color w:val="000000"/>
          <w:sz w:val="28"/>
          <w:szCs w:val="28"/>
          <w:lang w:val="de-DE"/>
        </w:rPr>
        <w:t>Các cơ sở Đoàn tiếp tục t</w:t>
      </w:r>
      <w:r w:rsidR="00A2756D" w:rsidRPr="0094006B">
        <w:rPr>
          <w:color w:val="000000"/>
          <w:sz w:val="28"/>
          <w:szCs w:val="28"/>
          <w:lang w:val="de-DE"/>
        </w:rPr>
        <w:t xml:space="preserve">ổ chức </w:t>
      </w:r>
      <w:r w:rsidR="00A2756D" w:rsidRPr="0094006B">
        <w:rPr>
          <w:color w:val="000000"/>
          <w:spacing w:val="-2"/>
          <w:sz w:val="28"/>
          <w:szCs w:val="28"/>
          <w:lang w:val="de-DE"/>
        </w:rPr>
        <w:t xml:space="preserve">các hoạt động </w:t>
      </w:r>
      <w:r w:rsidR="00A2756D" w:rsidRPr="0094006B">
        <w:rPr>
          <w:bCs/>
          <w:iCs/>
          <w:color w:val="000000"/>
          <w:sz w:val="28"/>
          <w:szCs w:val="28"/>
          <w:lang w:val="de-DE"/>
        </w:rPr>
        <w:t xml:space="preserve">chăm lo </w:t>
      </w:r>
      <w:r w:rsidR="00D2733C" w:rsidRPr="0094006B">
        <w:rPr>
          <w:bCs/>
          <w:iCs/>
          <w:color w:val="000000"/>
          <w:sz w:val="28"/>
          <w:szCs w:val="28"/>
          <w:lang w:val="de-DE"/>
        </w:rPr>
        <w:t xml:space="preserve">đời sống vật chất và tinh thần </w:t>
      </w:r>
      <w:r w:rsidR="00A2756D" w:rsidRPr="0094006B">
        <w:rPr>
          <w:bCs/>
          <w:iCs/>
          <w:color w:val="000000"/>
          <w:sz w:val="28"/>
          <w:szCs w:val="28"/>
          <w:lang w:val="de-DE"/>
        </w:rPr>
        <w:t xml:space="preserve">cho </w:t>
      </w:r>
      <w:r w:rsidR="00E867BE" w:rsidRPr="0094006B">
        <w:rPr>
          <w:bCs/>
          <w:iCs/>
          <w:color w:val="000000"/>
          <w:sz w:val="28"/>
          <w:szCs w:val="28"/>
          <w:lang w:val="de-DE"/>
        </w:rPr>
        <w:t xml:space="preserve">thanh niên công nhân </w:t>
      </w:r>
      <w:r w:rsidR="00A2756D" w:rsidRPr="0094006B">
        <w:rPr>
          <w:bCs/>
          <w:iCs/>
          <w:color w:val="000000"/>
          <w:sz w:val="28"/>
          <w:szCs w:val="28"/>
          <w:lang w:val="de-DE"/>
        </w:rPr>
        <w:t xml:space="preserve">có hoàn cảnh khó khăn; </w:t>
      </w:r>
      <w:r w:rsidRPr="0094006B">
        <w:rPr>
          <w:bCs/>
          <w:iCs/>
          <w:color w:val="000000"/>
          <w:sz w:val="28"/>
          <w:szCs w:val="28"/>
          <w:lang w:val="de-DE"/>
        </w:rPr>
        <w:t>t</w:t>
      </w:r>
      <w:r w:rsidR="00953E65" w:rsidRPr="0094006B">
        <w:rPr>
          <w:color w:val="000000"/>
          <w:sz w:val="28"/>
          <w:szCs w:val="28"/>
          <w:lang w:val="de-DE"/>
        </w:rPr>
        <w:t>ổ chức</w:t>
      </w:r>
      <w:r w:rsidR="00950915" w:rsidRPr="0094006B">
        <w:rPr>
          <w:color w:val="000000"/>
          <w:sz w:val="28"/>
          <w:szCs w:val="28"/>
          <w:lang w:val="de-DE"/>
        </w:rPr>
        <w:t xml:space="preserve"> các</w:t>
      </w:r>
      <w:r w:rsidR="00953E65" w:rsidRPr="0094006B">
        <w:rPr>
          <w:color w:val="000000"/>
          <w:sz w:val="28"/>
          <w:szCs w:val="28"/>
          <w:lang w:val="de-DE"/>
        </w:rPr>
        <w:t xml:space="preserve"> chương trình “Phiên chợ Thanh niên - bán hàng bình ổn </w:t>
      </w:r>
      <w:r w:rsidR="00870696" w:rsidRPr="0094006B">
        <w:rPr>
          <w:color w:val="000000"/>
          <w:sz w:val="28"/>
          <w:szCs w:val="28"/>
          <w:lang w:val="de-DE"/>
        </w:rPr>
        <w:t>thị trường</w:t>
      </w:r>
      <w:r w:rsidR="00953E65" w:rsidRPr="0094006B">
        <w:rPr>
          <w:bCs/>
          <w:iCs/>
          <w:color w:val="000000"/>
          <w:sz w:val="28"/>
          <w:szCs w:val="28"/>
          <w:lang w:val="de-DE"/>
        </w:rPr>
        <w:t>”</w:t>
      </w:r>
      <w:r w:rsidR="005035E2" w:rsidRPr="0094006B">
        <w:rPr>
          <w:bCs/>
          <w:iCs/>
          <w:color w:val="000000"/>
          <w:sz w:val="28"/>
          <w:szCs w:val="28"/>
          <w:lang w:val="de-DE"/>
        </w:rPr>
        <w:t>, chương trình “Ngày hội thanh niên công nhân”</w:t>
      </w:r>
      <w:r w:rsidR="00953E65" w:rsidRPr="0094006B">
        <w:rPr>
          <w:bCs/>
          <w:iCs/>
          <w:color w:val="000000"/>
          <w:sz w:val="28"/>
          <w:szCs w:val="28"/>
          <w:lang w:val="de-DE"/>
        </w:rPr>
        <w:t xml:space="preserve"> tại</w:t>
      </w:r>
      <w:r w:rsidR="00BF26FE" w:rsidRPr="0094006B">
        <w:rPr>
          <w:bCs/>
          <w:iCs/>
          <w:color w:val="000000"/>
          <w:sz w:val="28"/>
          <w:szCs w:val="28"/>
          <w:lang w:val="de-DE"/>
        </w:rPr>
        <w:t xml:space="preserve"> các</w:t>
      </w:r>
      <w:r w:rsidR="00953E65" w:rsidRPr="0094006B">
        <w:rPr>
          <w:bCs/>
          <w:iCs/>
          <w:color w:val="000000"/>
          <w:sz w:val="28"/>
          <w:szCs w:val="28"/>
          <w:lang w:val="de-DE"/>
        </w:rPr>
        <w:t xml:space="preserve"> địa bàn có đông thanh niên công nhân</w:t>
      </w:r>
      <w:r w:rsidRPr="0094006B">
        <w:rPr>
          <w:bCs/>
          <w:iCs/>
          <w:color w:val="000000"/>
          <w:sz w:val="28"/>
          <w:szCs w:val="28"/>
          <w:lang w:val="de-DE"/>
        </w:rPr>
        <w:t xml:space="preserve">. </w:t>
      </w:r>
      <w:r w:rsidR="00D2733C" w:rsidRPr="0094006B">
        <w:rPr>
          <w:color w:val="000000"/>
          <w:sz w:val="28"/>
          <w:szCs w:val="28"/>
          <w:lang w:val="de-DE"/>
        </w:rPr>
        <w:t xml:space="preserve">Tăng cường tổ chức các hoạt động giới thiệu việc làm, hỗ trợ </w:t>
      </w:r>
      <w:r w:rsidR="00E867BE" w:rsidRPr="0094006B">
        <w:rPr>
          <w:color w:val="000000"/>
          <w:sz w:val="28"/>
          <w:szCs w:val="28"/>
          <w:lang w:val="de-DE"/>
        </w:rPr>
        <w:t xml:space="preserve">thanh niên công nhân </w:t>
      </w:r>
      <w:r w:rsidR="00D2733C" w:rsidRPr="0094006B">
        <w:rPr>
          <w:color w:val="000000"/>
          <w:sz w:val="28"/>
          <w:szCs w:val="28"/>
          <w:lang w:val="de-DE"/>
        </w:rPr>
        <w:t>học tập nâng cao tay nghề, nâng cao trình độ chuyên môn,</w:t>
      </w:r>
      <w:r w:rsidR="00466691" w:rsidRPr="0094006B">
        <w:rPr>
          <w:color w:val="000000"/>
          <w:sz w:val="28"/>
          <w:szCs w:val="28"/>
          <w:lang w:val="de-DE"/>
        </w:rPr>
        <w:t xml:space="preserve"> nghiệp vụ, ngoại ngữ, tin học.</w:t>
      </w:r>
      <w:r w:rsidRPr="0094006B">
        <w:rPr>
          <w:color w:val="000000"/>
          <w:sz w:val="28"/>
          <w:szCs w:val="28"/>
          <w:lang w:val="de-DE"/>
        </w:rPr>
        <w:t xml:space="preserve"> </w:t>
      </w:r>
      <w:r w:rsidR="00DF6A87" w:rsidRPr="0094006B">
        <w:rPr>
          <w:color w:val="000000"/>
          <w:sz w:val="28"/>
          <w:szCs w:val="28"/>
          <w:lang w:val="de-DE"/>
        </w:rPr>
        <w:t>Tổ chức các giải thi đấu thể dục thể thao, các chương trình giao lưu văn hóa văn nghệ cấp ngành, đơn vị, địa phương hay cấp cụm cơ sở Đoàn</w:t>
      </w:r>
      <w:r w:rsidR="009712B9" w:rsidRPr="0094006B">
        <w:rPr>
          <w:color w:val="000000"/>
          <w:sz w:val="28"/>
          <w:szCs w:val="28"/>
          <w:lang w:val="de-DE"/>
        </w:rPr>
        <w:t>, hội th</w:t>
      </w:r>
      <w:r w:rsidR="000C3788" w:rsidRPr="0094006B">
        <w:rPr>
          <w:color w:val="000000"/>
          <w:sz w:val="28"/>
          <w:szCs w:val="28"/>
          <w:lang w:val="de-DE"/>
        </w:rPr>
        <w:t>i</w:t>
      </w:r>
      <w:r w:rsidR="009712B9" w:rsidRPr="0094006B">
        <w:rPr>
          <w:color w:val="000000"/>
          <w:sz w:val="28"/>
          <w:szCs w:val="28"/>
          <w:lang w:val="de-DE"/>
        </w:rPr>
        <w:t xml:space="preserve"> </w:t>
      </w:r>
      <w:r w:rsidR="009712B9" w:rsidRPr="0094006B">
        <w:rPr>
          <w:bCs/>
          <w:iCs/>
          <w:color w:val="000000"/>
          <w:sz w:val="28"/>
          <w:szCs w:val="28"/>
          <w:lang w:val="de-DE"/>
        </w:rPr>
        <w:t>“</w:t>
      </w:r>
      <w:r w:rsidR="009712B9" w:rsidRPr="0094006B">
        <w:rPr>
          <w:color w:val="000000"/>
          <w:sz w:val="28"/>
          <w:szCs w:val="28"/>
          <w:lang w:val="de-DE"/>
        </w:rPr>
        <w:t>Nét đẹp thanh niên công nhân</w:t>
      </w:r>
      <w:r w:rsidR="009712B9" w:rsidRPr="0094006B">
        <w:rPr>
          <w:bCs/>
          <w:iCs/>
          <w:color w:val="000000"/>
          <w:sz w:val="28"/>
          <w:szCs w:val="28"/>
          <w:lang w:val="de-DE"/>
        </w:rPr>
        <w:t>”...</w:t>
      </w:r>
      <w:r w:rsidR="00BB3C3E" w:rsidRPr="0094006B">
        <w:rPr>
          <w:color w:val="000000"/>
          <w:sz w:val="28"/>
          <w:szCs w:val="28"/>
          <w:lang w:val="de-DE"/>
        </w:rPr>
        <w:t>cho thanh niên công nhân...</w:t>
      </w:r>
      <w:r w:rsidR="008F1705" w:rsidRPr="0094006B">
        <w:rPr>
          <w:rStyle w:val="FootnoteReference"/>
          <w:color w:val="000000"/>
          <w:sz w:val="28"/>
          <w:szCs w:val="28"/>
          <w:lang w:val="de-DE"/>
        </w:rPr>
        <w:footnoteReference w:id="3"/>
      </w:r>
    </w:p>
    <w:p w:rsidR="00DF6A87" w:rsidRPr="0094006B" w:rsidRDefault="00DF6A87" w:rsidP="003851A8">
      <w:pPr>
        <w:ind w:firstLine="709"/>
        <w:rPr>
          <w:color w:val="000000"/>
          <w:spacing w:val="-6"/>
          <w:sz w:val="28"/>
          <w:szCs w:val="28"/>
          <w:lang w:val="de-DE"/>
        </w:rPr>
      </w:pPr>
    </w:p>
    <w:p w:rsidR="00953E65" w:rsidRPr="0094006B" w:rsidRDefault="00953E65" w:rsidP="003851A8">
      <w:pPr>
        <w:ind w:firstLine="709"/>
        <w:rPr>
          <w:b/>
          <w:color w:val="000000"/>
          <w:sz w:val="28"/>
          <w:szCs w:val="28"/>
          <w:lang w:val="de-DE"/>
        </w:rPr>
      </w:pPr>
      <w:r w:rsidRPr="0094006B">
        <w:rPr>
          <w:b/>
          <w:color w:val="000000"/>
          <w:sz w:val="28"/>
          <w:szCs w:val="28"/>
          <w:lang w:val="de-DE"/>
        </w:rPr>
        <w:t xml:space="preserve">4. Nâng cao chất lượng sinh hoạt chi đoàn; </w:t>
      </w:r>
      <w:r w:rsidR="00CA5611" w:rsidRPr="0094006B">
        <w:rPr>
          <w:b/>
          <w:color w:val="000000"/>
          <w:sz w:val="28"/>
          <w:szCs w:val="28"/>
          <w:lang w:val="de-DE"/>
        </w:rPr>
        <w:t>t</w:t>
      </w:r>
      <w:r w:rsidRPr="0094006B">
        <w:rPr>
          <w:b/>
          <w:color w:val="000000"/>
          <w:sz w:val="28"/>
          <w:szCs w:val="28"/>
          <w:lang w:val="de-DE"/>
        </w:rPr>
        <w:t xml:space="preserve">ăng cường công tác tập hợp thanh niên, tập trung xây dựng lực lượng chính trị tại các doanh nghiệp ngoài </w:t>
      </w:r>
      <w:r w:rsidR="00DE2F57" w:rsidRPr="0094006B">
        <w:rPr>
          <w:b/>
          <w:color w:val="000000"/>
          <w:sz w:val="28"/>
          <w:szCs w:val="28"/>
          <w:lang w:val="de-DE"/>
        </w:rPr>
        <w:t xml:space="preserve">khu vực </w:t>
      </w:r>
      <w:r w:rsidRPr="0094006B">
        <w:rPr>
          <w:b/>
          <w:color w:val="000000"/>
          <w:sz w:val="28"/>
          <w:szCs w:val="28"/>
          <w:lang w:val="de-DE"/>
        </w:rPr>
        <w:t>nhà nước</w:t>
      </w:r>
      <w:r w:rsidR="00DE2F57" w:rsidRPr="0094006B">
        <w:rPr>
          <w:b/>
          <w:color w:val="000000"/>
          <w:sz w:val="28"/>
          <w:szCs w:val="28"/>
          <w:lang w:val="de-DE"/>
        </w:rPr>
        <w:t xml:space="preserve"> và đơn vị sự nghiệp ngoài công lập</w:t>
      </w:r>
      <w:r w:rsidRPr="0094006B">
        <w:rPr>
          <w:b/>
          <w:color w:val="000000"/>
          <w:sz w:val="28"/>
          <w:szCs w:val="28"/>
          <w:lang w:val="de-DE"/>
        </w:rPr>
        <w:t xml:space="preserve"> trên địa bàn </w:t>
      </w:r>
      <w:r w:rsidR="00501B2D" w:rsidRPr="0094006B">
        <w:rPr>
          <w:b/>
          <w:color w:val="000000"/>
          <w:sz w:val="28"/>
          <w:szCs w:val="28"/>
          <w:lang w:val="de-DE"/>
        </w:rPr>
        <w:t>t</w:t>
      </w:r>
      <w:r w:rsidR="00DE2F57" w:rsidRPr="0094006B">
        <w:rPr>
          <w:b/>
          <w:color w:val="000000"/>
          <w:sz w:val="28"/>
          <w:szCs w:val="28"/>
          <w:lang w:val="de-DE"/>
        </w:rPr>
        <w:t xml:space="preserve">hành </w:t>
      </w:r>
      <w:r w:rsidRPr="0094006B">
        <w:rPr>
          <w:b/>
          <w:color w:val="000000"/>
          <w:sz w:val="28"/>
          <w:szCs w:val="28"/>
          <w:lang w:val="de-DE"/>
        </w:rPr>
        <w:t>phố.</w:t>
      </w:r>
    </w:p>
    <w:p w:rsidR="00953E65" w:rsidRPr="0094006B" w:rsidRDefault="00B30F4A" w:rsidP="003851A8">
      <w:pPr>
        <w:ind w:firstLine="709"/>
        <w:rPr>
          <w:color w:val="000000"/>
          <w:sz w:val="28"/>
          <w:szCs w:val="28"/>
        </w:rPr>
      </w:pPr>
      <w:r w:rsidRPr="0094006B">
        <w:rPr>
          <w:color w:val="000000"/>
          <w:sz w:val="28"/>
          <w:szCs w:val="28"/>
          <w:lang w:val="de-DE"/>
        </w:rPr>
        <w:t>Các cơ sở Đoàn đã tổ chức</w:t>
      </w:r>
      <w:r w:rsidR="00DE2F57" w:rsidRPr="0094006B">
        <w:rPr>
          <w:color w:val="000000"/>
          <w:sz w:val="28"/>
          <w:szCs w:val="28"/>
          <w:lang w:val="de-DE"/>
        </w:rPr>
        <w:t xml:space="preserve"> hoạt động phong trào, đẩy mạnh việc hình thành các câu lạc bộ, đội</w:t>
      </w:r>
      <w:r w:rsidR="00E02844" w:rsidRPr="0094006B">
        <w:rPr>
          <w:color w:val="000000"/>
          <w:sz w:val="28"/>
          <w:szCs w:val="28"/>
          <w:lang w:val="de-DE"/>
        </w:rPr>
        <w:t>,</w:t>
      </w:r>
      <w:r w:rsidR="00DE2F57" w:rsidRPr="0094006B">
        <w:rPr>
          <w:color w:val="000000"/>
          <w:sz w:val="28"/>
          <w:szCs w:val="28"/>
          <w:lang w:val="de-DE"/>
        </w:rPr>
        <w:t xml:space="preserve"> nhóm đặc thù; đồng thời chú trọng </w:t>
      </w:r>
      <w:r w:rsidRPr="0094006B">
        <w:rPr>
          <w:color w:val="000000"/>
          <w:sz w:val="28"/>
          <w:szCs w:val="28"/>
          <w:lang w:val="de-DE"/>
        </w:rPr>
        <w:t xml:space="preserve">tăng cường </w:t>
      </w:r>
      <w:r w:rsidR="00DE2F57" w:rsidRPr="0094006B">
        <w:rPr>
          <w:color w:val="000000"/>
          <w:sz w:val="28"/>
          <w:szCs w:val="28"/>
          <w:lang w:val="de-DE"/>
        </w:rPr>
        <w:t xml:space="preserve">công </w:t>
      </w:r>
      <w:r w:rsidR="00DE2F57" w:rsidRPr="0094006B">
        <w:rPr>
          <w:color w:val="000000"/>
          <w:sz w:val="28"/>
          <w:szCs w:val="28"/>
          <w:lang w:val="de-DE"/>
        </w:rPr>
        <w:lastRenderedPageBreak/>
        <w:t xml:space="preserve">tác tập hợp thanh niên trong các đơn vị kinh tế ngoài nhà nước. Tăng cường phát triển đoàn viên mới, bồi dưỡng giới thiệu đoàn viên ưu tú cho Đảng xem xét kết nạp, tập trung trong lực lượng </w:t>
      </w:r>
      <w:r w:rsidR="00E867BE" w:rsidRPr="0094006B">
        <w:rPr>
          <w:color w:val="000000"/>
          <w:sz w:val="28"/>
          <w:szCs w:val="28"/>
          <w:lang w:val="de-DE"/>
        </w:rPr>
        <w:t>thanh niên công nhân viên chức và người lao động trẻ</w:t>
      </w:r>
      <w:r w:rsidR="00523C15" w:rsidRPr="0094006B">
        <w:rPr>
          <w:color w:val="000000"/>
          <w:sz w:val="28"/>
          <w:szCs w:val="28"/>
          <w:lang w:val="de-DE"/>
        </w:rPr>
        <w:t xml:space="preserve"> </w:t>
      </w:r>
      <w:r w:rsidR="00CA5611" w:rsidRPr="0094006B">
        <w:rPr>
          <w:color w:val="000000"/>
          <w:sz w:val="28"/>
          <w:szCs w:val="28"/>
          <w:lang w:val="de-DE"/>
        </w:rPr>
        <w:t>trực tiếp sản xuất.</w:t>
      </w:r>
      <w:r w:rsidRPr="0094006B">
        <w:rPr>
          <w:color w:val="000000"/>
          <w:sz w:val="28"/>
          <w:szCs w:val="28"/>
          <w:lang w:val="de-DE"/>
        </w:rPr>
        <w:t xml:space="preserve"> </w:t>
      </w:r>
      <w:r w:rsidRPr="0094006B">
        <w:rPr>
          <w:color w:val="000000"/>
          <w:sz w:val="28"/>
          <w:szCs w:val="28"/>
        </w:rPr>
        <w:t>Tiếp tục đần tư các giải pháp</w:t>
      </w:r>
      <w:r w:rsidR="00753DCB" w:rsidRPr="0094006B">
        <w:rPr>
          <w:color w:val="000000"/>
          <w:sz w:val="28"/>
          <w:szCs w:val="28"/>
          <w:lang w:val="vi-VN"/>
        </w:rPr>
        <w:t xml:space="preserve"> tiếp cận xây dựng lực lượng; hoàn thành chỉ tiêu thành lập mới </w:t>
      </w:r>
      <w:r w:rsidR="00292BA0" w:rsidRPr="0094006B">
        <w:rPr>
          <w:color w:val="000000"/>
          <w:sz w:val="28"/>
          <w:szCs w:val="28"/>
        </w:rPr>
        <w:t>300</w:t>
      </w:r>
      <w:r w:rsidR="00753DCB" w:rsidRPr="0094006B">
        <w:rPr>
          <w:color w:val="000000"/>
          <w:sz w:val="28"/>
          <w:szCs w:val="28"/>
          <w:lang w:val="vi-VN"/>
        </w:rPr>
        <w:t xml:space="preserve"> chi đoàn, chi hội tại các </w:t>
      </w:r>
      <w:r w:rsidR="00D25E8D" w:rsidRPr="0094006B">
        <w:rPr>
          <w:color w:val="000000"/>
          <w:sz w:val="28"/>
          <w:szCs w:val="28"/>
        </w:rPr>
        <w:t>đơn vị</w:t>
      </w:r>
      <w:r w:rsidR="00753DCB" w:rsidRPr="0094006B">
        <w:rPr>
          <w:color w:val="000000"/>
          <w:sz w:val="28"/>
          <w:szCs w:val="28"/>
          <w:lang w:val="vi-VN"/>
        </w:rPr>
        <w:t xml:space="preserve"> ngoài nhà nước, trong đó</w:t>
      </w:r>
      <w:r w:rsidR="00D25E8D" w:rsidRPr="0094006B">
        <w:rPr>
          <w:color w:val="000000"/>
          <w:sz w:val="28"/>
          <w:szCs w:val="28"/>
        </w:rPr>
        <w:t xml:space="preserve"> đảm bảo</w:t>
      </w:r>
      <w:r w:rsidR="00753DCB" w:rsidRPr="0094006B">
        <w:rPr>
          <w:color w:val="000000"/>
          <w:sz w:val="28"/>
          <w:szCs w:val="28"/>
          <w:lang w:val="vi-VN"/>
        </w:rPr>
        <w:t xml:space="preserve"> tỷ lệ tổ chức Đoàn trong doanh </w:t>
      </w:r>
      <w:r w:rsidRPr="0094006B">
        <w:rPr>
          <w:color w:val="000000"/>
          <w:sz w:val="28"/>
          <w:szCs w:val="28"/>
          <w:lang w:val="vi-VN"/>
        </w:rPr>
        <w:t xml:space="preserve">nghiệp có trên 500 lao động. Kết quả </w:t>
      </w:r>
      <w:r w:rsidR="00E63B93" w:rsidRPr="0094006B">
        <w:rPr>
          <w:color w:val="000000"/>
          <w:sz w:val="28"/>
          <w:szCs w:val="28"/>
        </w:rPr>
        <w:t xml:space="preserve">có </w:t>
      </w:r>
      <w:r w:rsidR="00E63B93" w:rsidRPr="0094006B">
        <w:rPr>
          <w:color w:val="000000"/>
          <w:sz w:val="26"/>
          <w:szCs w:val="26"/>
          <w:lang w:val="pt-BR"/>
        </w:rPr>
        <w:t>2</w:t>
      </w:r>
      <w:r w:rsidR="00384784">
        <w:rPr>
          <w:color w:val="000000"/>
          <w:sz w:val="26"/>
          <w:szCs w:val="26"/>
          <w:lang w:val="pt-BR"/>
        </w:rPr>
        <w:t>52</w:t>
      </w:r>
      <w:r w:rsidR="00E63B93" w:rsidRPr="0094006B">
        <w:rPr>
          <w:color w:val="000000"/>
          <w:sz w:val="26"/>
          <w:szCs w:val="26"/>
          <w:lang w:val="pt-BR"/>
        </w:rPr>
        <w:t>/325 tổ chức Đoàn tại doanh nghiệp có từ 500 lao động trở lên, đạt tỉ lệ 7</w:t>
      </w:r>
      <w:r w:rsidR="00384784">
        <w:rPr>
          <w:color w:val="000000"/>
          <w:sz w:val="26"/>
          <w:szCs w:val="26"/>
          <w:lang w:val="pt-BR"/>
        </w:rPr>
        <w:t>7</w:t>
      </w:r>
      <w:r w:rsidR="00E63B93" w:rsidRPr="0094006B">
        <w:rPr>
          <w:color w:val="000000"/>
          <w:sz w:val="26"/>
          <w:szCs w:val="26"/>
          <w:lang w:val="pt-BR"/>
        </w:rPr>
        <w:t>,</w:t>
      </w:r>
      <w:r w:rsidR="00384784">
        <w:rPr>
          <w:color w:val="000000"/>
          <w:sz w:val="26"/>
          <w:szCs w:val="26"/>
          <w:lang w:val="pt-BR"/>
        </w:rPr>
        <w:t>53</w:t>
      </w:r>
      <w:r w:rsidR="00E63B93" w:rsidRPr="0094006B">
        <w:rPr>
          <w:color w:val="000000"/>
          <w:sz w:val="26"/>
          <w:szCs w:val="26"/>
          <w:lang w:val="pt-BR"/>
        </w:rPr>
        <w:t>%.</w:t>
      </w:r>
    </w:p>
    <w:p w:rsidR="00127244" w:rsidRPr="0094006B" w:rsidRDefault="00127244" w:rsidP="003851A8">
      <w:pPr>
        <w:ind w:firstLine="0"/>
        <w:outlineLvl w:val="0"/>
        <w:rPr>
          <w:b/>
          <w:color w:val="000000"/>
          <w:sz w:val="28"/>
          <w:szCs w:val="28"/>
          <w:lang w:val="de-DE"/>
        </w:rPr>
      </w:pPr>
    </w:p>
    <w:p w:rsidR="0004013C" w:rsidRPr="0094006B" w:rsidRDefault="0004013C" w:rsidP="003851A8">
      <w:pPr>
        <w:ind w:firstLine="709"/>
        <w:rPr>
          <w:b/>
          <w:bCs/>
          <w:color w:val="000000"/>
          <w:sz w:val="28"/>
          <w:szCs w:val="28"/>
          <w:lang w:val="de-DE"/>
        </w:rPr>
      </w:pPr>
    </w:p>
    <w:p w:rsidR="00F07919" w:rsidRPr="0094006B" w:rsidRDefault="00F07919" w:rsidP="003851A8">
      <w:pPr>
        <w:pStyle w:val="BodyTextIndent"/>
        <w:tabs>
          <w:tab w:val="center" w:pos="6358"/>
        </w:tabs>
        <w:ind w:firstLine="0"/>
        <w:outlineLvl w:val="0"/>
        <w:rPr>
          <w:rFonts w:ascii="Times New Roman" w:hAnsi="Times New Roman"/>
          <w:b/>
          <w:bCs w:val="0"/>
          <w:sz w:val="28"/>
          <w:szCs w:val="28"/>
          <w:lang w:val="de-DE"/>
        </w:rPr>
      </w:pPr>
      <w:r w:rsidRPr="0094006B">
        <w:rPr>
          <w:rFonts w:ascii="Times New Roman" w:hAnsi="Times New Roman"/>
          <w:b/>
          <w:bCs w:val="0"/>
          <w:sz w:val="28"/>
          <w:szCs w:val="28"/>
          <w:lang w:val="de-DE"/>
        </w:rPr>
        <w:tab/>
        <w:t>T</w:t>
      </w:r>
      <w:r w:rsidR="00230066" w:rsidRPr="0094006B">
        <w:rPr>
          <w:rFonts w:ascii="Times New Roman" w:hAnsi="Times New Roman"/>
          <w:b/>
          <w:bCs w:val="0"/>
          <w:sz w:val="28"/>
          <w:szCs w:val="28"/>
          <w:lang w:val="de-DE"/>
        </w:rPr>
        <w:t>L</w:t>
      </w:r>
      <w:r w:rsidRPr="0094006B">
        <w:rPr>
          <w:rFonts w:ascii="Times New Roman" w:hAnsi="Times New Roman"/>
          <w:b/>
          <w:bCs w:val="0"/>
          <w:sz w:val="28"/>
          <w:szCs w:val="28"/>
          <w:lang w:val="de-DE"/>
        </w:rPr>
        <w:t>. BAN THƯỜNG VỤ THÀNH ĐOÀN</w:t>
      </w:r>
    </w:p>
    <w:p w:rsidR="00F07919" w:rsidRPr="0094006B" w:rsidRDefault="000D701E" w:rsidP="003851A8">
      <w:pPr>
        <w:pStyle w:val="BodyTextIndent"/>
        <w:tabs>
          <w:tab w:val="center" w:pos="6358"/>
        </w:tabs>
        <w:ind w:firstLine="0"/>
        <w:outlineLvl w:val="0"/>
        <w:rPr>
          <w:rFonts w:ascii="Times New Roman" w:hAnsi="Times New Roman"/>
          <w:bCs w:val="0"/>
          <w:sz w:val="28"/>
          <w:szCs w:val="28"/>
          <w:lang w:val="de-DE"/>
        </w:rPr>
      </w:pPr>
      <w:r>
        <w:rPr>
          <w:rFonts w:ascii="Times New Roman" w:hAnsi="Times New Roman"/>
          <w:bCs w:val="0"/>
          <w:noProof/>
          <w:sz w:val="28"/>
          <w:szCs w:val="28"/>
        </w:rPr>
        <mc:AlternateContent>
          <mc:Choice Requires="wps">
            <w:drawing>
              <wp:anchor distT="0" distB="0" distL="114300" distR="114300" simplePos="0" relativeHeight="251657216" behindDoc="0" locked="0" layoutInCell="1" allowOverlap="1">
                <wp:simplePos x="0" y="0"/>
                <wp:positionH relativeFrom="column">
                  <wp:posOffset>-237490</wp:posOffset>
                </wp:positionH>
                <wp:positionV relativeFrom="paragraph">
                  <wp:posOffset>51435</wp:posOffset>
                </wp:positionV>
                <wp:extent cx="3068955" cy="1495425"/>
                <wp:effectExtent l="12700" t="8255" r="13970"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1495425"/>
                        </a:xfrm>
                        <a:prstGeom prst="rect">
                          <a:avLst/>
                        </a:prstGeom>
                        <a:solidFill>
                          <a:srgbClr val="FFFFFF"/>
                        </a:solidFill>
                        <a:ln w="9525">
                          <a:solidFill>
                            <a:srgbClr val="FFFFFF"/>
                          </a:solidFill>
                          <a:miter lim="800000"/>
                          <a:headEnd/>
                          <a:tailEnd/>
                        </a:ln>
                      </wps:spPr>
                      <wps:txbx>
                        <w:txbxContent>
                          <w:p w:rsidR="00D61587" w:rsidRPr="00D43608" w:rsidRDefault="00D61587" w:rsidP="003851A8">
                            <w:pPr>
                              <w:ind w:firstLine="0"/>
                              <w:rPr>
                                <w:b/>
                                <w:sz w:val="26"/>
                                <w:szCs w:val="26"/>
                              </w:rPr>
                            </w:pPr>
                            <w:r w:rsidRPr="00D43608">
                              <w:rPr>
                                <w:b/>
                                <w:sz w:val="26"/>
                                <w:szCs w:val="26"/>
                              </w:rPr>
                              <w:t>Nơi nhận:</w:t>
                            </w:r>
                          </w:p>
                          <w:p w:rsidR="00F96B63" w:rsidRDefault="00D61587" w:rsidP="003851A8">
                            <w:pPr>
                              <w:ind w:firstLine="0"/>
                              <w:rPr>
                                <w:sz w:val="22"/>
                                <w:szCs w:val="22"/>
                              </w:rPr>
                            </w:pPr>
                            <w:r w:rsidRPr="00D43608">
                              <w:rPr>
                                <w:sz w:val="22"/>
                                <w:szCs w:val="22"/>
                              </w:rPr>
                              <w:t xml:space="preserve">- TW Đoàn: BBT, VP, Ban TNCN &amp; ĐT, </w:t>
                            </w:r>
                          </w:p>
                          <w:p w:rsidR="00D61587" w:rsidRPr="00D43608" w:rsidRDefault="00F96B63" w:rsidP="003851A8">
                            <w:pPr>
                              <w:ind w:firstLine="0"/>
                              <w:rPr>
                                <w:sz w:val="22"/>
                                <w:szCs w:val="22"/>
                              </w:rPr>
                            </w:pPr>
                            <w:r>
                              <w:rPr>
                                <w:sz w:val="22"/>
                                <w:szCs w:val="22"/>
                              </w:rPr>
                              <w:t xml:space="preserve">  </w:t>
                            </w:r>
                            <w:r w:rsidR="00D61587" w:rsidRPr="00D43608">
                              <w:rPr>
                                <w:sz w:val="22"/>
                                <w:szCs w:val="22"/>
                              </w:rPr>
                              <w:t xml:space="preserve">Phòng công tác Đoàn phía </w:t>
                            </w:r>
                            <w:smartTag w:uri="urn:schemas-microsoft-com:office:smarttags" w:element="place">
                              <w:smartTag w:uri="urn:schemas-microsoft-com:office:smarttags" w:element="country-region">
                                <w:r w:rsidR="00D61587" w:rsidRPr="00D43608">
                                  <w:rPr>
                                    <w:sz w:val="22"/>
                                    <w:szCs w:val="22"/>
                                  </w:rPr>
                                  <w:t>Nam</w:t>
                                </w:r>
                              </w:smartTag>
                            </w:smartTag>
                            <w:r w:rsidR="00D61587" w:rsidRPr="00D43608">
                              <w:rPr>
                                <w:sz w:val="22"/>
                                <w:szCs w:val="22"/>
                              </w:rPr>
                              <w:t>;</w:t>
                            </w:r>
                          </w:p>
                          <w:p w:rsidR="00D61587" w:rsidRPr="00D43608" w:rsidRDefault="00D61587" w:rsidP="003851A8">
                            <w:pPr>
                              <w:ind w:firstLine="0"/>
                              <w:rPr>
                                <w:sz w:val="22"/>
                                <w:szCs w:val="22"/>
                              </w:rPr>
                            </w:pPr>
                            <w:r w:rsidRPr="00D43608">
                              <w:rPr>
                                <w:sz w:val="22"/>
                                <w:szCs w:val="22"/>
                              </w:rPr>
                              <w:t>- Thành ủy:</w:t>
                            </w:r>
                            <w:r w:rsidR="002475B3">
                              <w:rPr>
                                <w:sz w:val="22"/>
                                <w:szCs w:val="22"/>
                              </w:rPr>
                              <w:t xml:space="preserve"> </w:t>
                            </w:r>
                            <w:r w:rsidRPr="00D43608">
                              <w:rPr>
                                <w:sz w:val="22"/>
                                <w:szCs w:val="22"/>
                              </w:rPr>
                              <w:t>Ban dân vận, Ban tuyên giáo, VP;</w:t>
                            </w:r>
                          </w:p>
                          <w:p w:rsidR="00F96B63" w:rsidRDefault="00D61587" w:rsidP="003851A8">
                            <w:pPr>
                              <w:ind w:firstLine="0"/>
                              <w:rPr>
                                <w:sz w:val="22"/>
                                <w:szCs w:val="22"/>
                              </w:rPr>
                            </w:pPr>
                            <w:r w:rsidRPr="00D43608">
                              <w:rPr>
                                <w:sz w:val="22"/>
                                <w:szCs w:val="22"/>
                              </w:rPr>
                              <w:t>- Thành</w:t>
                            </w:r>
                            <w:r w:rsidR="007C1FCE">
                              <w:rPr>
                                <w:sz w:val="22"/>
                                <w:szCs w:val="22"/>
                              </w:rPr>
                              <w:t xml:space="preserve"> Đoàn: </w:t>
                            </w:r>
                            <w:r w:rsidR="0020258E">
                              <w:rPr>
                                <w:sz w:val="22"/>
                                <w:szCs w:val="22"/>
                              </w:rPr>
                              <w:t>Thường trực</w:t>
                            </w:r>
                            <w:r w:rsidR="007C1FCE">
                              <w:rPr>
                                <w:sz w:val="22"/>
                                <w:szCs w:val="22"/>
                              </w:rPr>
                              <w:t xml:space="preserve">, các Ban – Văn phòng, </w:t>
                            </w:r>
                          </w:p>
                          <w:p w:rsidR="00D61587" w:rsidRPr="00D43608" w:rsidRDefault="00F96B63" w:rsidP="003851A8">
                            <w:pPr>
                              <w:ind w:firstLine="0"/>
                              <w:rPr>
                                <w:sz w:val="22"/>
                                <w:szCs w:val="22"/>
                              </w:rPr>
                            </w:pPr>
                            <w:r>
                              <w:rPr>
                                <w:sz w:val="22"/>
                                <w:szCs w:val="22"/>
                              </w:rPr>
                              <w:t xml:space="preserve">  </w:t>
                            </w:r>
                            <w:r w:rsidR="0020258E">
                              <w:rPr>
                                <w:sz w:val="22"/>
                                <w:szCs w:val="22"/>
                              </w:rPr>
                              <w:t>c</w:t>
                            </w:r>
                            <w:r w:rsidR="007C1FCE" w:rsidRPr="00D43608">
                              <w:rPr>
                                <w:sz w:val="22"/>
                                <w:szCs w:val="22"/>
                              </w:rPr>
                              <w:t>ác đơn vị sự nghiệp trực thuộc Thành đoàn;</w:t>
                            </w:r>
                          </w:p>
                          <w:p w:rsidR="00D61587" w:rsidRPr="00D43608" w:rsidRDefault="002475B3" w:rsidP="003851A8">
                            <w:pPr>
                              <w:ind w:firstLine="0"/>
                              <w:rPr>
                                <w:sz w:val="22"/>
                                <w:szCs w:val="22"/>
                              </w:rPr>
                            </w:pPr>
                            <w:r>
                              <w:rPr>
                                <w:sz w:val="22"/>
                                <w:szCs w:val="22"/>
                              </w:rPr>
                              <w:t>- Các cơ sở Đoàn trực thuộc;</w:t>
                            </w:r>
                          </w:p>
                          <w:p w:rsidR="00D61587" w:rsidRPr="00D43608" w:rsidRDefault="00D61587" w:rsidP="003851A8">
                            <w:pPr>
                              <w:ind w:firstLine="0"/>
                              <w:rPr>
                                <w:sz w:val="22"/>
                                <w:szCs w:val="22"/>
                              </w:rPr>
                            </w:pPr>
                            <w:r w:rsidRPr="00D43608">
                              <w:rPr>
                                <w:sz w:val="22"/>
                                <w:szCs w:val="22"/>
                              </w:rPr>
                              <w:t xml:space="preserve">- </w:t>
                            </w:r>
                            <w:r>
                              <w:rPr>
                                <w:sz w:val="22"/>
                                <w:szCs w:val="22"/>
                              </w:rPr>
                              <w:t>Lưu (</w:t>
                            </w:r>
                            <w:smartTag w:uri="urn:schemas-microsoft-com:office:smarttags" w:element="State">
                              <w:smartTag w:uri="urn:schemas-microsoft-com:office:smarttags" w:element="place">
                                <w:r>
                                  <w:rPr>
                                    <w:sz w:val="22"/>
                                    <w:szCs w:val="22"/>
                                  </w:rPr>
                                  <w:t>VT-</w:t>
                                </w:r>
                              </w:smartTag>
                            </w:smartTag>
                            <w:r>
                              <w:rPr>
                                <w:sz w:val="22"/>
                                <w:szCs w:val="22"/>
                              </w:rPr>
                              <w:t>LT).</w:t>
                            </w:r>
                          </w:p>
                          <w:p w:rsidR="00D61587" w:rsidRPr="00AE69CC" w:rsidRDefault="00D61587" w:rsidP="00571B8C">
                            <w:pPr>
                              <w:ind w:firstLine="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8.7pt;margin-top:4.05pt;width:241.65pt;height:11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" strokecolor="white">
                <v:textbox>
                  <w:txbxContent>
                    <w:p w:rsidR="00D61587" w:rsidRPr="00D43608" w:rsidRDefault="00D61587" w:rsidP="003851A8">
                      <w:pPr>
                        <w:ind w:firstLine="0"/>
                        <w:rPr>
                          <w:b/>
                          <w:sz w:val="26"/>
                          <w:szCs w:val="26"/>
                        </w:rPr>
                      </w:pPr>
                      <w:r w:rsidRPr="00D43608">
                        <w:rPr>
                          <w:b/>
                          <w:sz w:val="26"/>
                          <w:szCs w:val="26"/>
                        </w:rPr>
                        <w:t>Nơi nhận:</w:t>
                      </w:r>
                    </w:p>
                    <w:p w:rsidR="00F96B63" w:rsidRDefault="00D61587" w:rsidP="003851A8">
                      <w:pPr>
                        <w:ind w:firstLine="0"/>
                        <w:rPr>
                          <w:sz w:val="22"/>
                          <w:szCs w:val="22"/>
                        </w:rPr>
                      </w:pPr>
                      <w:r w:rsidRPr="00D43608">
                        <w:rPr>
                          <w:sz w:val="22"/>
                          <w:szCs w:val="22"/>
                        </w:rPr>
                        <w:t xml:space="preserve">- TW Đoàn: BBT, VP, Ban TNCN &amp; ĐT, </w:t>
                      </w:r>
                    </w:p>
                    <w:p w:rsidR="00D61587" w:rsidRPr="00D43608" w:rsidRDefault="00F96B63" w:rsidP="003851A8">
                      <w:pPr>
                        <w:ind w:firstLine="0"/>
                        <w:rPr>
                          <w:sz w:val="22"/>
                          <w:szCs w:val="22"/>
                        </w:rPr>
                      </w:pPr>
                      <w:r>
                        <w:rPr>
                          <w:sz w:val="22"/>
                          <w:szCs w:val="22"/>
                        </w:rPr>
                        <w:t xml:space="preserve">  </w:t>
                      </w:r>
                      <w:r w:rsidR="00D61587" w:rsidRPr="00D43608">
                        <w:rPr>
                          <w:sz w:val="22"/>
                          <w:szCs w:val="22"/>
                        </w:rPr>
                        <w:t xml:space="preserve">Phòng công tác Đoàn phía </w:t>
                      </w:r>
                      <w:smartTag w:uri="urn:schemas-microsoft-com:office:smarttags" w:element="place">
                        <w:smartTag w:uri="urn:schemas-microsoft-com:office:smarttags" w:element="country-region">
                          <w:r w:rsidR="00D61587" w:rsidRPr="00D43608">
                            <w:rPr>
                              <w:sz w:val="22"/>
                              <w:szCs w:val="22"/>
                            </w:rPr>
                            <w:t>Nam</w:t>
                          </w:r>
                        </w:smartTag>
                      </w:smartTag>
                      <w:r w:rsidR="00D61587" w:rsidRPr="00D43608">
                        <w:rPr>
                          <w:sz w:val="22"/>
                          <w:szCs w:val="22"/>
                        </w:rPr>
                        <w:t>;</w:t>
                      </w:r>
                    </w:p>
                    <w:p w:rsidR="00D61587" w:rsidRPr="00D43608" w:rsidRDefault="00D61587" w:rsidP="003851A8">
                      <w:pPr>
                        <w:ind w:firstLine="0"/>
                        <w:rPr>
                          <w:sz w:val="22"/>
                          <w:szCs w:val="22"/>
                        </w:rPr>
                      </w:pPr>
                      <w:r w:rsidRPr="00D43608">
                        <w:rPr>
                          <w:sz w:val="22"/>
                          <w:szCs w:val="22"/>
                        </w:rPr>
                        <w:t>- Thành ủy:</w:t>
                      </w:r>
                      <w:r w:rsidR="002475B3">
                        <w:rPr>
                          <w:sz w:val="22"/>
                          <w:szCs w:val="22"/>
                        </w:rPr>
                        <w:t xml:space="preserve"> </w:t>
                      </w:r>
                      <w:r w:rsidRPr="00D43608">
                        <w:rPr>
                          <w:sz w:val="22"/>
                          <w:szCs w:val="22"/>
                        </w:rPr>
                        <w:t>Ban dân vận, Ban tuyên giáo, VP;</w:t>
                      </w:r>
                    </w:p>
                    <w:p w:rsidR="00F96B63" w:rsidRDefault="00D61587" w:rsidP="003851A8">
                      <w:pPr>
                        <w:ind w:firstLine="0"/>
                        <w:rPr>
                          <w:sz w:val="22"/>
                          <w:szCs w:val="22"/>
                        </w:rPr>
                      </w:pPr>
                      <w:r w:rsidRPr="00D43608">
                        <w:rPr>
                          <w:sz w:val="22"/>
                          <w:szCs w:val="22"/>
                        </w:rPr>
                        <w:t>- Thành</w:t>
                      </w:r>
                      <w:r w:rsidR="007C1FCE">
                        <w:rPr>
                          <w:sz w:val="22"/>
                          <w:szCs w:val="22"/>
                        </w:rPr>
                        <w:t xml:space="preserve"> Đoàn: </w:t>
                      </w:r>
                      <w:r w:rsidR="0020258E">
                        <w:rPr>
                          <w:sz w:val="22"/>
                          <w:szCs w:val="22"/>
                        </w:rPr>
                        <w:t>Thường trực</w:t>
                      </w:r>
                      <w:r w:rsidR="007C1FCE">
                        <w:rPr>
                          <w:sz w:val="22"/>
                          <w:szCs w:val="22"/>
                        </w:rPr>
                        <w:t xml:space="preserve">, các Ban – Văn phòng, </w:t>
                      </w:r>
                    </w:p>
                    <w:p w:rsidR="00D61587" w:rsidRPr="00D43608" w:rsidRDefault="00F96B63" w:rsidP="003851A8">
                      <w:pPr>
                        <w:ind w:firstLine="0"/>
                        <w:rPr>
                          <w:sz w:val="22"/>
                          <w:szCs w:val="22"/>
                        </w:rPr>
                      </w:pPr>
                      <w:r>
                        <w:rPr>
                          <w:sz w:val="22"/>
                          <w:szCs w:val="22"/>
                        </w:rPr>
                        <w:t xml:space="preserve">  </w:t>
                      </w:r>
                      <w:r w:rsidR="0020258E">
                        <w:rPr>
                          <w:sz w:val="22"/>
                          <w:szCs w:val="22"/>
                        </w:rPr>
                        <w:t>c</w:t>
                      </w:r>
                      <w:r w:rsidR="007C1FCE" w:rsidRPr="00D43608">
                        <w:rPr>
                          <w:sz w:val="22"/>
                          <w:szCs w:val="22"/>
                        </w:rPr>
                        <w:t>ác đơn vị sự nghiệp trực thuộc Thành đoàn;</w:t>
                      </w:r>
                    </w:p>
                    <w:p w:rsidR="00D61587" w:rsidRPr="00D43608" w:rsidRDefault="002475B3" w:rsidP="003851A8">
                      <w:pPr>
                        <w:ind w:firstLine="0"/>
                        <w:rPr>
                          <w:sz w:val="22"/>
                          <w:szCs w:val="22"/>
                        </w:rPr>
                      </w:pPr>
                      <w:r>
                        <w:rPr>
                          <w:sz w:val="22"/>
                          <w:szCs w:val="22"/>
                        </w:rPr>
                        <w:t>- Các cơ sở Đoàn trực thuộc;</w:t>
                      </w:r>
                    </w:p>
                    <w:p w:rsidR="00D61587" w:rsidRPr="00D43608" w:rsidRDefault="00D61587" w:rsidP="003851A8">
                      <w:pPr>
                        <w:ind w:firstLine="0"/>
                        <w:rPr>
                          <w:sz w:val="22"/>
                          <w:szCs w:val="22"/>
                        </w:rPr>
                      </w:pPr>
                      <w:r w:rsidRPr="00D43608">
                        <w:rPr>
                          <w:sz w:val="22"/>
                          <w:szCs w:val="22"/>
                        </w:rPr>
                        <w:t xml:space="preserve">- </w:t>
                      </w:r>
                      <w:r>
                        <w:rPr>
                          <w:sz w:val="22"/>
                          <w:szCs w:val="22"/>
                        </w:rPr>
                        <w:t>Lưu (</w:t>
                      </w:r>
                      <w:smartTag w:uri="urn:schemas-microsoft-com:office:smarttags" w:element="State">
                        <w:smartTag w:uri="urn:schemas-microsoft-com:office:smarttags" w:element="place">
                          <w:r>
                            <w:rPr>
                              <w:sz w:val="22"/>
                              <w:szCs w:val="22"/>
                            </w:rPr>
                            <w:t>VT-</w:t>
                          </w:r>
                        </w:smartTag>
                      </w:smartTag>
                      <w:r>
                        <w:rPr>
                          <w:sz w:val="22"/>
                          <w:szCs w:val="22"/>
                        </w:rPr>
                        <w:t>LT).</w:t>
                      </w:r>
                    </w:p>
                    <w:p w:rsidR="00D61587" w:rsidRPr="00AE69CC" w:rsidRDefault="00D61587" w:rsidP="00571B8C">
                      <w:pPr>
                        <w:ind w:firstLine="0"/>
                        <w:rPr>
                          <w:sz w:val="18"/>
                          <w:szCs w:val="18"/>
                        </w:rPr>
                      </w:pPr>
                    </w:p>
                  </w:txbxContent>
                </v:textbox>
              </v:shape>
            </w:pict>
          </mc:Fallback>
        </mc:AlternateContent>
      </w:r>
      <w:r w:rsidR="00F07919" w:rsidRPr="0094006B">
        <w:rPr>
          <w:rFonts w:ascii="Times New Roman" w:hAnsi="Times New Roman"/>
          <w:b/>
          <w:bCs w:val="0"/>
          <w:sz w:val="28"/>
          <w:szCs w:val="28"/>
          <w:lang w:val="de-DE"/>
        </w:rPr>
        <w:tab/>
      </w:r>
      <w:r w:rsidR="00230066" w:rsidRPr="0094006B">
        <w:rPr>
          <w:rFonts w:ascii="Times New Roman" w:hAnsi="Times New Roman"/>
          <w:bCs w:val="0"/>
          <w:sz w:val="28"/>
          <w:szCs w:val="28"/>
          <w:lang w:val="de-DE"/>
        </w:rPr>
        <w:t>CHÁNH VĂN PHÒNG</w:t>
      </w:r>
    </w:p>
    <w:p w:rsidR="005B5C7D" w:rsidRPr="0094006B" w:rsidRDefault="005B5C7D" w:rsidP="003851A8">
      <w:pPr>
        <w:pStyle w:val="BodyTextIndent"/>
        <w:tabs>
          <w:tab w:val="center" w:pos="6358"/>
        </w:tabs>
        <w:ind w:firstLine="0"/>
        <w:rPr>
          <w:rFonts w:ascii="Times New Roman" w:hAnsi="Times New Roman"/>
          <w:bCs w:val="0"/>
          <w:sz w:val="28"/>
          <w:szCs w:val="28"/>
          <w:lang w:val="de-DE"/>
        </w:rPr>
      </w:pPr>
    </w:p>
    <w:p w:rsidR="00F667C8" w:rsidRPr="0094006B" w:rsidRDefault="002F3A25" w:rsidP="003851A8">
      <w:pPr>
        <w:pStyle w:val="BodyTextIndent"/>
        <w:tabs>
          <w:tab w:val="left" w:pos="989"/>
          <w:tab w:val="center" w:pos="6358"/>
        </w:tabs>
        <w:ind w:firstLine="0"/>
        <w:rPr>
          <w:rFonts w:ascii="Times New Roman" w:hAnsi="Times New Roman"/>
          <w:bCs w:val="0"/>
          <w:sz w:val="28"/>
          <w:szCs w:val="28"/>
          <w:lang w:val="de-DE"/>
        </w:rPr>
      </w:pPr>
      <w:r w:rsidRPr="0094006B">
        <w:rPr>
          <w:rFonts w:ascii="Times New Roman" w:hAnsi="Times New Roman"/>
          <w:bCs w:val="0"/>
          <w:sz w:val="28"/>
          <w:szCs w:val="28"/>
          <w:lang w:val="de-DE"/>
        </w:rPr>
        <w:tab/>
      </w:r>
      <w:r w:rsidR="006004F5" w:rsidRPr="0094006B">
        <w:rPr>
          <w:rFonts w:ascii="Times New Roman" w:hAnsi="Times New Roman"/>
          <w:bCs w:val="0"/>
          <w:sz w:val="28"/>
          <w:szCs w:val="28"/>
          <w:lang w:val="de-DE"/>
        </w:rPr>
        <w:tab/>
      </w:r>
      <w:r w:rsidR="006E6FD3" w:rsidRPr="0094006B">
        <w:rPr>
          <w:rFonts w:ascii="Times New Roman" w:hAnsi="Times New Roman"/>
          <w:bCs w:val="0"/>
          <w:sz w:val="28"/>
          <w:szCs w:val="28"/>
          <w:lang w:val="de-DE"/>
        </w:rPr>
        <w:t xml:space="preserve">  </w:t>
      </w:r>
    </w:p>
    <w:p w:rsidR="005B5C7D" w:rsidRPr="00F96B63" w:rsidRDefault="00201977" w:rsidP="003851A8">
      <w:pPr>
        <w:pStyle w:val="BodyTextIndent"/>
        <w:tabs>
          <w:tab w:val="left" w:pos="989"/>
          <w:tab w:val="center" w:pos="6358"/>
        </w:tabs>
        <w:ind w:firstLine="0"/>
        <w:rPr>
          <w:rFonts w:ascii="Times New Roman" w:hAnsi="Times New Roman"/>
          <w:bCs w:val="0"/>
          <w:i/>
          <w:sz w:val="28"/>
          <w:szCs w:val="28"/>
          <w:lang w:val="de-DE"/>
        </w:rPr>
      </w:pPr>
      <w:r w:rsidRPr="0094006B">
        <w:rPr>
          <w:rFonts w:ascii="Times New Roman" w:hAnsi="Times New Roman"/>
          <w:bCs w:val="0"/>
          <w:sz w:val="28"/>
          <w:szCs w:val="28"/>
          <w:lang w:val="de-DE"/>
        </w:rPr>
        <w:tab/>
      </w:r>
      <w:r w:rsidR="009615FD" w:rsidRPr="0094006B">
        <w:rPr>
          <w:rFonts w:ascii="Times New Roman" w:hAnsi="Times New Roman"/>
          <w:bCs w:val="0"/>
          <w:sz w:val="28"/>
          <w:szCs w:val="28"/>
          <w:lang w:val="de-DE"/>
        </w:rPr>
        <w:tab/>
      </w:r>
      <w:r w:rsidR="00F96B63" w:rsidRPr="00F96B63">
        <w:rPr>
          <w:rFonts w:ascii="Times New Roman" w:hAnsi="Times New Roman"/>
          <w:bCs w:val="0"/>
          <w:i/>
          <w:sz w:val="28"/>
          <w:szCs w:val="28"/>
          <w:lang w:val="de-DE"/>
        </w:rPr>
        <w:t>(Đã ký)</w:t>
      </w:r>
    </w:p>
    <w:p w:rsidR="006E6FD3" w:rsidRPr="0094006B" w:rsidRDefault="00FC273E" w:rsidP="003851A8">
      <w:pPr>
        <w:pStyle w:val="BodyTextIndent"/>
        <w:tabs>
          <w:tab w:val="left" w:pos="1260"/>
          <w:tab w:val="center" w:pos="6358"/>
        </w:tabs>
        <w:ind w:firstLine="0"/>
        <w:outlineLvl w:val="0"/>
        <w:rPr>
          <w:rFonts w:ascii="Times New Roman" w:hAnsi="Times New Roman"/>
          <w:bCs w:val="0"/>
          <w:sz w:val="28"/>
          <w:szCs w:val="28"/>
          <w:lang w:val="de-DE"/>
        </w:rPr>
      </w:pPr>
      <w:r w:rsidRPr="0094006B">
        <w:rPr>
          <w:rFonts w:ascii="Times New Roman" w:hAnsi="Times New Roman"/>
          <w:bCs w:val="0"/>
          <w:sz w:val="28"/>
          <w:szCs w:val="28"/>
          <w:lang w:val="de-DE"/>
        </w:rPr>
        <w:tab/>
      </w:r>
    </w:p>
    <w:p w:rsidR="006E6FD3" w:rsidRPr="0094006B" w:rsidRDefault="006E6FD3" w:rsidP="003851A8">
      <w:pPr>
        <w:pStyle w:val="BodyTextIndent"/>
        <w:tabs>
          <w:tab w:val="center" w:pos="6358"/>
        </w:tabs>
        <w:ind w:firstLine="0"/>
        <w:outlineLvl w:val="0"/>
        <w:rPr>
          <w:rFonts w:ascii="Times New Roman" w:hAnsi="Times New Roman"/>
          <w:bCs w:val="0"/>
          <w:sz w:val="28"/>
          <w:szCs w:val="28"/>
          <w:lang w:val="de-DE"/>
        </w:rPr>
      </w:pPr>
    </w:p>
    <w:p w:rsidR="006E6FD3" w:rsidRPr="0094006B" w:rsidRDefault="006E6FD3" w:rsidP="003851A8">
      <w:pPr>
        <w:pStyle w:val="BodyTextIndent"/>
        <w:tabs>
          <w:tab w:val="center" w:pos="6358"/>
        </w:tabs>
        <w:ind w:firstLine="0"/>
        <w:outlineLvl w:val="0"/>
        <w:rPr>
          <w:rFonts w:ascii="Times New Roman" w:hAnsi="Times New Roman"/>
          <w:b/>
          <w:bCs w:val="0"/>
          <w:sz w:val="28"/>
          <w:szCs w:val="28"/>
          <w:lang w:val="de-DE"/>
        </w:rPr>
      </w:pPr>
      <w:r w:rsidRPr="0094006B">
        <w:rPr>
          <w:rFonts w:ascii="Times New Roman" w:hAnsi="Times New Roman"/>
          <w:bCs w:val="0"/>
          <w:sz w:val="28"/>
          <w:szCs w:val="28"/>
          <w:lang w:val="de-DE"/>
        </w:rPr>
        <w:tab/>
      </w:r>
      <w:r w:rsidR="00230066" w:rsidRPr="0094006B">
        <w:rPr>
          <w:rFonts w:ascii="Times New Roman" w:hAnsi="Times New Roman"/>
          <w:b/>
          <w:bCs w:val="0"/>
          <w:sz w:val="28"/>
          <w:szCs w:val="28"/>
          <w:lang w:val="de-DE"/>
        </w:rPr>
        <w:t>Hồ Thị Đan Thanh</w:t>
      </w:r>
    </w:p>
    <w:p w:rsidR="0056705D" w:rsidRPr="0094006B" w:rsidRDefault="0056705D" w:rsidP="003851A8">
      <w:pPr>
        <w:rPr>
          <w:b/>
          <w:color w:val="000000"/>
          <w:sz w:val="28"/>
          <w:szCs w:val="28"/>
          <w:lang w:val="de-DE"/>
        </w:rPr>
      </w:pPr>
    </w:p>
    <w:sectPr w:rsidR="0056705D" w:rsidRPr="0094006B" w:rsidSect="005B032F">
      <w:headerReference w:type="even" r:id="rId8"/>
      <w:headerReference w:type="default" r:id="rId9"/>
      <w:footerReference w:type="even" r:id="rId10"/>
      <w:pgSz w:w="11907" w:h="16840" w:code="9"/>
      <w:pgMar w:top="1138" w:right="1138" w:bottom="1138" w:left="1699" w:header="720" w:footer="56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CCB" w:rsidRDefault="008A0CCB">
      <w:r>
        <w:separator/>
      </w:r>
    </w:p>
  </w:endnote>
  <w:endnote w:type="continuationSeparator" w:id="0">
    <w:p w:rsidR="008A0CCB" w:rsidRDefault="008A0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87" w:rsidRDefault="00D61587" w:rsidP="00213A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587" w:rsidRDefault="00D615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CCB" w:rsidRDefault="008A0CCB">
      <w:r>
        <w:separator/>
      </w:r>
    </w:p>
  </w:footnote>
  <w:footnote w:type="continuationSeparator" w:id="0">
    <w:p w:rsidR="008A0CCB" w:rsidRDefault="008A0CCB">
      <w:r>
        <w:continuationSeparator/>
      </w:r>
    </w:p>
  </w:footnote>
  <w:footnote w:id="1">
    <w:p w:rsidR="008F1705" w:rsidRDefault="008F1705">
      <w:pPr>
        <w:pStyle w:val="FootnoteText"/>
      </w:pPr>
      <w:r>
        <w:rPr>
          <w:rStyle w:val="FootnoteReference"/>
        </w:rPr>
        <w:footnoteRef/>
      </w:r>
      <w:r>
        <w:t xml:space="preserve"> Tiêu biểu như: Đoàn Tổng Công ty Công nghiệp In – Bao bì – Liksin: Tổ chức triển khai </w:t>
      </w:r>
      <w:r w:rsidR="00AA07EB">
        <w:t>và nghiệm thu thực hiện các công trình “Thanh niên làm theo lời Bác”, phát động 100% cơ sở Đoàn có băng rôn, khẩu hiệu tuyên truyền.</w:t>
      </w:r>
      <w:r w:rsidR="00EB41F7">
        <w:t xml:space="preserve"> Đoàn Tổng Công ty Nông nghiệp Sài Gòn: tổ chức bành chọn và tuyên dương gương tiêu biểu trong lao động sản xuất tại đơn vị và tổ chức Hội thi “tuổi trẻ Sagri làm theo lời Bác”, diễn đàn “Tuổi trẻ Safri đối thoại với lãnh đạo đơn vị, tổ chức chương trình về nguồn và ôn truyền thống tại di tích tượng đài Anh hùng liệt sĩ Võ Thị Sáu tại huyện Đất Đỏ tỉnh Bà Rịa – Vũng Tàu kết hợp tổ chức Lễ kết nạp 50 đoàn viên mới. </w:t>
      </w:r>
      <w:r w:rsidR="0060622B">
        <w:t xml:space="preserve">Đoàn tổng Công ty Cơ khí – Giao thông Vận </w:t>
      </w:r>
      <w:r w:rsidR="0029014C">
        <w:t>tải Sài Gòn: tổ chức các hoạt động</w:t>
      </w:r>
      <w:r w:rsidR="0060622B">
        <w:t xml:space="preserve"> tuyên truyền trực quan tại các bến xe, xe buýt, đơn vị gắn với tuyên tuyền, giáo dục tình yêu nghề nghiệp, gắn bó với ngành nghề cho đ</w:t>
      </w:r>
      <w:r w:rsidR="00BE53CD">
        <w:t>ô</w:t>
      </w:r>
      <w:r w:rsidR="0060622B">
        <w:t xml:space="preserve">ng đảo thanh </w:t>
      </w:r>
      <w:r w:rsidR="00BE53CD">
        <w:t>niên công nhân và người dân.</w:t>
      </w:r>
      <w:r w:rsidR="00B173DD">
        <w:t xml:space="preserve"> Đoàn Khối cơ sở Bộ Xây dựng: tổ chức bình chọn, tuyên dương khen thưởng các tập thể, cá nhân thực hiện tốt cuộc vận động xây dựng phong cách cán bộ Đoàn, tuyên dương các tập thể, cá nhân thực hiện tốt phong trào thi đua 4 nhất. Đoàn Tổng Công ty Cấp nước Sài Gòn: Tổ chức hội thi thiết kế biểu trưng về cuộc vận động “Xây dựng các giá trị mẫu hình thanh niên SAWACO gồm 4 tiêu chí: Yêu nghề - Trách nhiệm – Bản lĩnh – Sáng tạo, tổ chức hội thi thiết kết sảnh phẩm tuyên truyền tiết kiệm nước”.</w:t>
      </w:r>
      <w:r w:rsidR="00D425D5">
        <w:t xml:space="preserve"> Đoàn Liên hiệp HTX Thương mại TP: tổ chức sơ kết 5 năm thực hiện “Liên hoan thanh niên tiên tiến làm theo lời Bác” và tuyên dương “Thanh niên tiên tiến làm theo lời Bác lần 6 năm 2015”, tuyên dương “Nhân viên Saigon Coop trẻ giỏi, thân thiện”, “Nhân viên thu ngân kiểu mẫu”.</w:t>
      </w:r>
      <w:r w:rsidR="002F0822">
        <w:t xml:space="preserve"> Quận Đoàn 5: tổ chức Lễ kỷ niệm 33 năm ngày truyền thống thanh niên công nhân thành phố, tuyên dương và khen thưởng “Cán bộ công chức, viên chức trẻ, giỏi, thân thiện” khen thưởng các đơn vị thực hiện tốt phong trào “Ba trách nhiệm”, “4 nhất”. Quận Đoàn 6” tổ chức hành trình “Thanh niên công nhân hướng về biển đảo quê hương”.</w:t>
      </w:r>
    </w:p>
  </w:footnote>
  <w:footnote w:id="2">
    <w:p w:rsidR="009456A7" w:rsidRDefault="00AA07EB" w:rsidP="009456A7">
      <w:pPr>
        <w:pStyle w:val="FootnoteText"/>
      </w:pPr>
      <w:r>
        <w:rPr>
          <w:rStyle w:val="FootnoteReference"/>
        </w:rPr>
        <w:footnoteRef/>
      </w:r>
      <w:r w:rsidR="0094006B">
        <w:t xml:space="preserve"> Tiêu biểu như:</w:t>
      </w:r>
      <w:r>
        <w:t xml:space="preserve"> Đoàn Tổng Công ty Công nghiệp In – Bao bì – Liksin: phát động hoạt động thi đua lao động sản xuất “90 ngày đêm” lao động sản xuất – nỗ lực hoàn thành chỉ tiêu đăng ký sản xuất.</w:t>
      </w:r>
      <w:r w:rsidR="00F015D7">
        <w:t xml:space="preserve"> Đoàn Tổng Công ty Xây dựng CTGT 6: tổ chức chương trình “Ngày cùng hành động vì công trường thi công an toàn, sạch đẹp”.</w:t>
      </w:r>
      <w:r w:rsidR="00B173DD">
        <w:t xml:space="preserve"> . Đoàn tổng Công ty Cơ khí – Giao thông Vận tải Sài Gòn: tổ chức thực hiện công trình “Hợp lý hóa chỗ đậu xe buýt tại các bến đậu xe”, công trình “Giải phòng tàu nhanh” và chương trình “Chăm sóc khách hàng chuyên nghiệp” mang lại nhiều hiệu quả thiết thực và tạo được sự đồng tình của doanh nghiệp. Đoàn Tổng Công ty Cấp nước Sài Gòn: tổ chức thực hiện tiếp tục công trình “Gắn 2.000 đồng hồ nước cho người dân khó khăn đạt chuẩn 4 nhất” gắn với nhiệm vụ cấp nước của đơn vị, phát động đợt thi đua “90 ngày đếm hoàn thành nhiệm sản xuất kinh doanh năm 2015”, tổ chức “Vận động các hộ dân tại các khu vực đã có đường mạng lưới đường ống gắn đồng hồ nước”. </w:t>
      </w:r>
      <w:r w:rsidR="00D425D5">
        <w:t>Đoàn Liên hiệp HTX Thương mại TP: tổ chức các hoạt động “Khi đơn vị cần”, “Nhà quản lý Saigon Coop trẻ” giới thiệu các cá nhân trẻ tiêu biểu tham gia các vị trí lãnh đạo của đơn vị.</w:t>
      </w:r>
      <w:r w:rsidR="00E33089">
        <w:t xml:space="preserve"> Đoàn Tổng Công ty Bến Thành” tổ chức “Ngày cùng hành động vì nhà máy, xí nghiệp, địa bàn an toàn, văn minh, sạch đẹp”.</w:t>
      </w:r>
      <w:r w:rsidR="002F0822">
        <w:t xml:space="preserve"> Quận Đoàn 1: tổ chức “Ngày hội nhân viên viên số 1” và hội thi “Tôi yêu thương hiệu Việt </w:t>
      </w:r>
      <w:smartTag w:uri="urn:schemas-microsoft-com:office:smarttags" w:element="country-region">
        <w:smartTag w:uri="urn:schemas-microsoft-com:office:smarttags" w:element="place">
          <w:r w:rsidR="002F0822">
            <w:t>Nam</w:t>
          </w:r>
        </w:smartTag>
      </w:smartTag>
      <w:r w:rsidR="002F0822">
        <w:t>”. Quận Đoàn 10: tổ chức Hội thi “Cán bộ công chức trẻ, giỏi, thân thiện”, liên hoan “Thanh niên làm kinh tế giỏi và liên hoan các thanh niên tay nghề truyền thống”.</w:t>
      </w:r>
      <w:r w:rsidR="00B6311A">
        <w:t xml:space="preserve"> Quận Đoàn Tân Phú: tổ chức hội thi “Cán bộ công chức trẻ của quận Tân Phú tham gia cải cách hành chính”. Quận Đoàn gò Vấp: tổ chức hội thi “Tìm hiểu phong trào 4 nhất”. </w:t>
      </w:r>
      <w:r w:rsidR="009456A7">
        <w:t>Huyện Đoàn Bình Chánh: tổ chức “Ngày hội cùng đồng hành vì nhà máy, xí nghiệp”, chương trình “Thanh niên công nhân vì chất lượng sản phẩm đơn vị”.</w:t>
      </w:r>
    </w:p>
  </w:footnote>
  <w:footnote w:id="3">
    <w:p w:rsidR="008F1705" w:rsidRDefault="008F1705">
      <w:pPr>
        <w:pStyle w:val="FootnoteText"/>
      </w:pPr>
      <w:r>
        <w:rPr>
          <w:rStyle w:val="FootnoteReference"/>
        </w:rPr>
        <w:footnoteRef/>
      </w:r>
      <w:r>
        <w:t xml:space="preserve"> Tiêu biểu như: Đoàn Khối </w:t>
      </w:r>
      <w:r w:rsidR="0020258E">
        <w:t>doanh nghiệp</w:t>
      </w:r>
      <w:r>
        <w:t xml:space="preserve"> Công nghiệp </w:t>
      </w:r>
      <w:r w:rsidR="0020258E">
        <w:t>Trung ương</w:t>
      </w:r>
      <w:r>
        <w:t xml:space="preserve"> tại TP. HCM: tổ chức “Ngày hội công nhân khối Công nghiệp”, tổ chức chương trình Lễ kỷ niệm 33 năm Ngày truyền thống TNCN” và chương trình thắp sáng ước mơ Khối Công nghiệp”, Hội thi “Nét đẹp thanh niên công nhân Khối Công nghiệp”. Đoàn Tổng Công ty Công nghiệp Sài Gòn: tổ chức giải bóng đá thanh niên công nhân năm 2015. </w:t>
      </w:r>
      <w:r w:rsidR="00AA07EB">
        <w:t>Đoàn Tổng Công ty Công nghiệp In – Bao bì – Liksin:</w:t>
      </w:r>
      <w:r w:rsidR="00EB41F7">
        <w:t xml:space="preserve"> Trao tặng</w:t>
      </w:r>
      <w:r w:rsidR="0020258E">
        <w:t xml:space="preserve"> 01 căn nhà tình bạn trị giá 70 triệu</w:t>
      </w:r>
      <w:r w:rsidR="00EB41F7">
        <w:t xml:space="preserve"> đồng chi 01 đoàn viên tại đơn vị. Đoàn Các Khu Chế xuất và Khu Công nghiệp thành phố: tổ chức chương trình đêm hội văn hóa văn nghệ phục vụ thanh niên công </w:t>
      </w:r>
      <w:r w:rsidR="00F015D7">
        <w:t>nhân và tuyên dương công nhân vượt khó lao động giỏi, tổ chức Hội thi “Tiếng hát thanh niên công nhân”. Đoàn Tổng Công ty Xây dựng CTGT 6: tổ chức hoạt động thăm hỏi và tặng 20 phần quà cho công nhân trực tiếp lao động sản xuất tại công trường. Đoàn Khối Bộ Giao thông Vận tải: tổ chức “Ngày hội thanh niên công nhân năm 2015” với các nội dung tuyên truyền “Thanh niên giao thông với an toàn giao thông”, Hội chợ thanh niên, các hoạt động vui chơi, giải trí cho công nhân với chủ đề “Sức trẻ thanh niên công nhân”.</w:t>
      </w:r>
      <w:r w:rsidR="00D425D5">
        <w:t xml:space="preserve"> Đoàn Liên hiệp HTX Thương mại TP: Phối hợp với Trung tâm Hỗ trợ TNCN Thành phố, Quận Đoàn 7 và các cơ sở Đoàn khu vực Công nhân lao động tổ chức “Ngày hội thanh niên công nhân” với các hoạt động bán hàng phục vụ thanh niên công nhân, thăm và tặng quà cho thanh niên công nhân khó khăn…</w:t>
      </w:r>
      <w:r w:rsidR="002F0822">
        <w:t>Quận Đoàn 3: tổ chức “Giải bóng đá thanh niên công nhân Quận 3”. Quận Đoàn 6 tổ chức chương trình “Ngày hội tư vấn pháp luật” cho công nhân trên địa bàn. Quận Đoàn 12: tổ chức ngày hội thanh niên công nhân khỏe với hơn 1.500 lượt thanh niên công nhân tham gia.</w:t>
      </w:r>
      <w:r w:rsidR="009456A7">
        <w:t xml:space="preserve"> Quận Đoàn Bình Tân: tổ chức “Phiên chợ thanh niên công nhân” và các hoạt động tư vấn sức khỏe, tập huấn phòng cháy chữa cháy, bán hàng bình ổn giá.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87" w:rsidRDefault="00D61587" w:rsidP="0056705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1587" w:rsidRDefault="00D615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87" w:rsidRDefault="00D61587" w:rsidP="00C2047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701E">
      <w:rPr>
        <w:rStyle w:val="PageNumber"/>
        <w:noProof/>
      </w:rPr>
      <w:t>5</w:t>
    </w:r>
    <w:r>
      <w:rPr>
        <w:rStyle w:val="PageNumber"/>
      </w:rPr>
      <w:fldChar w:fldCharType="end"/>
    </w:r>
  </w:p>
  <w:p w:rsidR="00D61587" w:rsidRDefault="00D615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7D55"/>
    <w:multiLevelType w:val="hybridMultilevel"/>
    <w:tmpl w:val="E05A5C26"/>
    <w:lvl w:ilvl="0" w:tplc="04090001">
      <w:start w:val="1"/>
      <w:numFmt w:val="bullet"/>
      <w:lvlText w:val=""/>
      <w:lvlJc w:val="left"/>
      <w:pPr>
        <w:tabs>
          <w:tab w:val="num" w:pos="1468"/>
        </w:tabs>
        <w:ind w:left="1468" w:hanging="360"/>
      </w:pPr>
      <w:rPr>
        <w:rFonts w:ascii="Symbol" w:hAnsi="Symbol" w:hint="default"/>
      </w:rPr>
    </w:lvl>
    <w:lvl w:ilvl="1" w:tplc="04090003" w:tentative="1">
      <w:start w:val="1"/>
      <w:numFmt w:val="bullet"/>
      <w:lvlText w:val="o"/>
      <w:lvlJc w:val="left"/>
      <w:pPr>
        <w:tabs>
          <w:tab w:val="num" w:pos="2188"/>
        </w:tabs>
        <w:ind w:left="2188" w:hanging="360"/>
      </w:pPr>
      <w:rPr>
        <w:rFonts w:ascii="Courier New" w:hAnsi="Courier New" w:cs="Courier New" w:hint="default"/>
      </w:rPr>
    </w:lvl>
    <w:lvl w:ilvl="2" w:tplc="04090005" w:tentative="1">
      <w:start w:val="1"/>
      <w:numFmt w:val="bullet"/>
      <w:lvlText w:val=""/>
      <w:lvlJc w:val="left"/>
      <w:pPr>
        <w:tabs>
          <w:tab w:val="num" w:pos="2908"/>
        </w:tabs>
        <w:ind w:left="2908" w:hanging="360"/>
      </w:pPr>
      <w:rPr>
        <w:rFonts w:ascii="Wingdings" w:hAnsi="Wingdings" w:hint="default"/>
      </w:rPr>
    </w:lvl>
    <w:lvl w:ilvl="3" w:tplc="04090001" w:tentative="1">
      <w:start w:val="1"/>
      <w:numFmt w:val="bullet"/>
      <w:lvlText w:val=""/>
      <w:lvlJc w:val="left"/>
      <w:pPr>
        <w:tabs>
          <w:tab w:val="num" w:pos="3628"/>
        </w:tabs>
        <w:ind w:left="3628" w:hanging="360"/>
      </w:pPr>
      <w:rPr>
        <w:rFonts w:ascii="Symbol" w:hAnsi="Symbol" w:hint="default"/>
      </w:rPr>
    </w:lvl>
    <w:lvl w:ilvl="4" w:tplc="04090003" w:tentative="1">
      <w:start w:val="1"/>
      <w:numFmt w:val="bullet"/>
      <w:lvlText w:val="o"/>
      <w:lvlJc w:val="left"/>
      <w:pPr>
        <w:tabs>
          <w:tab w:val="num" w:pos="4348"/>
        </w:tabs>
        <w:ind w:left="4348" w:hanging="360"/>
      </w:pPr>
      <w:rPr>
        <w:rFonts w:ascii="Courier New" w:hAnsi="Courier New" w:cs="Courier New" w:hint="default"/>
      </w:rPr>
    </w:lvl>
    <w:lvl w:ilvl="5" w:tplc="04090005" w:tentative="1">
      <w:start w:val="1"/>
      <w:numFmt w:val="bullet"/>
      <w:lvlText w:val=""/>
      <w:lvlJc w:val="left"/>
      <w:pPr>
        <w:tabs>
          <w:tab w:val="num" w:pos="5068"/>
        </w:tabs>
        <w:ind w:left="5068" w:hanging="360"/>
      </w:pPr>
      <w:rPr>
        <w:rFonts w:ascii="Wingdings" w:hAnsi="Wingdings" w:hint="default"/>
      </w:rPr>
    </w:lvl>
    <w:lvl w:ilvl="6" w:tplc="04090001" w:tentative="1">
      <w:start w:val="1"/>
      <w:numFmt w:val="bullet"/>
      <w:lvlText w:val=""/>
      <w:lvlJc w:val="left"/>
      <w:pPr>
        <w:tabs>
          <w:tab w:val="num" w:pos="5788"/>
        </w:tabs>
        <w:ind w:left="5788" w:hanging="360"/>
      </w:pPr>
      <w:rPr>
        <w:rFonts w:ascii="Symbol" w:hAnsi="Symbol" w:hint="default"/>
      </w:rPr>
    </w:lvl>
    <w:lvl w:ilvl="7" w:tplc="04090003" w:tentative="1">
      <w:start w:val="1"/>
      <w:numFmt w:val="bullet"/>
      <w:lvlText w:val="o"/>
      <w:lvlJc w:val="left"/>
      <w:pPr>
        <w:tabs>
          <w:tab w:val="num" w:pos="6508"/>
        </w:tabs>
        <w:ind w:left="6508" w:hanging="360"/>
      </w:pPr>
      <w:rPr>
        <w:rFonts w:ascii="Courier New" w:hAnsi="Courier New" w:cs="Courier New" w:hint="default"/>
      </w:rPr>
    </w:lvl>
    <w:lvl w:ilvl="8" w:tplc="04090005" w:tentative="1">
      <w:start w:val="1"/>
      <w:numFmt w:val="bullet"/>
      <w:lvlText w:val=""/>
      <w:lvlJc w:val="left"/>
      <w:pPr>
        <w:tabs>
          <w:tab w:val="num" w:pos="7228"/>
        </w:tabs>
        <w:ind w:left="7228" w:hanging="360"/>
      </w:pPr>
      <w:rPr>
        <w:rFonts w:ascii="Wingdings" w:hAnsi="Wingdings" w:hint="default"/>
      </w:rPr>
    </w:lvl>
  </w:abstractNum>
  <w:abstractNum w:abstractNumId="1">
    <w:nsid w:val="0ECD7349"/>
    <w:multiLevelType w:val="hybridMultilevel"/>
    <w:tmpl w:val="B0E4C914"/>
    <w:lvl w:ilvl="0" w:tplc="F6886E60">
      <w:start w:val="1"/>
      <w:numFmt w:val="bullet"/>
      <w:lvlText w:val="-"/>
      <w:lvlJc w:val="left"/>
      <w:pPr>
        <w:tabs>
          <w:tab w:val="num" w:pos="1605"/>
        </w:tabs>
        <w:ind w:left="1605" w:hanging="88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8872648"/>
    <w:multiLevelType w:val="hybridMultilevel"/>
    <w:tmpl w:val="08E46CF6"/>
    <w:lvl w:ilvl="0" w:tplc="9F0624EC">
      <w:start w:val="1"/>
      <w:numFmt w:val="bullet"/>
      <w:lvlText w:val="-"/>
      <w:lvlJc w:val="left"/>
      <w:pPr>
        <w:tabs>
          <w:tab w:val="num" w:pos="1605"/>
        </w:tabs>
        <w:ind w:left="1605" w:hanging="885"/>
      </w:pPr>
      <w:rPr>
        <w:rFonts w:ascii="Times New Roman" w:eastAsia="Times New Roman" w:hAnsi="Times New Roman" w:cs="Times New Roman" w:hint="default"/>
        <w:b/>
        <w:i/>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B9E"/>
    <w:rsid w:val="000019AA"/>
    <w:rsid w:val="00002282"/>
    <w:rsid w:val="00002EF5"/>
    <w:rsid w:val="00005242"/>
    <w:rsid w:val="000106E2"/>
    <w:rsid w:val="00011398"/>
    <w:rsid w:val="0001193C"/>
    <w:rsid w:val="00012EDB"/>
    <w:rsid w:val="0001575B"/>
    <w:rsid w:val="000166AE"/>
    <w:rsid w:val="00017FC1"/>
    <w:rsid w:val="000229EB"/>
    <w:rsid w:val="00023E30"/>
    <w:rsid w:val="0002409E"/>
    <w:rsid w:val="0002560D"/>
    <w:rsid w:val="00026FC9"/>
    <w:rsid w:val="00027CD1"/>
    <w:rsid w:val="000320EA"/>
    <w:rsid w:val="00033D71"/>
    <w:rsid w:val="000342B6"/>
    <w:rsid w:val="00035614"/>
    <w:rsid w:val="0003794D"/>
    <w:rsid w:val="0004013C"/>
    <w:rsid w:val="000402C4"/>
    <w:rsid w:val="00040750"/>
    <w:rsid w:val="000415F7"/>
    <w:rsid w:val="00044FAE"/>
    <w:rsid w:val="00046B80"/>
    <w:rsid w:val="00050A57"/>
    <w:rsid w:val="00050FDB"/>
    <w:rsid w:val="00051C27"/>
    <w:rsid w:val="00053C12"/>
    <w:rsid w:val="000554A9"/>
    <w:rsid w:val="0005674A"/>
    <w:rsid w:val="00061883"/>
    <w:rsid w:val="00062264"/>
    <w:rsid w:val="0006229B"/>
    <w:rsid w:val="00064515"/>
    <w:rsid w:val="000646FC"/>
    <w:rsid w:val="00064921"/>
    <w:rsid w:val="0006675B"/>
    <w:rsid w:val="000712CE"/>
    <w:rsid w:val="000714B6"/>
    <w:rsid w:val="0007502C"/>
    <w:rsid w:val="0007504F"/>
    <w:rsid w:val="00077D2E"/>
    <w:rsid w:val="000817E7"/>
    <w:rsid w:val="000829D3"/>
    <w:rsid w:val="00085A1E"/>
    <w:rsid w:val="00087BFC"/>
    <w:rsid w:val="00091644"/>
    <w:rsid w:val="00091E5C"/>
    <w:rsid w:val="00092889"/>
    <w:rsid w:val="000956D0"/>
    <w:rsid w:val="00096B62"/>
    <w:rsid w:val="00096FA3"/>
    <w:rsid w:val="00097D42"/>
    <w:rsid w:val="000A2469"/>
    <w:rsid w:val="000A6512"/>
    <w:rsid w:val="000A6605"/>
    <w:rsid w:val="000B0A69"/>
    <w:rsid w:val="000B182E"/>
    <w:rsid w:val="000B453C"/>
    <w:rsid w:val="000B4740"/>
    <w:rsid w:val="000B49D5"/>
    <w:rsid w:val="000B5293"/>
    <w:rsid w:val="000B622A"/>
    <w:rsid w:val="000B662C"/>
    <w:rsid w:val="000C0030"/>
    <w:rsid w:val="000C01A3"/>
    <w:rsid w:val="000C0CAF"/>
    <w:rsid w:val="000C1811"/>
    <w:rsid w:val="000C3788"/>
    <w:rsid w:val="000C4079"/>
    <w:rsid w:val="000C7FFC"/>
    <w:rsid w:val="000D1E07"/>
    <w:rsid w:val="000D3629"/>
    <w:rsid w:val="000D4203"/>
    <w:rsid w:val="000D4AED"/>
    <w:rsid w:val="000D5414"/>
    <w:rsid w:val="000D701E"/>
    <w:rsid w:val="000E2345"/>
    <w:rsid w:val="000E4B77"/>
    <w:rsid w:val="000E52A9"/>
    <w:rsid w:val="000E63AC"/>
    <w:rsid w:val="000E6727"/>
    <w:rsid w:val="000E6E86"/>
    <w:rsid w:val="000F0044"/>
    <w:rsid w:val="000F07F7"/>
    <w:rsid w:val="000F39DF"/>
    <w:rsid w:val="000F51A5"/>
    <w:rsid w:val="000F6310"/>
    <w:rsid w:val="000F6B7A"/>
    <w:rsid w:val="0010195D"/>
    <w:rsid w:val="001021A7"/>
    <w:rsid w:val="00102F0B"/>
    <w:rsid w:val="00104E43"/>
    <w:rsid w:val="001060D1"/>
    <w:rsid w:val="00106559"/>
    <w:rsid w:val="001107A0"/>
    <w:rsid w:val="001107E3"/>
    <w:rsid w:val="0011344E"/>
    <w:rsid w:val="00114B4D"/>
    <w:rsid w:val="00115405"/>
    <w:rsid w:val="00116C7A"/>
    <w:rsid w:val="00117FB7"/>
    <w:rsid w:val="0012068B"/>
    <w:rsid w:val="00121438"/>
    <w:rsid w:val="001220DA"/>
    <w:rsid w:val="001226DE"/>
    <w:rsid w:val="001237A3"/>
    <w:rsid w:val="00124820"/>
    <w:rsid w:val="00127244"/>
    <w:rsid w:val="001273DF"/>
    <w:rsid w:val="00127C8E"/>
    <w:rsid w:val="001307DF"/>
    <w:rsid w:val="00131CF4"/>
    <w:rsid w:val="0013495D"/>
    <w:rsid w:val="001356A0"/>
    <w:rsid w:val="00137BF9"/>
    <w:rsid w:val="001410CD"/>
    <w:rsid w:val="00142C43"/>
    <w:rsid w:val="00142F88"/>
    <w:rsid w:val="00143D23"/>
    <w:rsid w:val="0014402F"/>
    <w:rsid w:val="0014412B"/>
    <w:rsid w:val="0014440E"/>
    <w:rsid w:val="00145B5E"/>
    <w:rsid w:val="001479FD"/>
    <w:rsid w:val="00147E6A"/>
    <w:rsid w:val="00151487"/>
    <w:rsid w:val="00151A2B"/>
    <w:rsid w:val="00152672"/>
    <w:rsid w:val="001527F0"/>
    <w:rsid w:val="00153C64"/>
    <w:rsid w:val="00153F77"/>
    <w:rsid w:val="0015607C"/>
    <w:rsid w:val="001574C0"/>
    <w:rsid w:val="0015762D"/>
    <w:rsid w:val="0016091C"/>
    <w:rsid w:val="00160F73"/>
    <w:rsid w:val="001611AF"/>
    <w:rsid w:val="001613C5"/>
    <w:rsid w:val="0016414C"/>
    <w:rsid w:val="00165077"/>
    <w:rsid w:val="00167213"/>
    <w:rsid w:val="001726F7"/>
    <w:rsid w:val="00173D6D"/>
    <w:rsid w:val="001751D9"/>
    <w:rsid w:val="00175D49"/>
    <w:rsid w:val="00175DE4"/>
    <w:rsid w:val="00177F37"/>
    <w:rsid w:val="00181733"/>
    <w:rsid w:val="0018277E"/>
    <w:rsid w:val="001862FC"/>
    <w:rsid w:val="001877E9"/>
    <w:rsid w:val="00191088"/>
    <w:rsid w:val="00191D63"/>
    <w:rsid w:val="00191DAE"/>
    <w:rsid w:val="0019439C"/>
    <w:rsid w:val="001A1829"/>
    <w:rsid w:val="001A24D3"/>
    <w:rsid w:val="001A33EF"/>
    <w:rsid w:val="001A395C"/>
    <w:rsid w:val="001A76F8"/>
    <w:rsid w:val="001A7D33"/>
    <w:rsid w:val="001A7F99"/>
    <w:rsid w:val="001B184C"/>
    <w:rsid w:val="001B18E1"/>
    <w:rsid w:val="001B45AB"/>
    <w:rsid w:val="001C18BE"/>
    <w:rsid w:val="001C34C7"/>
    <w:rsid w:val="001C67A4"/>
    <w:rsid w:val="001C77A6"/>
    <w:rsid w:val="001D01B2"/>
    <w:rsid w:val="001D0B27"/>
    <w:rsid w:val="001D210F"/>
    <w:rsid w:val="001D25E9"/>
    <w:rsid w:val="001D6708"/>
    <w:rsid w:val="001E2458"/>
    <w:rsid w:val="001E5A7C"/>
    <w:rsid w:val="001E5BB5"/>
    <w:rsid w:val="001E67CB"/>
    <w:rsid w:val="001F0E23"/>
    <w:rsid w:val="001F1A32"/>
    <w:rsid w:val="001F37C2"/>
    <w:rsid w:val="001F4475"/>
    <w:rsid w:val="001F4A4D"/>
    <w:rsid w:val="001F4DEB"/>
    <w:rsid w:val="001F54D6"/>
    <w:rsid w:val="00201977"/>
    <w:rsid w:val="002020EC"/>
    <w:rsid w:val="0020258E"/>
    <w:rsid w:val="00202EAC"/>
    <w:rsid w:val="00211145"/>
    <w:rsid w:val="00213560"/>
    <w:rsid w:val="00213AB5"/>
    <w:rsid w:val="00213C74"/>
    <w:rsid w:val="00217AE3"/>
    <w:rsid w:val="002211B0"/>
    <w:rsid w:val="00221612"/>
    <w:rsid w:val="00223074"/>
    <w:rsid w:val="00224F61"/>
    <w:rsid w:val="0022555E"/>
    <w:rsid w:val="00227443"/>
    <w:rsid w:val="00230066"/>
    <w:rsid w:val="00230CE3"/>
    <w:rsid w:val="00232036"/>
    <w:rsid w:val="00232C20"/>
    <w:rsid w:val="00234A94"/>
    <w:rsid w:val="00234E49"/>
    <w:rsid w:val="002355F5"/>
    <w:rsid w:val="0023688B"/>
    <w:rsid w:val="0024086F"/>
    <w:rsid w:val="00241D2E"/>
    <w:rsid w:val="0024204C"/>
    <w:rsid w:val="002429A9"/>
    <w:rsid w:val="002447B2"/>
    <w:rsid w:val="00246027"/>
    <w:rsid w:val="002460E1"/>
    <w:rsid w:val="00246FB1"/>
    <w:rsid w:val="002475B3"/>
    <w:rsid w:val="002479B5"/>
    <w:rsid w:val="00250A52"/>
    <w:rsid w:val="00251C68"/>
    <w:rsid w:val="00252DED"/>
    <w:rsid w:val="002532BA"/>
    <w:rsid w:val="0025374E"/>
    <w:rsid w:val="00254CF6"/>
    <w:rsid w:val="0026508A"/>
    <w:rsid w:val="002654D2"/>
    <w:rsid w:val="00265C75"/>
    <w:rsid w:val="002716B2"/>
    <w:rsid w:val="00271975"/>
    <w:rsid w:val="002721ED"/>
    <w:rsid w:val="002722A5"/>
    <w:rsid w:val="00273990"/>
    <w:rsid w:val="00273AAF"/>
    <w:rsid w:val="00273F9F"/>
    <w:rsid w:val="00275DD8"/>
    <w:rsid w:val="00276344"/>
    <w:rsid w:val="00276494"/>
    <w:rsid w:val="00276787"/>
    <w:rsid w:val="00277CCB"/>
    <w:rsid w:val="0028069D"/>
    <w:rsid w:val="0028116B"/>
    <w:rsid w:val="00283FED"/>
    <w:rsid w:val="0028464E"/>
    <w:rsid w:val="00284FC6"/>
    <w:rsid w:val="00285E3C"/>
    <w:rsid w:val="00285EA4"/>
    <w:rsid w:val="002862A1"/>
    <w:rsid w:val="00286948"/>
    <w:rsid w:val="0029014C"/>
    <w:rsid w:val="00290613"/>
    <w:rsid w:val="00292BA0"/>
    <w:rsid w:val="002933B6"/>
    <w:rsid w:val="0029390F"/>
    <w:rsid w:val="0029583C"/>
    <w:rsid w:val="00296BAC"/>
    <w:rsid w:val="002A454F"/>
    <w:rsid w:val="002A4EC3"/>
    <w:rsid w:val="002A716C"/>
    <w:rsid w:val="002B1D71"/>
    <w:rsid w:val="002B28A8"/>
    <w:rsid w:val="002B2929"/>
    <w:rsid w:val="002B3E28"/>
    <w:rsid w:val="002B5A73"/>
    <w:rsid w:val="002B7DBF"/>
    <w:rsid w:val="002C167D"/>
    <w:rsid w:val="002C188A"/>
    <w:rsid w:val="002C5EB9"/>
    <w:rsid w:val="002D00C5"/>
    <w:rsid w:val="002D1F7E"/>
    <w:rsid w:val="002D23F1"/>
    <w:rsid w:val="002D31A9"/>
    <w:rsid w:val="002D45E0"/>
    <w:rsid w:val="002E3701"/>
    <w:rsid w:val="002E4E11"/>
    <w:rsid w:val="002E56E5"/>
    <w:rsid w:val="002E5DFB"/>
    <w:rsid w:val="002F05D8"/>
    <w:rsid w:val="002F062C"/>
    <w:rsid w:val="002F0822"/>
    <w:rsid w:val="002F1095"/>
    <w:rsid w:val="002F2A93"/>
    <w:rsid w:val="002F348E"/>
    <w:rsid w:val="002F3A25"/>
    <w:rsid w:val="002F5C20"/>
    <w:rsid w:val="002F67D0"/>
    <w:rsid w:val="00300589"/>
    <w:rsid w:val="00302E81"/>
    <w:rsid w:val="00303455"/>
    <w:rsid w:val="00303541"/>
    <w:rsid w:val="003062F4"/>
    <w:rsid w:val="00307058"/>
    <w:rsid w:val="00307FAD"/>
    <w:rsid w:val="003128B9"/>
    <w:rsid w:val="00313AD8"/>
    <w:rsid w:val="0031498F"/>
    <w:rsid w:val="00315A2A"/>
    <w:rsid w:val="0031673C"/>
    <w:rsid w:val="00317078"/>
    <w:rsid w:val="00324B93"/>
    <w:rsid w:val="00330BCE"/>
    <w:rsid w:val="003322E4"/>
    <w:rsid w:val="003348DC"/>
    <w:rsid w:val="00334FA6"/>
    <w:rsid w:val="003353F5"/>
    <w:rsid w:val="003377DD"/>
    <w:rsid w:val="003425BF"/>
    <w:rsid w:val="003426F4"/>
    <w:rsid w:val="00343953"/>
    <w:rsid w:val="00344329"/>
    <w:rsid w:val="003448FE"/>
    <w:rsid w:val="0034604B"/>
    <w:rsid w:val="00350054"/>
    <w:rsid w:val="00350644"/>
    <w:rsid w:val="00351084"/>
    <w:rsid w:val="00352A26"/>
    <w:rsid w:val="00353AC4"/>
    <w:rsid w:val="003551C4"/>
    <w:rsid w:val="00357AE4"/>
    <w:rsid w:val="003610C7"/>
    <w:rsid w:val="00363929"/>
    <w:rsid w:val="00364500"/>
    <w:rsid w:val="003654CF"/>
    <w:rsid w:val="00365572"/>
    <w:rsid w:val="00365DC6"/>
    <w:rsid w:val="00370633"/>
    <w:rsid w:val="00372AB3"/>
    <w:rsid w:val="00372C75"/>
    <w:rsid w:val="003734D0"/>
    <w:rsid w:val="0038088C"/>
    <w:rsid w:val="003808DE"/>
    <w:rsid w:val="00384784"/>
    <w:rsid w:val="00384A46"/>
    <w:rsid w:val="00384D52"/>
    <w:rsid w:val="00385020"/>
    <w:rsid w:val="003851A8"/>
    <w:rsid w:val="00385C59"/>
    <w:rsid w:val="0039117E"/>
    <w:rsid w:val="00391F21"/>
    <w:rsid w:val="00391F4F"/>
    <w:rsid w:val="0039465F"/>
    <w:rsid w:val="00394B34"/>
    <w:rsid w:val="00395285"/>
    <w:rsid w:val="003965ED"/>
    <w:rsid w:val="003A17AB"/>
    <w:rsid w:val="003A2F23"/>
    <w:rsid w:val="003A40C8"/>
    <w:rsid w:val="003A4607"/>
    <w:rsid w:val="003A65A1"/>
    <w:rsid w:val="003A6F22"/>
    <w:rsid w:val="003B14B0"/>
    <w:rsid w:val="003B18BF"/>
    <w:rsid w:val="003B2560"/>
    <w:rsid w:val="003B37CE"/>
    <w:rsid w:val="003B5ED5"/>
    <w:rsid w:val="003C0C92"/>
    <w:rsid w:val="003C0F0E"/>
    <w:rsid w:val="003C1502"/>
    <w:rsid w:val="003C3B46"/>
    <w:rsid w:val="003C474D"/>
    <w:rsid w:val="003C51C3"/>
    <w:rsid w:val="003D0C4B"/>
    <w:rsid w:val="003D44A8"/>
    <w:rsid w:val="003D67BA"/>
    <w:rsid w:val="003E0401"/>
    <w:rsid w:val="003E0405"/>
    <w:rsid w:val="003E049F"/>
    <w:rsid w:val="003E0D19"/>
    <w:rsid w:val="003E4983"/>
    <w:rsid w:val="003E56C1"/>
    <w:rsid w:val="003E5BCD"/>
    <w:rsid w:val="003E6BC2"/>
    <w:rsid w:val="003F003F"/>
    <w:rsid w:val="003F264C"/>
    <w:rsid w:val="003F35F4"/>
    <w:rsid w:val="003F5275"/>
    <w:rsid w:val="003F5805"/>
    <w:rsid w:val="003F5A9A"/>
    <w:rsid w:val="003F7A36"/>
    <w:rsid w:val="00403BFF"/>
    <w:rsid w:val="00403C62"/>
    <w:rsid w:val="00404ACB"/>
    <w:rsid w:val="004056DD"/>
    <w:rsid w:val="0040632C"/>
    <w:rsid w:val="004112F3"/>
    <w:rsid w:val="00411EB1"/>
    <w:rsid w:val="0041263A"/>
    <w:rsid w:val="00412641"/>
    <w:rsid w:val="00416989"/>
    <w:rsid w:val="00417451"/>
    <w:rsid w:val="004214CC"/>
    <w:rsid w:val="00422959"/>
    <w:rsid w:val="00422CC5"/>
    <w:rsid w:val="00422D6E"/>
    <w:rsid w:val="004239E8"/>
    <w:rsid w:val="0042505F"/>
    <w:rsid w:val="00425144"/>
    <w:rsid w:val="004252F1"/>
    <w:rsid w:val="004277D1"/>
    <w:rsid w:val="00427B13"/>
    <w:rsid w:val="004301A3"/>
    <w:rsid w:val="004316EB"/>
    <w:rsid w:val="00432E72"/>
    <w:rsid w:val="00434B91"/>
    <w:rsid w:val="00434FA5"/>
    <w:rsid w:val="00440C84"/>
    <w:rsid w:val="00441153"/>
    <w:rsid w:val="004426FC"/>
    <w:rsid w:val="00445517"/>
    <w:rsid w:val="0044767F"/>
    <w:rsid w:val="0045062C"/>
    <w:rsid w:val="00450AF0"/>
    <w:rsid w:val="0045353E"/>
    <w:rsid w:val="00454BC6"/>
    <w:rsid w:val="0046122E"/>
    <w:rsid w:val="004626D3"/>
    <w:rsid w:val="004628A7"/>
    <w:rsid w:val="00464DB3"/>
    <w:rsid w:val="00466157"/>
    <w:rsid w:val="00466691"/>
    <w:rsid w:val="0047082C"/>
    <w:rsid w:val="00472B3B"/>
    <w:rsid w:val="004731D3"/>
    <w:rsid w:val="004734A8"/>
    <w:rsid w:val="00480384"/>
    <w:rsid w:val="004828D7"/>
    <w:rsid w:val="00484839"/>
    <w:rsid w:val="004849EB"/>
    <w:rsid w:val="00486805"/>
    <w:rsid w:val="0049202C"/>
    <w:rsid w:val="00492116"/>
    <w:rsid w:val="004937B8"/>
    <w:rsid w:val="0049408A"/>
    <w:rsid w:val="004964C2"/>
    <w:rsid w:val="004A3DAE"/>
    <w:rsid w:val="004A3DD2"/>
    <w:rsid w:val="004A62F2"/>
    <w:rsid w:val="004B02E2"/>
    <w:rsid w:val="004B0682"/>
    <w:rsid w:val="004B2361"/>
    <w:rsid w:val="004B2D06"/>
    <w:rsid w:val="004B38F2"/>
    <w:rsid w:val="004B4857"/>
    <w:rsid w:val="004B50F4"/>
    <w:rsid w:val="004B6A0C"/>
    <w:rsid w:val="004B6D44"/>
    <w:rsid w:val="004B712E"/>
    <w:rsid w:val="004B7A24"/>
    <w:rsid w:val="004C3F58"/>
    <w:rsid w:val="004C5779"/>
    <w:rsid w:val="004D1C23"/>
    <w:rsid w:val="004D56EE"/>
    <w:rsid w:val="004D5A08"/>
    <w:rsid w:val="004E111D"/>
    <w:rsid w:val="004E1432"/>
    <w:rsid w:val="004E1827"/>
    <w:rsid w:val="004E29AD"/>
    <w:rsid w:val="004E3DF0"/>
    <w:rsid w:val="004E5EFF"/>
    <w:rsid w:val="004E6383"/>
    <w:rsid w:val="004F0CDC"/>
    <w:rsid w:val="004F11C7"/>
    <w:rsid w:val="004F19CC"/>
    <w:rsid w:val="004F34AD"/>
    <w:rsid w:val="004F6058"/>
    <w:rsid w:val="00500B4B"/>
    <w:rsid w:val="00500E5C"/>
    <w:rsid w:val="00501211"/>
    <w:rsid w:val="00501B2D"/>
    <w:rsid w:val="005029CD"/>
    <w:rsid w:val="005035E2"/>
    <w:rsid w:val="005045CF"/>
    <w:rsid w:val="005045DD"/>
    <w:rsid w:val="00504AF6"/>
    <w:rsid w:val="00504D07"/>
    <w:rsid w:val="00507F05"/>
    <w:rsid w:val="00510F4C"/>
    <w:rsid w:val="00511B35"/>
    <w:rsid w:val="0051357C"/>
    <w:rsid w:val="00513700"/>
    <w:rsid w:val="00514720"/>
    <w:rsid w:val="005153D0"/>
    <w:rsid w:val="00515AA7"/>
    <w:rsid w:val="005162EA"/>
    <w:rsid w:val="00516558"/>
    <w:rsid w:val="0051769E"/>
    <w:rsid w:val="00521BB2"/>
    <w:rsid w:val="00522E91"/>
    <w:rsid w:val="00523C15"/>
    <w:rsid w:val="005240C8"/>
    <w:rsid w:val="00525570"/>
    <w:rsid w:val="00527A9F"/>
    <w:rsid w:val="00527F8B"/>
    <w:rsid w:val="005361AA"/>
    <w:rsid w:val="00540FE5"/>
    <w:rsid w:val="00542BA6"/>
    <w:rsid w:val="005447EE"/>
    <w:rsid w:val="00544CAC"/>
    <w:rsid w:val="00545053"/>
    <w:rsid w:val="005501FD"/>
    <w:rsid w:val="0055158B"/>
    <w:rsid w:val="00551665"/>
    <w:rsid w:val="00552A69"/>
    <w:rsid w:val="00554584"/>
    <w:rsid w:val="00554B63"/>
    <w:rsid w:val="005608CB"/>
    <w:rsid w:val="0056141E"/>
    <w:rsid w:val="00561A41"/>
    <w:rsid w:val="0056211F"/>
    <w:rsid w:val="00563139"/>
    <w:rsid w:val="005633FF"/>
    <w:rsid w:val="0056450D"/>
    <w:rsid w:val="00565094"/>
    <w:rsid w:val="0056512C"/>
    <w:rsid w:val="00565753"/>
    <w:rsid w:val="00565AC5"/>
    <w:rsid w:val="00565EA8"/>
    <w:rsid w:val="00566400"/>
    <w:rsid w:val="0056705D"/>
    <w:rsid w:val="00571273"/>
    <w:rsid w:val="00571B8C"/>
    <w:rsid w:val="0057363F"/>
    <w:rsid w:val="00577097"/>
    <w:rsid w:val="005806FB"/>
    <w:rsid w:val="00581AE4"/>
    <w:rsid w:val="00582E00"/>
    <w:rsid w:val="005856FE"/>
    <w:rsid w:val="005879D6"/>
    <w:rsid w:val="00594840"/>
    <w:rsid w:val="00594927"/>
    <w:rsid w:val="00594AC7"/>
    <w:rsid w:val="00594CC2"/>
    <w:rsid w:val="005954C7"/>
    <w:rsid w:val="005964B0"/>
    <w:rsid w:val="005A2356"/>
    <w:rsid w:val="005A35F6"/>
    <w:rsid w:val="005A3835"/>
    <w:rsid w:val="005A4546"/>
    <w:rsid w:val="005A62F2"/>
    <w:rsid w:val="005A6387"/>
    <w:rsid w:val="005A7E5C"/>
    <w:rsid w:val="005B032F"/>
    <w:rsid w:val="005B1D1A"/>
    <w:rsid w:val="005B3441"/>
    <w:rsid w:val="005B3BE6"/>
    <w:rsid w:val="005B4E3D"/>
    <w:rsid w:val="005B53A0"/>
    <w:rsid w:val="005B5C7D"/>
    <w:rsid w:val="005B6B9A"/>
    <w:rsid w:val="005B711F"/>
    <w:rsid w:val="005C081A"/>
    <w:rsid w:val="005C262F"/>
    <w:rsid w:val="005C29EC"/>
    <w:rsid w:val="005C3CDB"/>
    <w:rsid w:val="005C6615"/>
    <w:rsid w:val="005C67D2"/>
    <w:rsid w:val="005D08A8"/>
    <w:rsid w:val="005D234A"/>
    <w:rsid w:val="005D42A0"/>
    <w:rsid w:val="005D479E"/>
    <w:rsid w:val="005D57A3"/>
    <w:rsid w:val="005D64F3"/>
    <w:rsid w:val="005E09B2"/>
    <w:rsid w:val="005E4C67"/>
    <w:rsid w:val="005E58B4"/>
    <w:rsid w:val="005E6024"/>
    <w:rsid w:val="005F0AC4"/>
    <w:rsid w:val="005F1B1E"/>
    <w:rsid w:val="005F1BB2"/>
    <w:rsid w:val="005F221B"/>
    <w:rsid w:val="005F2A9F"/>
    <w:rsid w:val="005F3E74"/>
    <w:rsid w:val="005F4652"/>
    <w:rsid w:val="005F48D4"/>
    <w:rsid w:val="005F6038"/>
    <w:rsid w:val="005F6FE5"/>
    <w:rsid w:val="00600480"/>
    <w:rsid w:val="006004F5"/>
    <w:rsid w:val="00603D4F"/>
    <w:rsid w:val="00603E78"/>
    <w:rsid w:val="0060622B"/>
    <w:rsid w:val="006062CC"/>
    <w:rsid w:val="00606B17"/>
    <w:rsid w:val="0060781A"/>
    <w:rsid w:val="00612F0A"/>
    <w:rsid w:val="00614DC9"/>
    <w:rsid w:val="0061526D"/>
    <w:rsid w:val="00616C06"/>
    <w:rsid w:val="006173D5"/>
    <w:rsid w:val="00620F75"/>
    <w:rsid w:val="00622F0B"/>
    <w:rsid w:val="00623997"/>
    <w:rsid w:val="00627549"/>
    <w:rsid w:val="006279F3"/>
    <w:rsid w:val="00627F24"/>
    <w:rsid w:val="0063080D"/>
    <w:rsid w:val="00632F1B"/>
    <w:rsid w:val="00633750"/>
    <w:rsid w:val="00634388"/>
    <w:rsid w:val="00635E79"/>
    <w:rsid w:val="00640CB2"/>
    <w:rsid w:val="00640DF0"/>
    <w:rsid w:val="00640EA3"/>
    <w:rsid w:val="00643131"/>
    <w:rsid w:val="006434A0"/>
    <w:rsid w:val="006441B7"/>
    <w:rsid w:val="006476B9"/>
    <w:rsid w:val="00647A97"/>
    <w:rsid w:val="00650812"/>
    <w:rsid w:val="00650E33"/>
    <w:rsid w:val="00651C37"/>
    <w:rsid w:val="006535F8"/>
    <w:rsid w:val="00656C12"/>
    <w:rsid w:val="00657D0B"/>
    <w:rsid w:val="00661496"/>
    <w:rsid w:val="006616EC"/>
    <w:rsid w:val="00661C7D"/>
    <w:rsid w:val="00661E2D"/>
    <w:rsid w:val="00662B56"/>
    <w:rsid w:val="00663B51"/>
    <w:rsid w:val="006646C4"/>
    <w:rsid w:val="00664AD2"/>
    <w:rsid w:val="00664CA9"/>
    <w:rsid w:val="00667422"/>
    <w:rsid w:val="00667A64"/>
    <w:rsid w:val="00670075"/>
    <w:rsid w:val="00670F5D"/>
    <w:rsid w:val="00672A2C"/>
    <w:rsid w:val="0067491C"/>
    <w:rsid w:val="006757E3"/>
    <w:rsid w:val="00675B1C"/>
    <w:rsid w:val="006804B6"/>
    <w:rsid w:val="00680677"/>
    <w:rsid w:val="0068075C"/>
    <w:rsid w:val="0068146C"/>
    <w:rsid w:val="0068170B"/>
    <w:rsid w:val="006821BA"/>
    <w:rsid w:val="00682EE8"/>
    <w:rsid w:val="00683A18"/>
    <w:rsid w:val="006857C6"/>
    <w:rsid w:val="006923C5"/>
    <w:rsid w:val="006926E7"/>
    <w:rsid w:val="006926F3"/>
    <w:rsid w:val="00692873"/>
    <w:rsid w:val="0069351C"/>
    <w:rsid w:val="0069394C"/>
    <w:rsid w:val="006958B6"/>
    <w:rsid w:val="006A06DE"/>
    <w:rsid w:val="006A09C3"/>
    <w:rsid w:val="006A1C1C"/>
    <w:rsid w:val="006A2C06"/>
    <w:rsid w:val="006A315C"/>
    <w:rsid w:val="006A38BE"/>
    <w:rsid w:val="006A4720"/>
    <w:rsid w:val="006A5913"/>
    <w:rsid w:val="006A6089"/>
    <w:rsid w:val="006A7C0A"/>
    <w:rsid w:val="006B2C35"/>
    <w:rsid w:val="006B2D40"/>
    <w:rsid w:val="006B5ACB"/>
    <w:rsid w:val="006B7208"/>
    <w:rsid w:val="006B7809"/>
    <w:rsid w:val="006B7EDB"/>
    <w:rsid w:val="006C1DFC"/>
    <w:rsid w:val="006C429F"/>
    <w:rsid w:val="006C46D3"/>
    <w:rsid w:val="006C52D9"/>
    <w:rsid w:val="006C5C40"/>
    <w:rsid w:val="006D1053"/>
    <w:rsid w:val="006E06DD"/>
    <w:rsid w:val="006E1DD8"/>
    <w:rsid w:val="006E3DBB"/>
    <w:rsid w:val="006E4587"/>
    <w:rsid w:val="006E5CEE"/>
    <w:rsid w:val="006E6245"/>
    <w:rsid w:val="006E6FD3"/>
    <w:rsid w:val="006F6324"/>
    <w:rsid w:val="006F6E61"/>
    <w:rsid w:val="006F7505"/>
    <w:rsid w:val="00703CE5"/>
    <w:rsid w:val="007042CC"/>
    <w:rsid w:val="00704856"/>
    <w:rsid w:val="00704B3F"/>
    <w:rsid w:val="0071386D"/>
    <w:rsid w:val="00714D41"/>
    <w:rsid w:val="00716D91"/>
    <w:rsid w:val="00720D61"/>
    <w:rsid w:val="00722E45"/>
    <w:rsid w:val="00723722"/>
    <w:rsid w:val="00724CF2"/>
    <w:rsid w:val="0072530C"/>
    <w:rsid w:val="007309CC"/>
    <w:rsid w:val="0073149A"/>
    <w:rsid w:val="00732AE8"/>
    <w:rsid w:val="007353F5"/>
    <w:rsid w:val="007365EA"/>
    <w:rsid w:val="00743B45"/>
    <w:rsid w:val="00745B6B"/>
    <w:rsid w:val="007463C7"/>
    <w:rsid w:val="00750B5A"/>
    <w:rsid w:val="00752643"/>
    <w:rsid w:val="00753DCB"/>
    <w:rsid w:val="00754AAE"/>
    <w:rsid w:val="007579AC"/>
    <w:rsid w:val="007604F8"/>
    <w:rsid w:val="00760D29"/>
    <w:rsid w:val="00761FD5"/>
    <w:rsid w:val="00766C0F"/>
    <w:rsid w:val="0076754A"/>
    <w:rsid w:val="00767893"/>
    <w:rsid w:val="00767E25"/>
    <w:rsid w:val="00774790"/>
    <w:rsid w:val="0077534F"/>
    <w:rsid w:val="0077624E"/>
    <w:rsid w:val="00781E5A"/>
    <w:rsid w:val="0078212D"/>
    <w:rsid w:val="00784043"/>
    <w:rsid w:val="0078433D"/>
    <w:rsid w:val="0078473A"/>
    <w:rsid w:val="00784C75"/>
    <w:rsid w:val="007856A0"/>
    <w:rsid w:val="0079234B"/>
    <w:rsid w:val="00793634"/>
    <w:rsid w:val="00793A58"/>
    <w:rsid w:val="00793DE5"/>
    <w:rsid w:val="0079429B"/>
    <w:rsid w:val="007A16FD"/>
    <w:rsid w:val="007A280F"/>
    <w:rsid w:val="007A39DC"/>
    <w:rsid w:val="007A43C0"/>
    <w:rsid w:val="007A6578"/>
    <w:rsid w:val="007B47C4"/>
    <w:rsid w:val="007B4D6F"/>
    <w:rsid w:val="007B5510"/>
    <w:rsid w:val="007B6256"/>
    <w:rsid w:val="007B74F9"/>
    <w:rsid w:val="007C11E5"/>
    <w:rsid w:val="007C17B4"/>
    <w:rsid w:val="007C1FCE"/>
    <w:rsid w:val="007C213E"/>
    <w:rsid w:val="007C2C8D"/>
    <w:rsid w:val="007C2CC7"/>
    <w:rsid w:val="007C4103"/>
    <w:rsid w:val="007C7682"/>
    <w:rsid w:val="007C7A01"/>
    <w:rsid w:val="007D0BB2"/>
    <w:rsid w:val="007D0C39"/>
    <w:rsid w:val="007D0E44"/>
    <w:rsid w:val="007D166D"/>
    <w:rsid w:val="007D2563"/>
    <w:rsid w:val="007D27C2"/>
    <w:rsid w:val="007D3948"/>
    <w:rsid w:val="007D3E91"/>
    <w:rsid w:val="007D52B6"/>
    <w:rsid w:val="007D67AF"/>
    <w:rsid w:val="007D6F16"/>
    <w:rsid w:val="007D6FC6"/>
    <w:rsid w:val="007D7D2F"/>
    <w:rsid w:val="007E1039"/>
    <w:rsid w:val="007E1E8A"/>
    <w:rsid w:val="007E27F9"/>
    <w:rsid w:val="007E554F"/>
    <w:rsid w:val="007E5E74"/>
    <w:rsid w:val="007E69AF"/>
    <w:rsid w:val="007E7A06"/>
    <w:rsid w:val="007F0855"/>
    <w:rsid w:val="007F126F"/>
    <w:rsid w:val="007F1418"/>
    <w:rsid w:val="007F4EC3"/>
    <w:rsid w:val="007F6215"/>
    <w:rsid w:val="007F6A42"/>
    <w:rsid w:val="0080067E"/>
    <w:rsid w:val="00800C6E"/>
    <w:rsid w:val="00801358"/>
    <w:rsid w:val="00802CD1"/>
    <w:rsid w:val="00804748"/>
    <w:rsid w:val="00806B9E"/>
    <w:rsid w:val="008079AA"/>
    <w:rsid w:val="00810605"/>
    <w:rsid w:val="00810D9B"/>
    <w:rsid w:val="008117C4"/>
    <w:rsid w:val="008130AE"/>
    <w:rsid w:val="0081346A"/>
    <w:rsid w:val="0081383F"/>
    <w:rsid w:val="008238E0"/>
    <w:rsid w:val="00824F8A"/>
    <w:rsid w:val="0082639F"/>
    <w:rsid w:val="00827269"/>
    <w:rsid w:val="00830232"/>
    <w:rsid w:val="0083100F"/>
    <w:rsid w:val="00831C70"/>
    <w:rsid w:val="00832CB2"/>
    <w:rsid w:val="00833FEA"/>
    <w:rsid w:val="0083514A"/>
    <w:rsid w:val="0083719C"/>
    <w:rsid w:val="008377D2"/>
    <w:rsid w:val="00841F48"/>
    <w:rsid w:val="00845961"/>
    <w:rsid w:val="00847C7E"/>
    <w:rsid w:val="008548C3"/>
    <w:rsid w:val="00854AD3"/>
    <w:rsid w:val="008553FB"/>
    <w:rsid w:val="00857A5A"/>
    <w:rsid w:val="00860446"/>
    <w:rsid w:val="00860C08"/>
    <w:rsid w:val="0086278D"/>
    <w:rsid w:val="00864912"/>
    <w:rsid w:val="00866AD0"/>
    <w:rsid w:val="008675B0"/>
    <w:rsid w:val="0086762F"/>
    <w:rsid w:val="00867D1E"/>
    <w:rsid w:val="00870696"/>
    <w:rsid w:val="00871916"/>
    <w:rsid w:val="00871967"/>
    <w:rsid w:val="00872CBC"/>
    <w:rsid w:val="00875800"/>
    <w:rsid w:val="00876AC6"/>
    <w:rsid w:val="00876B76"/>
    <w:rsid w:val="00880280"/>
    <w:rsid w:val="00880CFF"/>
    <w:rsid w:val="00881200"/>
    <w:rsid w:val="008847D2"/>
    <w:rsid w:val="008861B9"/>
    <w:rsid w:val="008864D9"/>
    <w:rsid w:val="00886A95"/>
    <w:rsid w:val="008870F6"/>
    <w:rsid w:val="008879AF"/>
    <w:rsid w:val="008900BF"/>
    <w:rsid w:val="00890B11"/>
    <w:rsid w:val="008911E7"/>
    <w:rsid w:val="00891BEE"/>
    <w:rsid w:val="00891F05"/>
    <w:rsid w:val="008921C9"/>
    <w:rsid w:val="00892ED6"/>
    <w:rsid w:val="00895442"/>
    <w:rsid w:val="00897E26"/>
    <w:rsid w:val="008A08E3"/>
    <w:rsid w:val="008A0BA3"/>
    <w:rsid w:val="008A0CCB"/>
    <w:rsid w:val="008A3B67"/>
    <w:rsid w:val="008A7440"/>
    <w:rsid w:val="008A7DD0"/>
    <w:rsid w:val="008B19DA"/>
    <w:rsid w:val="008B2BDE"/>
    <w:rsid w:val="008B3F6D"/>
    <w:rsid w:val="008B5E9B"/>
    <w:rsid w:val="008B6B4F"/>
    <w:rsid w:val="008B74FB"/>
    <w:rsid w:val="008C1E0E"/>
    <w:rsid w:val="008C48B0"/>
    <w:rsid w:val="008C5B03"/>
    <w:rsid w:val="008C68C8"/>
    <w:rsid w:val="008C6C3F"/>
    <w:rsid w:val="008C7265"/>
    <w:rsid w:val="008C75F1"/>
    <w:rsid w:val="008D0A4F"/>
    <w:rsid w:val="008D1F0E"/>
    <w:rsid w:val="008D2801"/>
    <w:rsid w:val="008D3384"/>
    <w:rsid w:val="008D4CBA"/>
    <w:rsid w:val="008E0FEB"/>
    <w:rsid w:val="008E3872"/>
    <w:rsid w:val="008E450A"/>
    <w:rsid w:val="008E4E04"/>
    <w:rsid w:val="008E51B2"/>
    <w:rsid w:val="008E597C"/>
    <w:rsid w:val="008E6B96"/>
    <w:rsid w:val="008E6BDE"/>
    <w:rsid w:val="008F1705"/>
    <w:rsid w:val="008F20B5"/>
    <w:rsid w:val="008F2378"/>
    <w:rsid w:val="008F2F30"/>
    <w:rsid w:val="008F373F"/>
    <w:rsid w:val="008F3A98"/>
    <w:rsid w:val="008F5411"/>
    <w:rsid w:val="008F6AA9"/>
    <w:rsid w:val="009012B4"/>
    <w:rsid w:val="009058DB"/>
    <w:rsid w:val="009062BF"/>
    <w:rsid w:val="009068AC"/>
    <w:rsid w:val="0091043C"/>
    <w:rsid w:val="0091772D"/>
    <w:rsid w:val="00920BE3"/>
    <w:rsid w:val="00923EB3"/>
    <w:rsid w:val="00925F90"/>
    <w:rsid w:val="009261A6"/>
    <w:rsid w:val="009320E9"/>
    <w:rsid w:val="009323F9"/>
    <w:rsid w:val="0093296B"/>
    <w:rsid w:val="00934C53"/>
    <w:rsid w:val="009359A7"/>
    <w:rsid w:val="00937FBB"/>
    <w:rsid w:val="0094006B"/>
    <w:rsid w:val="00940414"/>
    <w:rsid w:val="00943283"/>
    <w:rsid w:val="009436EE"/>
    <w:rsid w:val="00944441"/>
    <w:rsid w:val="009456A7"/>
    <w:rsid w:val="00950915"/>
    <w:rsid w:val="00951642"/>
    <w:rsid w:val="00953E65"/>
    <w:rsid w:val="00954A38"/>
    <w:rsid w:val="009615FD"/>
    <w:rsid w:val="00962639"/>
    <w:rsid w:val="00963A09"/>
    <w:rsid w:val="00966CDE"/>
    <w:rsid w:val="00967085"/>
    <w:rsid w:val="009712B9"/>
    <w:rsid w:val="009722B7"/>
    <w:rsid w:val="00974150"/>
    <w:rsid w:val="009744EC"/>
    <w:rsid w:val="0097531A"/>
    <w:rsid w:val="00976D8C"/>
    <w:rsid w:val="00977F0D"/>
    <w:rsid w:val="0098326E"/>
    <w:rsid w:val="0098371D"/>
    <w:rsid w:val="00983CF3"/>
    <w:rsid w:val="00983D6B"/>
    <w:rsid w:val="00984060"/>
    <w:rsid w:val="00985E9B"/>
    <w:rsid w:val="00991AAF"/>
    <w:rsid w:val="00991DC3"/>
    <w:rsid w:val="00993950"/>
    <w:rsid w:val="00994D8C"/>
    <w:rsid w:val="009956C6"/>
    <w:rsid w:val="009963BD"/>
    <w:rsid w:val="009A36F1"/>
    <w:rsid w:val="009A3A61"/>
    <w:rsid w:val="009A476C"/>
    <w:rsid w:val="009A6114"/>
    <w:rsid w:val="009A61CA"/>
    <w:rsid w:val="009A65F3"/>
    <w:rsid w:val="009A6BC4"/>
    <w:rsid w:val="009B0B73"/>
    <w:rsid w:val="009B18DC"/>
    <w:rsid w:val="009B1B41"/>
    <w:rsid w:val="009B212D"/>
    <w:rsid w:val="009B3664"/>
    <w:rsid w:val="009C123F"/>
    <w:rsid w:val="009C17D6"/>
    <w:rsid w:val="009C18FB"/>
    <w:rsid w:val="009C19B1"/>
    <w:rsid w:val="009C1C12"/>
    <w:rsid w:val="009C38F3"/>
    <w:rsid w:val="009C3CC9"/>
    <w:rsid w:val="009C3E2B"/>
    <w:rsid w:val="009C48E0"/>
    <w:rsid w:val="009C55DD"/>
    <w:rsid w:val="009C686B"/>
    <w:rsid w:val="009C7C6D"/>
    <w:rsid w:val="009D13A6"/>
    <w:rsid w:val="009D2AAA"/>
    <w:rsid w:val="009D387E"/>
    <w:rsid w:val="009D3E17"/>
    <w:rsid w:val="009D3F4E"/>
    <w:rsid w:val="009D4602"/>
    <w:rsid w:val="009D4B86"/>
    <w:rsid w:val="009E071F"/>
    <w:rsid w:val="009E108B"/>
    <w:rsid w:val="009E138B"/>
    <w:rsid w:val="009E19B5"/>
    <w:rsid w:val="009E40C9"/>
    <w:rsid w:val="009E4119"/>
    <w:rsid w:val="009E459F"/>
    <w:rsid w:val="009E4B33"/>
    <w:rsid w:val="009E5ABC"/>
    <w:rsid w:val="009E5C9F"/>
    <w:rsid w:val="009E5E4E"/>
    <w:rsid w:val="009E60E5"/>
    <w:rsid w:val="009F3251"/>
    <w:rsid w:val="009F6077"/>
    <w:rsid w:val="009F6B43"/>
    <w:rsid w:val="009F7A8A"/>
    <w:rsid w:val="009F7DB7"/>
    <w:rsid w:val="00A012E4"/>
    <w:rsid w:val="00A02EAB"/>
    <w:rsid w:val="00A04951"/>
    <w:rsid w:val="00A04D09"/>
    <w:rsid w:val="00A05D65"/>
    <w:rsid w:val="00A07FF7"/>
    <w:rsid w:val="00A11A0B"/>
    <w:rsid w:val="00A11D72"/>
    <w:rsid w:val="00A11DE1"/>
    <w:rsid w:val="00A127DA"/>
    <w:rsid w:val="00A12819"/>
    <w:rsid w:val="00A12CDA"/>
    <w:rsid w:val="00A12D9B"/>
    <w:rsid w:val="00A13FD3"/>
    <w:rsid w:val="00A1430F"/>
    <w:rsid w:val="00A14AE8"/>
    <w:rsid w:val="00A208CC"/>
    <w:rsid w:val="00A20AF5"/>
    <w:rsid w:val="00A21308"/>
    <w:rsid w:val="00A229E4"/>
    <w:rsid w:val="00A23364"/>
    <w:rsid w:val="00A23E6E"/>
    <w:rsid w:val="00A24C0B"/>
    <w:rsid w:val="00A26C8C"/>
    <w:rsid w:val="00A274A9"/>
    <w:rsid w:val="00A2756D"/>
    <w:rsid w:val="00A30126"/>
    <w:rsid w:val="00A30F24"/>
    <w:rsid w:val="00A310CC"/>
    <w:rsid w:val="00A31E08"/>
    <w:rsid w:val="00A35FBD"/>
    <w:rsid w:val="00A37194"/>
    <w:rsid w:val="00A404AB"/>
    <w:rsid w:val="00A42155"/>
    <w:rsid w:val="00A46168"/>
    <w:rsid w:val="00A5053A"/>
    <w:rsid w:val="00A53878"/>
    <w:rsid w:val="00A53E26"/>
    <w:rsid w:val="00A54AB5"/>
    <w:rsid w:val="00A54F29"/>
    <w:rsid w:val="00A5628C"/>
    <w:rsid w:val="00A56EEF"/>
    <w:rsid w:val="00A57AD7"/>
    <w:rsid w:val="00A6064D"/>
    <w:rsid w:val="00A615FF"/>
    <w:rsid w:val="00A620B0"/>
    <w:rsid w:val="00A62A87"/>
    <w:rsid w:val="00A649A8"/>
    <w:rsid w:val="00A65F64"/>
    <w:rsid w:val="00A6684E"/>
    <w:rsid w:val="00A66CA5"/>
    <w:rsid w:val="00A66D43"/>
    <w:rsid w:val="00A675F7"/>
    <w:rsid w:val="00A70EA2"/>
    <w:rsid w:val="00A70F9B"/>
    <w:rsid w:val="00A71927"/>
    <w:rsid w:val="00A725D4"/>
    <w:rsid w:val="00A7394B"/>
    <w:rsid w:val="00A74730"/>
    <w:rsid w:val="00A76F6C"/>
    <w:rsid w:val="00A771C1"/>
    <w:rsid w:val="00A801FC"/>
    <w:rsid w:val="00A802D8"/>
    <w:rsid w:val="00A80DDA"/>
    <w:rsid w:val="00A819F4"/>
    <w:rsid w:val="00A82657"/>
    <w:rsid w:val="00A87865"/>
    <w:rsid w:val="00A906D2"/>
    <w:rsid w:val="00A90ABD"/>
    <w:rsid w:val="00A93732"/>
    <w:rsid w:val="00A94D79"/>
    <w:rsid w:val="00A96010"/>
    <w:rsid w:val="00AA07EB"/>
    <w:rsid w:val="00AA160A"/>
    <w:rsid w:val="00AA1969"/>
    <w:rsid w:val="00AA1D40"/>
    <w:rsid w:val="00AA5821"/>
    <w:rsid w:val="00AA588D"/>
    <w:rsid w:val="00AA5A57"/>
    <w:rsid w:val="00AA600C"/>
    <w:rsid w:val="00AA6BD6"/>
    <w:rsid w:val="00AB16C3"/>
    <w:rsid w:val="00AB3A1E"/>
    <w:rsid w:val="00AB4385"/>
    <w:rsid w:val="00AB4CA0"/>
    <w:rsid w:val="00AB4DD2"/>
    <w:rsid w:val="00AB4FC9"/>
    <w:rsid w:val="00AC3409"/>
    <w:rsid w:val="00AC50FA"/>
    <w:rsid w:val="00AC5228"/>
    <w:rsid w:val="00AC6387"/>
    <w:rsid w:val="00AD0E1D"/>
    <w:rsid w:val="00AD2985"/>
    <w:rsid w:val="00AD298B"/>
    <w:rsid w:val="00AD2A74"/>
    <w:rsid w:val="00AD3F2D"/>
    <w:rsid w:val="00AD5E98"/>
    <w:rsid w:val="00AD7B59"/>
    <w:rsid w:val="00AE0AF9"/>
    <w:rsid w:val="00AE45B4"/>
    <w:rsid w:val="00AE5484"/>
    <w:rsid w:val="00AE5B5C"/>
    <w:rsid w:val="00AE5E7D"/>
    <w:rsid w:val="00AE6987"/>
    <w:rsid w:val="00AE69CC"/>
    <w:rsid w:val="00AF1E10"/>
    <w:rsid w:val="00AF1F70"/>
    <w:rsid w:val="00AF2C49"/>
    <w:rsid w:val="00AF3F5A"/>
    <w:rsid w:val="00AF40EC"/>
    <w:rsid w:val="00AF51B2"/>
    <w:rsid w:val="00AF526B"/>
    <w:rsid w:val="00AF6A9E"/>
    <w:rsid w:val="00AF7106"/>
    <w:rsid w:val="00AF77FB"/>
    <w:rsid w:val="00AF7C03"/>
    <w:rsid w:val="00B00A1D"/>
    <w:rsid w:val="00B04244"/>
    <w:rsid w:val="00B04C6D"/>
    <w:rsid w:val="00B05848"/>
    <w:rsid w:val="00B14879"/>
    <w:rsid w:val="00B1643B"/>
    <w:rsid w:val="00B16D88"/>
    <w:rsid w:val="00B16F29"/>
    <w:rsid w:val="00B173DD"/>
    <w:rsid w:val="00B17FE6"/>
    <w:rsid w:val="00B206D9"/>
    <w:rsid w:val="00B225B4"/>
    <w:rsid w:val="00B23C9A"/>
    <w:rsid w:val="00B2451A"/>
    <w:rsid w:val="00B256EB"/>
    <w:rsid w:val="00B26161"/>
    <w:rsid w:val="00B268D1"/>
    <w:rsid w:val="00B30D28"/>
    <w:rsid w:val="00B30F4A"/>
    <w:rsid w:val="00B35AF1"/>
    <w:rsid w:val="00B35F92"/>
    <w:rsid w:val="00B36ED9"/>
    <w:rsid w:val="00B4005E"/>
    <w:rsid w:val="00B42358"/>
    <w:rsid w:val="00B42A9B"/>
    <w:rsid w:val="00B42B74"/>
    <w:rsid w:val="00B430BB"/>
    <w:rsid w:val="00B445ED"/>
    <w:rsid w:val="00B4780E"/>
    <w:rsid w:val="00B5060D"/>
    <w:rsid w:val="00B527C1"/>
    <w:rsid w:val="00B55163"/>
    <w:rsid w:val="00B5653C"/>
    <w:rsid w:val="00B56F82"/>
    <w:rsid w:val="00B6311A"/>
    <w:rsid w:val="00B633DD"/>
    <w:rsid w:val="00B648B0"/>
    <w:rsid w:val="00B662F4"/>
    <w:rsid w:val="00B6697E"/>
    <w:rsid w:val="00B66DB9"/>
    <w:rsid w:val="00B66EDD"/>
    <w:rsid w:val="00B67643"/>
    <w:rsid w:val="00B704B8"/>
    <w:rsid w:val="00B70840"/>
    <w:rsid w:val="00B70E2B"/>
    <w:rsid w:val="00B71D6A"/>
    <w:rsid w:val="00B722E2"/>
    <w:rsid w:val="00B742F1"/>
    <w:rsid w:val="00B75608"/>
    <w:rsid w:val="00B75A78"/>
    <w:rsid w:val="00B75F61"/>
    <w:rsid w:val="00B76DF3"/>
    <w:rsid w:val="00B8029D"/>
    <w:rsid w:val="00B80DE5"/>
    <w:rsid w:val="00B83DAE"/>
    <w:rsid w:val="00B84CDB"/>
    <w:rsid w:val="00B91942"/>
    <w:rsid w:val="00B92028"/>
    <w:rsid w:val="00B93478"/>
    <w:rsid w:val="00B95050"/>
    <w:rsid w:val="00BA00E8"/>
    <w:rsid w:val="00BA046A"/>
    <w:rsid w:val="00BA3EC5"/>
    <w:rsid w:val="00BA460E"/>
    <w:rsid w:val="00BA734C"/>
    <w:rsid w:val="00BB028C"/>
    <w:rsid w:val="00BB119C"/>
    <w:rsid w:val="00BB1C4B"/>
    <w:rsid w:val="00BB3988"/>
    <w:rsid w:val="00BB3C3E"/>
    <w:rsid w:val="00BB4F62"/>
    <w:rsid w:val="00BB52CA"/>
    <w:rsid w:val="00BB5F5B"/>
    <w:rsid w:val="00BC1FB3"/>
    <w:rsid w:val="00BC2CA6"/>
    <w:rsid w:val="00BC35CB"/>
    <w:rsid w:val="00BC394E"/>
    <w:rsid w:val="00BC4DF0"/>
    <w:rsid w:val="00BC572A"/>
    <w:rsid w:val="00BD3A61"/>
    <w:rsid w:val="00BD3C2B"/>
    <w:rsid w:val="00BD4AC7"/>
    <w:rsid w:val="00BE2E0D"/>
    <w:rsid w:val="00BE3662"/>
    <w:rsid w:val="00BE50EF"/>
    <w:rsid w:val="00BE53CD"/>
    <w:rsid w:val="00BE5A1B"/>
    <w:rsid w:val="00BE5EB1"/>
    <w:rsid w:val="00BE7539"/>
    <w:rsid w:val="00BF26FE"/>
    <w:rsid w:val="00BF333B"/>
    <w:rsid w:val="00C0142D"/>
    <w:rsid w:val="00C02B5F"/>
    <w:rsid w:val="00C03D37"/>
    <w:rsid w:val="00C06131"/>
    <w:rsid w:val="00C10DFC"/>
    <w:rsid w:val="00C11ED9"/>
    <w:rsid w:val="00C13A49"/>
    <w:rsid w:val="00C14497"/>
    <w:rsid w:val="00C1726F"/>
    <w:rsid w:val="00C17C28"/>
    <w:rsid w:val="00C200F7"/>
    <w:rsid w:val="00C20475"/>
    <w:rsid w:val="00C21DEF"/>
    <w:rsid w:val="00C22EA9"/>
    <w:rsid w:val="00C247CB"/>
    <w:rsid w:val="00C25A03"/>
    <w:rsid w:val="00C26D09"/>
    <w:rsid w:val="00C3045B"/>
    <w:rsid w:val="00C321B0"/>
    <w:rsid w:val="00C326E0"/>
    <w:rsid w:val="00C33720"/>
    <w:rsid w:val="00C4081E"/>
    <w:rsid w:val="00C4268C"/>
    <w:rsid w:val="00C4336D"/>
    <w:rsid w:val="00C46140"/>
    <w:rsid w:val="00C466FE"/>
    <w:rsid w:val="00C47A67"/>
    <w:rsid w:val="00C50290"/>
    <w:rsid w:val="00C5071B"/>
    <w:rsid w:val="00C507A6"/>
    <w:rsid w:val="00C51B4E"/>
    <w:rsid w:val="00C53367"/>
    <w:rsid w:val="00C543E5"/>
    <w:rsid w:val="00C61051"/>
    <w:rsid w:val="00C61C52"/>
    <w:rsid w:val="00C62857"/>
    <w:rsid w:val="00C63D4B"/>
    <w:rsid w:val="00C64E8F"/>
    <w:rsid w:val="00C664E5"/>
    <w:rsid w:val="00C72D72"/>
    <w:rsid w:val="00C735B4"/>
    <w:rsid w:val="00C74A12"/>
    <w:rsid w:val="00C75457"/>
    <w:rsid w:val="00C76683"/>
    <w:rsid w:val="00C77625"/>
    <w:rsid w:val="00C81589"/>
    <w:rsid w:val="00C82A56"/>
    <w:rsid w:val="00C82B5D"/>
    <w:rsid w:val="00C8378E"/>
    <w:rsid w:val="00C85F4B"/>
    <w:rsid w:val="00C87257"/>
    <w:rsid w:val="00C9163A"/>
    <w:rsid w:val="00C9310C"/>
    <w:rsid w:val="00C94300"/>
    <w:rsid w:val="00C96C91"/>
    <w:rsid w:val="00C970A6"/>
    <w:rsid w:val="00C976C7"/>
    <w:rsid w:val="00C97AFF"/>
    <w:rsid w:val="00CA0890"/>
    <w:rsid w:val="00CA3160"/>
    <w:rsid w:val="00CA5611"/>
    <w:rsid w:val="00CA5AAC"/>
    <w:rsid w:val="00CA6513"/>
    <w:rsid w:val="00CA6B66"/>
    <w:rsid w:val="00CA7B4A"/>
    <w:rsid w:val="00CB0320"/>
    <w:rsid w:val="00CB0927"/>
    <w:rsid w:val="00CB177A"/>
    <w:rsid w:val="00CB2267"/>
    <w:rsid w:val="00CB26AE"/>
    <w:rsid w:val="00CB2891"/>
    <w:rsid w:val="00CB788A"/>
    <w:rsid w:val="00CC03F5"/>
    <w:rsid w:val="00CC1131"/>
    <w:rsid w:val="00CC6949"/>
    <w:rsid w:val="00CC78EE"/>
    <w:rsid w:val="00CC79F3"/>
    <w:rsid w:val="00CD032B"/>
    <w:rsid w:val="00CD11EF"/>
    <w:rsid w:val="00CD5D1E"/>
    <w:rsid w:val="00CD6880"/>
    <w:rsid w:val="00CD7895"/>
    <w:rsid w:val="00CE25F8"/>
    <w:rsid w:val="00CE29EF"/>
    <w:rsid w:val="00CE380C"/>
    <w:rsid w:val="00CE49D6"/>
    <w:rsid w:val="00CE662E"/>
    <w:rsid w:val="00CF0BE5"/>
    <w:rsid w:val="00CF1C51"/>
    <w:rsid w:val="00CF39DF"/>
    <w:rsid w:val="00D012DE"/>
    <w:rsid w:val="00D04719"/>
    <w:rsid w:val="00D05A7B"/>
    <w:rsid w:val="00D06E15"/>
    <w:rsid w:val="00D0735B"/>
    <w:rsid w:val="00D113E0"/>
    <w:rsid w:val="00D11464"/>
    <w:rsid w:val="00D16587"/>
    <w:rsid w:val="00D2141F"/>
    <w:rsid w:val="00D22F5A"/>
    <w:rsid w:val="00D241A4"/>
    <w:rsid w:val="00D24721"/>
    <w:rsid w:val="00D25E8D"/>
    <w:rsid w:val="00D25F6C"/>
    <w:rsid w:val="00D2733C"/>
    <w:rsid w:val="00D2738A"/>
    <w:rsid w:val="00D2744C"/>
    <w:rsid w:val="00D31520"/>
    <w:rsid w:val="00D35B6B"/>
    <w:rsid w:val="00D41270"/>
    <w:rsid w:val="00D425D5"/>
    <w:rsid w:val="00D42782"/>
    <w:rsid w:val="00D429AA"/>
    <w:rsid w:val="00D43608"/>
    <w:rsid w:val="00D477B4"/>
    <w:rsid w:val="00D47E17"/>
    <w:rsid w:val="00D503B0"/>
    <w:rsid w:val="00D52FB9"/>
    <w:rsid w:val="00D5348C"/>
    <w:rsid w:val="00D53ABD"/>
    <w:rsid w:val="00D60E6E"/>
    <w:rsid w:val="00D61587"/>
    <w:rsid w:val="00D61A6D"/>
    <w:rsid w:val="00D62975"/>
    <w:rsid w:val="00D655AE"/>
    <w:rsid w:val="00D65E51"/>
    <w:rsid w:val="00D67746"/>
    <w:rsid w:val="00D70199"/>
    <w:rsid w:val="00D72794"/>
    <w:rsid w:val="00D746A0"/>
    <w:rsid w:val="00D74D3C"/>
    <w:rsid w:val="00D76A3B"/>
    <w:rsid w:val="00D779C1"/>
    <w:rsid w:val="00D82393"/>
    <w:rsid w:val="00D82EC0"/>
    <w:rsid w:val="00D83E9B"/>
    <w:rsid w:val="00D8622D"/>
    <w:rsid w:val="00D869AD"/>
    <w:rsid w:val="00D901E7"/>
    <w:rsid w:val="00D91809"/>
    <w:rsid w:val="00D937A1"/>
    <w:rsid w:val="00D9689A"/>
    <w:rsid w:val="00D96EF9"/>
    <w:rsid w:val="00D97153"/>
    <w:rsid w:val="00D97FA7"/>
    <w:rsid w:val="00DA05E8"/>
    <w:rsid w:val="00DA2401"/>
    <w:rsid w:val="00DA2C7C"/>
    <w:rsid w:val="00DA3F05"/>
    <w:rsid w:val="00DA48CA"/>
    <w:rsid w:val="00DA5153"/>
    <w:rsid w:val="00DA674E"/>
    <w:rsid w:val="00DB03D6"/>
    <w:rsid w:val="00DB07C0"/>
    <w:rsid w:val="00DB159B"/>
    <w:rsid w:val="00DB284E"/>
    <w:rsid w:val="00DB2E75"/>
    <w:rsid w:val="00DB6359"/>
    <w:rsid w:val="00DC1D2F"/>
    <w:rsid w:val="00DC2A1C"/>
    <w:rsid w:val="00DC2FC6"/>
    <w:rsid w:val="00DC33AF"/>
    <w:rsid w:val="00DC3983"/>
    <w:rsid w:val="00DC509B"/>
    <w:rsid w:val="00DC719D"/>
    <w:rsid w:val="00DD5491"/>
    <w:rsid w:val="00DD5CEE"/>
    <w:rsid w:val="00DD61F4"/>
    <w:rsid w:val="00DD7942"/>
    <w:rsid w:val="00DE170D"/>
    <w:rsid w:val="00DE277C"/>
    <w:rsid w:val="00DE2F57"/>
    <w:rsid w:val="00DE4571"/>
    <w:rsid w:val="00DE4B61"/>
    <w:rsid w:val="00DE5453"/>
    <w:rsid w:val="00DF0334"/>
    <w:rsid w:val="00DF0B30"/>
    <w:rsid w:val="00DF1AF8"/>
    <w:rsid w:val="00DF1DAF"/>
    <w:rsid w:val="00DF2E29"/>
    <w:rsid w:val="00DF4C92"/>
    <w:rsid w:val="00DF6A87"/>
    <w:rsid w:val="00DF7E42"/>
    <w:rsid w:val="00E02844"/>
    <w:rsid w:val="00E02B81"/>
    <w:rsid w:val="00E0306B"/>
    <w:rsid w:val="00E03189"/>
    <w:rsid w:val="00E0331C"/>
    <w:rsid w:val="00E0529A"/>
    <w:rsid w:val="00E07B04"/>
    <w:rsid w:val="00E11C31"/>
    <w:rsid w:val="00E13E88"/>
    <w:rsid w:val="00E1593A"/>
    <w:rsid w:val="00E168C2"/>
    <w:rsid w:val="00E2039B"/>
    <w:rsid w:val="00E22536"/>
    <w:rsid w:val="00E22CBE"/>
    <w:rsid w:val="00E22CFA"/>
    <w:rsid w:val="00E232F1"/>
    <w:rsid w:val="00E23D57"/>
    <w:rsid w:val="00E242DA"/>
    <w:rsid w:val="00E24AC0"/>
    <w:rsid w:val="00E2568A"/>
    <w:rsid w:val="00E30CC7"/>
    <w:rsid w:val="00E318F6"/>
    <w:rsid w:val="00E31DAA"/>
    <w:rsid w:val="00E33089"/>
    <w:rsid w:val="00E34A20"/>
    <w:rsid w:val="00E34B92"/>
    <w:rsid w:val="00E351D3"/>
    <w:rsid w:val="00E35983"/>
    <w:rsid w:val="00E36641"/>
    <w:rsid w:val="00E3680B"/>
    <w:rsid w:val="00E37D6C"/>
    <w:rsid w:val="00E40315"/>
    <w:rsid w:val="00E42A00"/>
    <w:rsid w:val="00E440CE"/>
    <w:rsid w:val="00E441F3"/>
    <w:rsid w:val="00E45E21"/>
    <w:rsid w:val="00E51E1B"/>
    <w:rsid w:val="00E52A29"/>
    <w:rsid w:val="00E53930"/>
    <w:rsid w:val="00E5401F"/>
    <w:rsid w:val="00E54978"/>
    <w:rsid w:val="00E56368"/>
    <w:rsid w:val="00E56A9D"/>
    <w:rsid w:val="00E606C1"/>
    <w:rsid w:val="00E60D49"/>
    <w:rsid w:val="00E60E52"/>
    <w:rsid w:val="00E6241B"/>
    <w:rsid w:val="00E627FE"/>
    <w:rsid w:val="00E62A18"/>
    <w:rsid w:val="00E63B93"/>
    <w:rsid w:val="00E63FEA"/>
    <w:rsid w:val="00E65419"/>
    <w:rsid w:val="00E66C4D"/>
    <w:rsid w:val="00E6728B"/>
    <w:rsid w:val="00E67ABE"/>
    <w:rsid w:val="00E7034D"/>
    <w:rsid w:val="00E71E6B"/>
    <w:rsid w:val="00E72E84"/>
    <w:rsid w:val="00E75832"/>
    <w:rsid w:val="00E774A5"/>
    <w:rsid w:val="00E77A02"/>
    <w:rsid w:val="00E77AE9"/>
    <w:rsid w:val="00E808CC"/>
    <w:rsid w:val="00E81C0B"/>
    <w:rsid w:val="00E8333E"/>
    <w:rsid w:val="00E833B0"/>
    <w:rsid w:val="00E849C1"/>
    <w:rsid w:val="00E84F45"/>
    <w:rsid w:val="00E85789"/>
    <w:rsid w:val="00E866CD"/>
    <w:rsid w:val="00E867BE"/>
    <w:rsid w:val="00E86D4C"/>
    <w:rsid w:val="00E879D4"/>
    <w:rsid w:val="00E95AE9"/>
    <w:rsid w:val="00E95DB5"/>
    <w:rsid w:val="00E974F8"/>
    <w:rsid w:val="00EA2C8F"/>
    <w:rsid w:val="00EA2FEF"/>
    <w:rsid w:val="00EA4816"/>
    <w:rsid w:val="00EA4FA5"/>
    <w:rsid w:val="00EA5344"/>
    <w:rsid w:val="00EB10EA"/>
    <w:rsid w:val="00EB1612"/>
    <w:rsid w:val="00EB2472"/>
    <w:rsid w:val="00EB25BB"/>
    <w:rsid w:val="00EB41F7"/>
    <w:rsid w:val="00EB628E"/>
    <w:rsid w:val="00EB62D6"/>
    <w:rsid w:val="00EB7D44"/>
    <w:rsid w:val="00EC0A99"/>
    <w:rsid w:val="00EC4399"/>
    <w:rsid w:val="00EC5A3C"/>
    <w:rsid w:val="00ED05A6"/>
    <w:rsid w:val="00ED08D8"/>
    <w:rsid w:val="00ED0BE4"/>
    <w:rsid w:val="00ED43F8"/>
    <w:rsid w:val="00ED65C2"/>
    <w:rsid w:val="00ED6793"/>
    <w:rsid w:val="00EE0FE8"/>
    <w:rsid w:val="00EE13E5"/>
    <w:rsid w:val="00EE2039"/>
    <w:rsid w:val="00EE3EB5"/>
    <w:rsid w:val="00EE5DE0"/>
    <w:rsid w:val="00EE73C7"/>
    <w:rsid w:val="00EF294B"/>
    <w:rsid w:val="00EF4972"/>
    <w:rsid w:val="00EF50F9"/>
    <w:rsid w:val="00EF6798"/>
    <w:rsid w:val="00EF7622"/>
    <w:rsid w:val="00EF7D2E"/>
    <w:rsid w:val="00F01378"/>
    <w:rsid w:val="00F015D7"/>
    <w:rsid w:val="00F0266A"/>
    <w:rsid w:val="00F07532"/>
    <w:rsid w:val="00F07919"/>
    <w:rsid w:val="00F10816"/>
    <w:rsid w:val="00F10DA7"/>
    <w:rsid w:val="00F1115A"/>
    <w:rsid w:val="00F11408"/>
    <w:rsid w:val="00F11799"/>
    <w:rsid w:val="00F117EF"/>
    <w:rsid w:val="00F129E3"/>
    <w:rsid w:val="00F13A67"/>
    <w:rsid w:val="00F14CBA"/>
    <w:rsid w:val="00F225FA"/>
    <w:rsid w:val="00F229D1"/>
    <w:rsid w:val="00F24F0F"/>
    <w:rsid w:val="00F25901"/>
    <w:rsid w:val="00F25D89"/>
    <w:rsid w:val="00F31E2E"/>
    <w:rsid w:val="00F33D8F"/>
    <w:rsid w:val="00F34AD8"/>
    <w:rsid w:val="00F35A5A"/>
    <w:rsid w:val="00F36DD9"/>
    <w:rsid w:val="00F40310"/>
    <w:rsid w:val="00F421A9"/>
    <w:rsid w:val="00F42587"/>
    <w:rsid w:val="00F45929"/>
    <w:rsid w:val="00F5205E"/>
    <w:rsid w:val="00F520C0"/>
    <w:rsid w:val="00F53418"/>
    <w:rsid w:val="00F5346E"/>
    <w:rsid w:val="00F542A7"/>
    <w:rsid w:val="00F61168"/>
    <w:rsid w:val="00F63F2B"/>
    <w:rsid w:val="00F648DC"/>
    <w:rsid w:val="00F667C8"/>
    <w:rsid w:val="00F67398"/>
    <w:rsid w:val="00F6742A"/>
    <w:rsid w:val="00F705DA"/>
    <w:rsid w:val="00F707E9"/>
    <w:rsid w:val="00F71537"/>
    <w:rsid w:val="00F7177F"/>
    <w:rsid w:val="00F71AB5"/>
    <w:rsid w:val="00F736D1"/>
    <w:rsid w:val="00F7403A"/>
    <w:rsid w:val="00F74545"/>
    <w:rsid w:val="00F75ECD"/>
    <w:rsid w:val="00F76710"/>
    <w:rsid w:val="00F77E47"/>
    <w:rsid w:val="00F80691"/>
    <w:rsid w:val="00F81175"/>
    <w:rsid w:val="00F81782"/>
    <w:rsid w:val="00F81BE6"/>
    <w:rsid w:val="00F8223E"/>
    <w:rsid w:val="00F8295C"/>
    <w:rsid w:val="00F82AB1"/>
    <w:rsid w:val="00F85BF9"/>
    <w:rsid w:val="00F8737A"/>
    <w:rsid w:val="00F9019D"/>
    <w:rsid w:val="00F902F4"/>
    <w:rsid w:val="00F90BDF"/>
    <w:rsid w:val="00F93164"/>
    <w:rsid w:val="00F950CF"/>
    <w:rsid w:val="00F958F0"/>
    <w:rsid w:val="00F962B8"/>
    <w:rsid w:val="00F96B63"/>
    <w:rsid w:val="00FA0B5E"/>
    <w:rsid w:val="00FA13A4"/>
    <w:rsid w:val="00FA18EB"/>
    <w:rsid w:val="00FA3BD7"/>
    <w:rsid w:val="00FB1022"/>
    <w:rsid w:val="00FB2EB2"/>
    <w:rsid w:val="00FB3C20"/>
    <w:rsid w:val="00FB45C8"/>
    <w:rsid w:val="00FB49D3"/>
    <w:rsid w:val="00FB53C5"/>
    <w:rsid w:val="00FB653D"/>
    <w:rsid w:val="00FB70D9"/>
    <w:rsid w:val="00FB741F"/>
    <w:rsid w:val="00FB768F"/>
    <w:rsid w:val="00FB7D48"/>
    <w:rsid w:val="00FC1543"/>
    <w:rsid w:val="00FC17E5"/>
    <w:rsid w:val="00FC273E"/>
    <w:rsid w:val="00FC2B5A"/>
    <w:rsid w:val="00FC7365"/>
    <w:rsid w:val="00FC73B9"/>
    <w:rsid w:val="00FD131D"/>
    <w:rsid w:val="00FD2603"/>
    <w:rsid w:val="00FD38BD"/>
    <w:rsid w:val="00FD4DCA"/>
    <w:rsid w:val="00FD64F8"/>
    <w:rsid w:val="00FD6F1A"/>
    <w:rsid w:val="00FD737E"/>
    <w:rsid w:val="00FD7676"/>
    <w:rsid w:val="00FE30C3"/>
    <w:rsid w:val="00FE4C6E"/>
    <w:rsid w:val="00FE4D48"/>
    <w:rsid w:val="00FE55B1"/>
    <w:rsid w:val="00FE5FDE"/>
    <w:rsid w:val="00FE6C19"/>
    <w:rsid w:val="00FE6F8E"/>
    <w:rsid w:val="00FF18C2"/>
    <w:rsid w:val="00FF3A0C"/>
    <w:rsid w:val="00FF526D"/>
    <w:rsid w:val="00FF6AE4"/>
    <w:rsid w:val="00FF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748"/>
      <w:jc w:val="both"/>
    </w:pPr>
    <w:rPr>
      <w:sz w:val="24"/>
      <w:szCs w:val="24"/>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06B9E"/>
    <w:pPr>
      <w:tabs>
        <w:tab w:val="center" w:pos="4320"/>
        <w:tab w:val="right" w:pos="8640"/>
      </w:tabs>
    </w:pPr>
    <w:rPr>
      <w:rFonts w:ascii="VNI-Times" w:hAnsi="VNI-Times"/>
    </w:rPr>
  </w:style>
  <w:style w:type="paragraph" w:styleId="BodyText">
    <w:name w:val="Body Text"/>
    <w:basedOn w:val="Normal"/>
    <w:rsid w:val="0005674A"/>
    <w:rPr>
      <w:rFonts w:ascii="VNI-Times" w:hAnsi="VNI-Times"/>
      <w:sz w:val="26"/>
    </w:rPr>
  </w:style>
  <w:style w:type="paragraph" w:styleId="BodyText2">
    <w:name w:val="Body Text 2"/>
    <w:basedOn w:val="Normal"/>
    <w:rsid w:val="00286948"/>
    <w:rPr>
      <w:rFonts w:ascii="VNI-Times" w:hAnsi="VNI-Times"/>
    </w:rPr>
  </w:style>
  <w:style w:type="paragraph" w:styleId="BodyTextIndent">
    <w:name w:val="Body Text Indent"/>
    <w:basedOn w:val="Normal"/>
    <w:rsid w:val="007F126F"/>
    <w:pPr>
      <w:ind w:firstLine="720"/>
    </w:pPr>
    <w:rPr>
      <w:rFonts w:ascii="VNI-Times" w:hAnsi="VNI-Times"/>
      <w:bCs/>
      <w:color w:val="000000"/>
      <w:sz w:val="22"/>
      <w:szCs w:val="8"/>
    </w:rPr>
  </w:style>
  <w:style w:type="paragraph" w:styleId="BalloonText">
    <w:name w:val="Balloon Text"/>
    <w:basedOn w:val="Normal"/>
    <w:semiHidden/>
    <w:rsid w:val="00F77E47"/>
    <w:rPr>
      <w:rFonts w:ascii="Tahoma" w:hAnsi="Tahoma" w:cs="Tahoma"/>
      <w:sz w:val="16"/>
      <w:szCs w:val="16"/>
    </w:rPr>
  </w:style>
  <w:style w:type="paragraph" w:styleId="Header">
    <w:name w:val="header"/>
    <w:basedOn w:val="Normal"/>
    <w:rsid w:val="00603D4F"/>
    <w:pPr>
      <w:tabs>
        <w:tab w:val="center" w:pos="4320"/>
        <w:tab w:val="right" w:pos="8640"/>
      </w:tabs>
    </w:pPr>
  </w:style>
  <w:style w:type="character" w:styleId="PageNumber">
    <w:name w:val="page number"/>
    <w:basedOn w:val="DefaultParagraphFont"/>
    <w:rsid w:val="00603D4F"/>
  </w:style>
  <w:style w:type="paragraph" w:customStyle="1" w:styleId="Char">
    <w:name w:val="Char"/>
    <w:autoRedefine/>
    <w:rsid w:val="001E2458"/>
    <w:pPr>
      <w:ind w:firstLine="713"/>
      <w:jc w:val="both"/>
    </w:pPr>
    <w:rPr>
      <w:sz w:val="26"/>
      <w:szCs w:val="26"/>
    </w:rPr>
  </w:style>
  <w:style w:type="paragraph" w:customStyle="1" w:styleId="CharCharCharCharCharChar">
    <w:name w:val=" Char Char Char Char Char Char"/>
    <w:basedOn w:val="Normal"/>
    <w:rsid w:val="009068AC"/>
    <w:pPr>
      <w:spacing w:after="160" w:line="240" w:lineRule="exact"/>
      <w:textAlignment w:val="baseline"/>
    </w:pPr>
    <w:rPr>
      <w:rFonts w:ascii="Verdana" w:eastAsia="MS Mincho" w:hAnsi="Verdana"/>
      <w:sz w:val="20"/>
      <w:szCs w:val="20"/>
      <w:lang w:val="en-GB"/>
    </w:rPr>
  </w:style>
  <w:style w:type="character" w:styleId="Hyperlink">
    <w:name w:val="Hyperlink"/>
    <w:rsid w:val="00B256EB"/>
    <w:rPr>
      <w:color w:val="0000FF"/>
      <w:u w:val="single"/>
    </w:rPr>
  </w:style>
  <w:style w:type="paragraph" w:styleId="DocumentMap">
    <w:name w:val="Document Map"/>
    <w:basedOn w:val="Normal"/>
    <w:link w:val="DocumentMapChar"/>
    <w:rsid w:val="0046122E"/>
    <w:rPr>
      <w:rFonts w:ascii="Tahoma" w:hAnsi="Tahoma"/>
      <w:sz w:val="16"/>
      <w:szCs w:val="16"/>
      <w:lang w:val="x-none" w:eastAsia="x-none"/>
    </w:rPr>
  </w:style>
  <w:style w:type="character" w:customStyle="1" w:styleId="DocumentMapChar">
    <w:name w:val="Document Map Char"/>
    <w:link w:val="DocumentMap"/>
    <w:rsid w:val="0046122E"/>
    <w:rPr>
      <w:rFonts w:ascii="Tahoma" w:hAnsi="Tahoma" w:cs="Tahoma"/>
      <w:sz w:val="16"/>
      <w:szCs w:val="16"/>
    </w:rPr>
  </w:style>
  <w:style w:type="paragraph" w:customStyle="1" w:styleId="CharCharChar1Char">
    <w:name w:val=" Char Char Char1 Char"/>
    <w:basedOn w:val="Normal"/>
    <w:rsid w:val="00300589"/>
    <w:pPr>
      <w:spacing w:after="160" w:line="240" w:lineRule="exact"/>
      <w:ind w:firstLine="0"/>
      <w:jc w:val="left"/>
    </w:pPr>
    <w:rPr>
      <w:rFonts w:ascii="Tahoma" w:eastAsia="PMingLiU" w:hAnsi="Tahoma"/>
      <w:sz w:val="20"/>
      <w:szCs w:val="20"/>
    </w:rPr>
  </w:style>
  <w:style w:type="paragraph" w:customStyle="1" w:styleId="a">
    <w:basedOn w:val="Normal"/>
    <w:rsid w:val="004F0CDC"/>
    <w:pPr>
      <w:pageBreakBefore/>
      <w:spacing w:before="100" w:beforeAutospacing="1" w:after="100" w:afterAutospacing="1"/>
      <w:ind w:firstLine="0"/>
    </w:pPr>
    <w:rPr>
      <w:rFonts w:ascii="Tahoma" w:hAnsi="Tahoma"/>
      <w:sz w:val="20"/>
      <w:szCs w:val="20"/>
    </w:rPr>
  </w:style>
  <w:style w:type="paragraph" w:styleId="FootnoteText">
    <w:name w:val="footnote text"/>
    <w:basedOn w:val="Normal"/>
    <w:semiHidden/>
    <w:rsid w:val="008F1705"/>
    <w:rPr>
      <w:sz w:val="20"/>
      <w:szCs w:val="20"/>
    </w:rPr>
  </w:style>
  <w:style w:type="character" w:styleId="FootnoteReference">
    <w:name w:val="footnote reference"/>
    <w:basedOn w:val="DefaultParagraphFont"/>
    <w:semiHidden/>
    <w:rsid w:val="008F17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ind w:firstLine="748"/>
      <w:jc w:val="both"/>
    </w:pPr>
    <w:rPr>
      <w:sz w:val="24"/>
      <w:szCs w:val="24"/>
    </w:rPr>
  </w:style>
  <w:style w:type="character" w:default="1" w:styleId="DefaultParagraphFont">
    <w:name w:val="Default Paragraph Font"/>
    <w:aliases w:val=" Char Char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806B9E"/>
    <w:pPr>
      <w:tabs>
        <w:tab w:val="center" w:pos="4320"/>
        <w:tab w:val="right" w:pos="8640"/>
      </w:tabs>
    </w:pPr>
    <w:rPr>
      <w:rFonts w:ascii="VNI-Times" w:hAnsi="VNI-Times"/>
    </w:rPr>
  </w:style>
  <w:style w:type="paragraph" w:styleId="BodyText">
    <w:name w:val="Body Text"/>
    <w:basedOn w:val="Normal"/>
    <w:rsid w:val="0005674A"/>
    <w:rPr>
      <w:rFonts w:ascii="VNI-Times" w:hAnsi="VNI-Times"/>
      <w:sz w:val="26"/>
    </w:rPr>
  </w:style>
  <w:style w:type="paragraph" w:styleId="BodyText2">
    <w:name w:val="Body Text 2"/>
    <w:basedOn w:val="Normal"/>
    <w:rsid w:val="00286948"/>
    <w:rPr>
      <w:rFonts w:ascii="VNI-Times" w:hAnsi="VNI-Times"/>
    </w:rPr>
  </w:style>
  <w:style w:type="paragraph" w:styleId="BodyTextIndent">
    <w:name w:val="Body Text Indent"/>
    <w:basedOn w:val="Normal"/>
    <w:rsid w:val="007F126F"/>
    <w:pPr>
      <w:ind w:firstLine="720"/>
    </w:pPr>
    <w:rPr>
      <w:rFonts w:ascii="VNI-Times" w:hAnsi="VNI-Times"/>
      <w:bCs/>
      <w:color w:val="000000"/>
      <w:sz w:val="22"/>
      <w:szCs w:val="8"/>
    </w:rPr>
  </w:style>
  <w:style w:type="paragraph" w:styleId="BalloonText">
    <w:name w:val="Balloon Text"/>
    <w:basedOn w:val="Normal"/>
    <w:semiHidden/>
    <w:rsid w:val="00F77E47"/>
    <w:rPr>
      <w:rFonts w:ascii="Tahoma" w:hAnsi="Tahoma" w:cs="Tahoma"/>
      <w:sz w:val="16"/>
      <w:szCs w:val="16"/>
    </w:rPr>
  </w:style>
  <w:style w:type="paragraph" w:styleId="Header">
    <w:name w:val="header"/>
    <w:basedOn w:val="Normal"/>
    <w:rsid w:val="00603D4F"/>
    <w:pPr>
      <w:tabs>
        <w:tab w:val="center" w:pos="4320"/>
        <w:tab w:val="right" w:pos="8640"/>
      </w:tabs>
    </w:pPr>
  </w:style>
  <w:style w:type="character" w:styleId="PageNumber">
    <w:name w:val="page number"/>
    <w:basedOn w:val="DefaultParagraphFont"/>
    <w:rsid w:val="00603D4F"/>
  </w:style>
  <w:style w:type="paragraph" w:customStyle="1" w:styleId="Char">
    <w:name w:val="Char"/>
    <w:autoRedefine/>
    <w:rsid w:val="001E2458"/>
    <w:pPr>
      <w:ind w:firstLine="713"/>
      <w:jc w:val="both"/>
    </w:pPr>
    <w:rPr>
      <w:sz w:val="26"/>
      <w:szCs w:val="26"/>
    </w:rPr>
  </w:style>
  <w:style w:type="paragraph" w:customStyle="1" w:styleId="CharCharCharCharCharChar">
    <w:name w:val=" Char Char Char Char Char Char"/>
    <w:basedOn w:val="Normal"/>
    <w:rsid w:val="009068AC"/>
    <w:pPr>
      <w:spacing w:after="160" w:line="240" w:lineRule="exact"/>
      <w:textAlignment w:val="baseline"/>
    </w:pPr>
    <w:rPr>
      <w:rFonts w:ascii="Verdana" w:eastAsia="MS Mincho" w:hAnsi="Verdana"/>
      <w:sz w:val="20"/>
      <w:szCs w:val="20"/>
      <w:lang w:val="en-GB"/>
    </w:rPr>
  </w:style>
  <w:style w:type="character" w:styleId="Hyperlink">
    <w:name w:val="Hyperlink"/>
    <w:rsid w:val="00B256EB"/>
    <w:rPr>
      <w:color w:val="0000FF"/>
      <w:u w:val="single"/>
    </w:rPr>
  </w:style>
  <w:style w:type="paragraph" w:styleId="DocumentMap">
    <w:name w:val="Document Map"/>
    <w:basedOn w:val="Normal"/>
    <w:link w:val="DocumentMapChar"/>
    <w:rsid w:val="0046122E"/>
    <w:rPr>
      <w:rFonts w:ascii="Tahoma" w:hAnsi="Tahoma"/>
      <w:sz w:val="16"/>
      <w:szCs w:val="16"/>
      <w:lang w:val="x-none" w:eastAsia="x-none"/>
    </w:rPr>
  </w:style>
  <w:style w:type="character" w:customStyle="1" w:styleId="DocumentMapChar">
    <w:name w:val="Document Map Char"/>
    <w:link w:val="DocumentMap"/>
    <w:rsid w:val="0046122E"/>
    <w:rPr>
      <w:rFonts w:ascii="Tahoma" w:hAnsi="Tahoma" w:cs="Tahoma"/>
      <w:sz w:val="16"/>
      <w:szCs w:val="16"/>
    </w:rPr>
  </w:style>
  <w:style w:type="paragraph" w:customStyle="1" w:styleId="CharCharChar1Char">
    <w:name w:val=" Char Char Char1 Char"/>
    <w:basedOn w:val="Normal"/>
    <w:rsid w:val="00300589"/>
    <w:pPr>
      <w:spacing w:after="160" w:line="240" w:lineRule="exact"/>
      <w:ind w:firstLine="0"/>
      <w:jc w:val="left"/>
    </w:pPr>
    <w:rPr>
      <w:rFonts w:ascii="Tahoma" w:eastAsia="PMingLiU" w:hAnsi="Tahoma"/>
      <w:sz w:val="20"/>
      <w:szCs w:val="20"/>
    </w:rPr>
  </w:style>
  <w:style w:type="paragraph" w:customStyle="1" w:styleId="a">
    <w:basedOn w:val="Normal"/>
    <w:rsid w:val="004F0CDC"/>
    <w:pPr>
      <w:pageBreakBefore/>
      <w:spacing w:before="100" w:beforeAutospacing="1" w:after="100" w:afterAutospacing="1"/>
      <w:ind w:firstLine="0"/>
    </w:pPr>
    <w:rPr>
      <w:rFonts w:ascii="Tahoma" w:hAnsi="Tahoma"/>
      <w:sz w:val="20"/>
      <w:szCs w:val="20"/>
    </w:rPr>
  </w:style>
  <w:style w:type="paragraph" w:styleId="FootnoteText">
    <w:name w:val="footnote text"/>
    <w:basedOn w:val="Normal"/>
    <w:semiHidden/>
    <w:rsid w:val="008F1705"/>
    <w:rPr>
      <w:sz w:val="20"/>
      <w:szCs w:val="20"/>
    </w:rPr>
  </w:style>
  <w:style w:type="character" w:styleId="FootnoteReference">
    <w:name w:val="footnote reference"/>
    <w:basedOn w:val="DefaultParagraphFont"/>
    <w:semiHidden/>
    <w:rsid w:val="008F17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ĐOÀN TNCS HỒ CHÍ MINH</vt:lpstr>
    </vt:vector>
  </TitlesOfParts>
  <Company>TD</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ĐOÀN TNCS HỒ CHÍ MINH</dc:title>
  <cp:lastModifiedBy>TruongNgocDoQuyen</cp:lastModifiedBy>
  <cp:revision>2</cp:revision>
  <cp:lastPrinted>2015-08-31T01:07:00Z</cp:lastPrinted>
  <dcterms:created xsi:type="dcterms:W3CDTF">2015-11-27T08:00:00Z</dcterms:created>
  <dcterms:modified xsi:type="dcterms:W3CDTF">2015-11-27T08:00:00Z</dcterms:modified>
</cp:coreProperties>
</file>